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5C5F" w:rsidRPr="004871DB" w:rsidRDefault="00A55C5F" w:rsidP="00A55C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871D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ESTUDO TECNICO PRELIMINAR</w:t>
      </w:r>
    </w:p>
    <w:p w:rsidR="00A55C5F" w:rsidRPr="00E46F75" w:rsidRDefault="00A55C5F" w:rsidP="00A55C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Neste caso específico, um </w:t>
      </w: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ETP de aquisição de tubos de concreto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pela </w:t>
      </w: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 de Obras do Município de Sagrada Família (RS)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deve contemplar as seguintes seções para garantir uma análise técnica, econômica e operacional eficiente. </w:t>
      </w:r>
    </w:p>
    <w:p w:rsidR="00A55C5F" w:rsidRPr="00E46F75" w:rsidRDefault="00A55C5F" w:rsidP="00A55C5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1. Introdução</w:t>
      </w:r>
    </w:p>
    <w:p w:rsidR="00A55C5F" w:rsidRPr="00E46F75" w:rsidRDefault="00A55C5F" w:rsidP="00A55C5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Objetivo do ETP: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Descrição da finalidade do estudo e do que se pretende com a aquisição dos tubos de concreto.</w:t>
      </w:r>
    </w:p>
    <w:p w:rsidR="00A55C5F" w:rsidRPr="00F857D8" w:rsidRDefault="00A55C5F" w:rsidP="00A55C5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Justificativa da Necessidade: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Explicação do motivo pelo qual a Secretaria de Obras do município precisa adquirir os tubos de concreto, por exemplo: melhoria da infraestrutura de drenagem pluvial, esgoto, redes de abastecimento de água, etc.</w:t>
      </w:r>
    </w:p>
    <w:p w:rsidR="00A55C5F" w:rsidRPr="00E46F75" w:rsidRDefault="00A55C5F" w:rsidP="00A55C5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2. Análise da Situação Atual</w:t>
      </w:r>
    </w:p>
    <w:p w:rsidR="00A55C5F" w:rsidRPr="00E46F75" w:rsidRDefault="00A55C5F" w:rsidP="00A55C5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Diagnóstico da Infraestrutura Existente: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Apresentação do contexto atual do município em relação ao sistema de drenagem, esgoto ou qualquer outra aplicação relevante para os tubos de concreto.</w:t>
      </w:r>
    </w:p>
    <w:p w:rsidR="00A55C5F" w:rsidRPr="00F857D8" w:rsidRDefault="00A55C5F" w:rsidP="00A55C5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Problemas Identificados: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Relato dos problemas que a infraestrutura atual apresenta (inundações, vazamentos, obstruções, etc.), e como isso impacta a população.</w:t>
      </w:r>
    </w:p>
    <w:p w:rsidR="00A55C5F" w:rsidRPr="00E46F75" w:rsidRDefault="00A55C5F" w:rsidP="00A55C5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3. Necessidade da Aquisição dos Tubos de Concreto</w:t>
      </w:r>
    </w:p>
    <w:p w:rsidR="00A55C5F" w:rsidRPr="00E46F75" w:rsidRDefault="00A55C5F" w:rsidP="00A55C5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Especificação Técnica dos Tubos: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Definição das especificações dos tubos de concreto necessários, incluindo dimensões, tipos (tubos de concreto simples, armados, etc.), resistência, normas técnicas e regulamentações a serem seguidas.</w:t>
      </w:r>
    </w:p>
    <w:p w:rsidR="00A55C5F" w:rsidRPr="00E46F75" w:rsidRDefault="00A55C5F" w:rsidP="00A55C5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>Exemplos:</w:t>
      </w:r>
    </w:p>
    <w:p w:rsidR="00A55C5F" w:rsidRPr="00E46F75" w:rsidRDefault="00A55C5F" w:rsidP="00A55C5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Diâmetro e Comprimento</w:t>
      </w:r>
    </w:p>
    <w:p w:rsidR="00A55C5F" w:rsidRPr="00E46F75" w:rsidRDefault="00A55C5F" w:rsidP="00A55C5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Classe de Resistência</w:t>
      </w:r>
    </w:p>
    <w:p w:rsidR="00A55C5F" w:rsidRPr="00E46F75" w:rsidRDefault="00A55C5F" w:rsidP="00A55C5F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Normas Técnicas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(como ABNT NBR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8890).</w:t>
      </w:r>
    </w:p>
    <w:p w:rsidR="00A55C5F" w:rsidRPr="00E46F75" w:rsidRDefault="00A55C5F" w:rsidP="00A55C5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Quantidade de Tubos Necessária: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Estimativa da quantidade de tubos de concreto que serão adquiridos, levando em consideração o tamanho do projeto de infraestrutura e a extensão das obras.</w:t>
      </w:r>
    </w:p>
    <w:p w:rsidR="00A55C5F" w:rsidRPr="00F857D8" w:rsidRDefault="00A55C5F" w:rsidP="00A55C5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Objetivos da Aquisição: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Explicar o que se espera alcançar com a utilização dos tubos, como melhorar a drenagem de águas pluviais ou otimizar a rede de esgoto.</w:t>
      </w:r>
    </w:p>
    <w:p w:rsidR="00A55C5F" w:rsidRPr="00E46F75" w:rsidRDefault="00A55C5F" w:rsidP="00A55C5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4. Alternativas para a Aquisição</w:t>
      </w:r>
    </w:p>
    <w:p w:rsidR="00A55C5F" w:rsidRPr="00E46F75" w:rsidRDefault="00A55C5F" w:rsidP="00A55C5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Alternativas de Fornecimento: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Apresentar as diferentes possibilidades para a aquisição dos tubos de concreto (compra local, nacional ou de fornecedores específicos).</w:t>
      </w:r>
    </w:p>
    <w:p w:rsidR="00A55C5F" w:rsidRPr="00E46F75" w:rsidRDefault="00A55C5F" w:rsidP="00A55C5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Análise de Custo-Benefício: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Comparação entre os custos das alternativas de fornecimento, incluindo transporte, armazenamento e prazos de entrega.</w:t>
      </w:r>
    </w:p>
    <w:p w:rsidR="00A55C5F" w:rsidRPr="00F857D8" w:rsidRDefault="00A55C5F" w:rsidP="00A55C5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Critérios de Seleção do Fornecedor: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Adoção de critérios como qualidade, capacidade de fornecimento, prazos de entrega e condições de pagamento.</w:t>
      </w:r>
    </w:p>
    <w:p w:rsidR="00A55C5F" w:rsidRPr="00E46F75" w:rsidRDefault="00A55C5F" w:rsidP="00A55C5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lastRenderedPageBreak/>
        <w:t>5. Análise Econômica</w:t>
      </w:r>
    </w:p>
    <w:p w:rsidR="00A55C5F" w:rsidRPr="00E46F75" w:rsidRDefault="00A55C5F" w:rsidP="00A55C5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Estimativa de Custos: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Cálculo detalhado dos custos da aquisição, incluindo a compra dos tubos, transporte e quaisquer outros custos administrativos envolvidos.</w:t>
      </w:r>
    </w:p>
    <w:p w:rsidR="00A55C5F" w:rsidRPr="00E46F75" w:rsidRDefault="00A55C5F" w:rsidP="00A55C5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Fontes de Recursos: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Identificação de como será financiada a aquisição (orçamento da Secretaria de Obras, recursos federais, estaduais ou municipais).</w:t>
      </w:r>
    </w:p>
    <w:p w:rsidR="00A55C5F" w:rsidRPr="00F857D8" w:rsidRDefault="00A55C5F" w:rsidP="00A55C5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Impacto Econômico: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Avaliação do impacto da aquisição na melhoria da infraestrutura municipal e nos benefícios a longo prazo para a comunidade.</w:t>
      </w:r>
    </w:p>
    <w:p w:rsidR="00A55C5F" w:rsidRPr="00E46F75" w:rsidRDefault="00A55C5F" w:rsidP="00A55C5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6. Aspectos Ambientais e Sociais</w:t>
      </w:r>
    </w:p>
    <w:p w:rsidR="00A55C5F" w:rsidRPr="00E46F75" w:rsidRDefault="00A55C5F" w:rsidP="00A55C5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Impacto Ambiental: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Avaliação de eventuais impactos ambientais decorrentes da fabricação e instalação dos tubos de concreto, e como serão mitigados (uso de materiais sustentáveis, resíduos de construção, etc.).</w:t>
      </w:r>
    </w:p>
    <w:p w:rsidR="00A55C5F" w:rsidRPr="00F857D8" w:rsidRDefault="00A55C5F" w:rsidP="00A55C5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Benefícios Sociais: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Como a aquisição e implantação das obras de infraestrutura beneficiarão a população local (melhoria na qualidade de vida, redução de alagamentos, melhora na saúde pública, etc.).</w:t>
      </w:r>
    </w:p>
    <w:p w:rsidR="00A55C5F" w:rsidRPr="00E46F75" w:rsidRDefault="00A55C5F" w:rsidP="00A55C5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7. Plano de Implementação</w:t>
      </w:r>
    </w:p>
    <w:p w:rsidR="00A55C5F" w:rsidRPr="00E46F75" w:rsidRDefault="00A55C5F" w:rsidP="00A55C5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Prazos de Execução: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Definição dos prazos de fornecimento e instalação dos tubos de concreto.</w:t>
      </w:r>
    </w:p>
    <w:p w:rsidR="00A55C5F" w:rsidRPr="00F857D8" w:rsidRDefault="00A55C5F" w:rsidP="00A55C5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Plano de Acompanhamento e Fiscalização: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Estratégias para garantir que a execução do projeto siga as especificações técnicas e o cronograma estabelecido, incluindo fiscalização da qualidade dos materiais e acompanhamento das obras.</w:t>
      </w:r>
    </w:p>
    <w:p w:rsidR="00A55C5F" w:rsidRPr="00E46F75" w:rsidRDefault="00A55C5F" w:rsidP="00A55C5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8. Conclusão</w:t>
      </w:r>
    </w:p>
    <w:p w:rsidR="00A55C5F" w:rsidRPr="00F857D8" w:rsidRDefault="00A55C5F" w:rsidP="00A55C5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Síntese do ETP: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Resumo das principais conclusões, como a justificação da aquisição, as alternativas analisadas, a análise econômica e os impactos esperados da execução da obra.</w:t>
      </w:r>
    </w:p>
    <w:p w:rsidR="00A55C5F" w:rsidRPr="00E46F75" w:rsidRDefault="00A55C5F" w:rsidP="00A55C5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9. Anexos</w:t>
      </w:r>
    </w:p>
    <w:p w:rsidR="00A55C5F" w:rsidRPr="00F857D8" w:rsidRDefault="00A55C5F" w:rsidP="00A55C5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Documentos Complementares:</w:t>
      </w: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Qualquer documentação relevante, como cotações de preços, desenhos técnicos, estudos ambientais ou relatórios prévios.</w:t>
      </w:r>
    </w:p>
    <w:p w:rsidR="00A55C5F" w:rsidRPr="00E46F75" w:rsidRDefault="00A55C5F" w:rsidP="00A55C5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E46F7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Considerações Finais</w:t>
      </w:r>
    </w:p>
    <w:p w:rsidR="00A55C5F" w:rsidRDefault="00A55C5F" w:rsidP="00A55C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46F75">
        <w:rPr>
          <w:rFonts w:ascii="Times New Roman" w:eastAsia="Times New Roman" w:hAnsi="Times New Roman" w:cs="Times New Roman"/>
          <w:sz w:val="24"/>
          <w:szCs w:val="24"/>
          <w:lang w:eastAsia="pt-BR"/>
        </w:rPr>
        <w:t>Um Estudo Técnico Preliminar bem estruturado pode auxiliar significativamente na tomada de decisões, garantindo que a aquisição dos tubos de concreto seja realizada de forma eficiente e eficaz. Além disso, o estudo facilita o cumprimento de normas legais e proporciona uma base sólida para o processo licitatório.</w:t>
      </w:r>
    </w:p>
    <w:p w:rsidR="00A55C5F" w:rsidRPr="00A50157" w:rsidRDefault="00A55C5F" w:rsidP="00A55C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Sagrada Família, 26 de fevereiro de 2026.</w:t>
      </w:r>
    </w:p>
    <w:p w:rsidR="00A55C5F" w:rsidRPr="00A50157" w:rsidRDefault="00A55C5F" w:rsidP="00A55C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015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A5015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A5015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Secretário Municipal de Obras</w:t>
      </w:r>
      <w:r w:rsidRPr="00A5015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A5015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Prefeitura Municipal de Sagrada Família - RS</w:t>
      </w:r>
    </w:p>
    <w:p w:rsidR="00A55C5F" w:rsidRDefault="00A55C5F" w:rsidP="00A55C5F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 w:type="page"/>
      </w:r>
    </w:p>
    <w:p w:rsidR="007F5149" w:rsidRDefault="007F5149">
      <w:bookmarkStart w:id="0" w:name="_GoBack"/>
      <w:bookmarkEnd w:id="0"/>
    </w:p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776C5"/>
    <w:multiLevelType w:val="multilevel"/>
    <w:tmpl w:val="840A0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F90206"/>
    <w:multiLevelType w:val="multilevel"/>
    <w:tmpl w:val="881E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6B40E8"/>
    <w:multiLevelType w:val="multilevel"/>
    <w:tmpl w:val="66346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7D066C"/>
    <w:multiLevelType w:val="multilevel"/>
    <w:tmpl w:val="08423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F61E38"/>
    <w:multiLevelType w:val="multilevel"/>
    <w:tmpl w:val="E33AB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C867F0"/>
    <w:multiLevelType w:val="multilevel"/>
    <w:tmpl w:val="6F383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63370B"/>
    <w:multiLevelType w:val="multilevel"/>
    <w:tmpl w:val="BCB27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5D25D99"/>
    <w:multiLevelType w:val="multilevel"/>
    <w:tmpl w:val="221E2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E6D609E"/>
    <w:multiLevelType w:val="multilevel"/>
    <w:tmpl w:val="8F5A1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5"/>
  </w:num>
  <w:num w:numId="5">
    <w:abstractNumId w:val="4"/>
  </w:num>
  <w:num w:numId="6">
    <w:abstractNumId w:val="0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C5F"/>
    <w:rsid w:val="007F5149"/>
    <w:rsid w:val="00A55C5F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9C94B3-61F4-4C4D-9CD8-1E3B6C36D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5C5F"/>
    <w:pPr>
      <w:spacing w:after="160" w:line="259" w:lineRule="auto"/>
      <w:ind w:firstLine="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669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2026-02-26T14:21:00Z</dcterms:created>
  <dcterms:modified xsi:type="dcterms:W3CDTF">2026-02-26T14:22:00Z</dcterms:modified>
</cp:coreProperties>
</file>