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bookmarkStart w:id="0" w:name="_GoBack"/>
      <w:r w:rsidRPr="00A844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DISPENSA DE LICITAÇÃO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 que realizará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nº </w:t>
      </w:r>
      <w:proofErr w:type="gramStart"/>
      <w:r w:rsidR="008960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 processo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30/2026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art. 75, inciso II, da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contratação de empresa especializada para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fornecimento de mobiliário administrativo destinado ao setor de Recursos Humanos da Secretaria Municipal de Administração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de mobiliário administrativo em MDF para organização do setor de Recursos Humanos da Secretaria Municipal de Administração.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Itens a serem adquiridos</w:t>
      </w:r>
    </w:p>
    <w:p w:rsidR="00A844E4" w:rsidRPr="00A844E4" w:rsidRDefault="00A844E4" w:rsidP="00A844E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Mesa em MDF com gaveteiro contendo 03 gavetas</w:t>
      </w:r>
    </w:p>
    <w:p w:rsidR="00A844E4" w:rsidRPr="00A844E4" w:rsidRDefault="00A844E4" w:rsidP="00A844E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Armário 4 portas em MDF com prateleiras internas</w:t>
      </w:r>
    </w:p>
    <w:p w:rsidR="00A844E4" w:rsidRPr="00A844E4" w:rsidRDefault="00A844E4" w:rsidP="00A844E4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Porta-arquivo em MDF com 21 gavetas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especificações constantes na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Requisição nº 241 da Prefeitura Municipal de Sagrada Família/RS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 da contratação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13.300,00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(treze mil e trezentos reais). 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Prazo para envio de propostas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interessados poderão encaminhar suas propostas no prazo de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03 (três) dias úteis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da publicação deste aviso, junto ao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Setor de Compras da Prefeitura Municipal de Sagrada Família/RS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, ou através do e-mail institucional da prefeitura.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Informações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Mais informações poderão ser obtidas junto ao 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Setor de Compras e Licitações da Prefeitura Municipal de Sagrada Família/RS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06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A844E4" w:rsidRPr="00A844E4" w:rsidRDefault="00A844E4" w:rsidP="00A844E4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844E4" w:rsidRPr="00A844E4" w:rsidRDefault="00A844E4" w:rsidP="00A844E4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844E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A844E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bookmarkEnd w:id="0"/>
    <w:p w:rsidR="007F5149" w:rsidRPr="00A844E4" w:rsidRDefault="007F5149">
      <w:pPr>
        <w:rPr>
          <w:sz w:val="24"/>
          <w:szCs w:val="24"/>
        </w:rPr>
      </w:pPr>
    </w:p>
    <w:sectPr w:rsidR="007F5149" w:rsidRPr="00A844E4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133F3"/>
    <w:multiLevelType w:val="multilevel"/>
    <w:tmpl w:val="5956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2C"/>
    <w:rsid w:val="00096E71"/>
    <w:rsid w:val="007F5149"/>
    <w:rsid w:val="00896007"/>
    <w:rsid w:val="00A844E4"/>
    <w:rsid w:val="00D02907"/>
    <w:rsid w:val="00D86A2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DE5E9-00F9-4C01-A20F-C7862298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A2C"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A844E4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A844E4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44E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844E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844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44E4"/>
    <w:rPr>
      <w:b/>
      <w:bCs/>
    </w:rPr>
  </w:style>
  <w:style w:type="character" w:customStyle="1" w:styleId="relative">
    <w:name w:val="relative"/>
    <w:basedOn w:val="Fontepargpadro"/>
    <w:rsid w:val="00A844E4"/>
  </w:style>
  <w:style w:type="paragraph" w:customStyle="1" w:styleId="not-prose">
    <w:name w:val="not-prose"/>
    <w:basedOn w:val="Normal"/>
    <w:rsid w:val="00A844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2026-03-06T12:19:00Z</dcterms:created>
  <dcterms:modified xsi:type="dcterms:W3CDTF">2026-03-06T16:59:00Z</dcterms:modified>
</cp:coreProperties>
</file>