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CC2" w:rsidRPr="002F1CC2" w:rsidRDefault="002F1CC2" w:rsidP="002F1CC2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2F1CC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AVISO DE DISPENSA DE LICITAÇÃO</w:t>
      </w:r>
    </w:p>
    <w:p w:rsidR="002F1CC2" w:rsidRPr="002F1CC2" w:rsidRDefault="002F1CC2" w:rsidP="002F1CC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1C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 – RS</w:t>
      </w:r>
      <w:r w:rsidRPr="002F1CC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2F1C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MUNICIPAL DE SAÚDE</w:t>
      </w:r>
    </w:p>
    <w:p w:rsidR="002F1CC2" w:rsidRPr="002F1CC2" w:rsidRDefault="002F1CC2" w:rsidP="002F1CC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1C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ADMINISTRATIVO Nº:</w:t>
      </w:r>
      <w:r w:rsidRPr="002F1CC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92/2026</w:t>
      </w:r>
      <w:r w:rsidRPr="002F1CC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2F1C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 Nº:</w:t>
      </w:r>
      <w:r w:rsidRPr="002F1CC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37/2026</w:t>
      </w:r>
    </w:p>
    <w:p w:rsidR="002F1CC2" w:rsidRPr="002F1CC2" w:rsidRDefault="002F1CC2" w:rsidP="002F1CC2">
      <w:pPr>
        <w:keepNext/>
        <w:keepLines/>
        <w:spacing w:before="40" w:after="0"/>
        <w:outlineLvl w:val="2"/>
        <w:rPr>
          <w:rFonts w:ascii="Times New Roman" w:eastAsiaTheme="majorEastAsia" w:hAnsi="Times New Roman" w:cs="Times New Roman"/>
          <w:sz w:val="24"/>
          <w:szCs w:val="24"/>
        </w:rPr>
      </w:pPr>
      <w:r w:rsidRPr="002F1CC2">
        <w:rPr>
          <w:rFonts w:ascii="Times New Roman" w:eastAsiaTheme="majorEastAsia" w:hAnsi="Times New Roman" w:cs="Times New Roman"/>
          <w:sz w:val="24"/>
          <w:szCs w:val="24"/>
        </w:rPr>
        <w:t>OBJETO</w:t>
      </w:r>
    </w:p>
    <w:p w:rsidR="002F1CC2" w:rsidRPr="002F1CC2" w:rsidRDefault="002F1CC2" w:rsidP="002F1CC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1CC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 – RS, por intermédio da Secretaria Municipal de Saúde, torna público que realizará </w:t>
      </w:r>
      <w:r w:rsidRPr="002F1C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</w:t>
      </w:r>
      <w:r w:rsidRPr="002F1CC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fundamento no </w:t>
      </w:r>
      <w:r w:rsidRPr="002F1C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75, inciso II, da Lei Federal nº 14.133/2021</w:t>
      </w:r>
      <w:r w:rsidRPr="002F1CC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para a </w:t>
      </w:r>
      <w:r w:rsidRPr="002F1C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contratação de empresa especializada para o fornecimento de óleos lubrificantes 100% sintéticos destinados à manutenção preventiva dos veículos da Secretaria Municipal de Saúde</w:t>
      </w:r>
      <w:r w:rsidRPr="002F1CC2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condições, quantidades e especificações estabelecidas no Termo de Referência.</w:t>
      </w:r>
    </w:p>
    <w:p w:rsidR="002F1CC2" w:rsidRPr="002F1CC2" w:rsidRDefault="002F1CC2" w:rsidP="002F1CC2">
      <w:pPr>
        <w:keepNext/>
        <w:keepLines/>
        <w:spacing w:before="40" w:after="0"/>
        <w:outlineLvl w:val="2"/>
        <w:rPr>
          <w:rFonts w:ascii="Times New Roman" w:eastAsiaTheme="majorEastAsia" w:hAnsi="Times New Roman" w:cs="Times New Roman"/>
          <w:sz w:val="24"/>
          <w:szCs w:val="24"/>
        </w:rPr>
      </w:pPr>
      <w:r w:rsidRPr="002F1CC2">
        <w:rPr>
          <w:rFonts w:ascii="Times New Roman" w:eastAsiaTheme="majorEastAsia" w:hAnsi="Times New Roman" w:cs="Times New Roman"/>
          <w:sz w:val="24"/>
          <w:szCs w:val="24"/>
        </w:rPr>
        <w:t>QUANTITATIVOS</w:t>
      </w:r>
    </w:p>
    <w:p w:rsidR="002F1CC2" w:rsidRPr="002F1CC2" w:rsidRDefault="002F1CC2" w:rsidP="002F1C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1C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100 litros</w:t>
      </w:r>
      <w:r w:rsidRPr="002F1CC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óleo lubrificante SAE 0W20;</w:t>
      </w:r>
    </w:p>
    <w:p w:rsidR="002F1CC2" w:rsidRPr="002F1CC2" w:rsidRDefault="002F1CC2" w:rsidP="002F1C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1C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150 litros</w:t>
      </w:r>
      <w:r w:rsidRPr="002F1CC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óleo lubrificante SAE 5W40;</w:t>
      </w:r>
    </w:p>
    <w:p w:rsidR="002F1CC2" w:rsidRPr="002F1CC2" w:rsidRDefault="002F1CC2" w:rsidP="002F1CC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1C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200 litros</w:t>
      </w:r>
      <w:r w:rsidRPr="002F1CC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óleo lubrificante SAE 5W30.</w:t>
      </w:r>
    </w:p>
    <w:p w:rsidR="002F1CC2" w:rsidRPr="002F1CC2" w:rsidRDefault="002F1CC2" w:rsidP="002F1CC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1C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Quantidade total:</w:t>
      </w:r>
      <w:r w:rsidRPr="002F1CC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450 litros.</w:t>
      </w:r>
    </w:p>
    <w:p w:rsidR="002F1CC2" w:rsidRPr="002F1CC2" w:rsidRDefault="002F1CC2" w:rsidP="002F1CC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1C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Valor </w:t>
      </w:r>
      <w:bookmarkStart w:id="0" w:name="_GoBack"/>
      <w:bookmarkEnd w:id="0"/>
      <w:r w:rsidRPr="002F1C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 contratação:</w:t>
      </w:r>
      <w:r w:rsidRPr="002F1CC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2F1C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R$ 36.846,50 (trinta e seis mil, oitocentos e quarenta e seis reais e cinquenta centavos).</w:t>
      </w:r>
    </w:p>
    <w:p w:rsidR="002F1CC2" w:rsidRPr="002F1CC2" w:rsidRDefault="002F1CC2" w:rsidP="002F1CC2">
      <w:pPr>
        <w:keepNext/>
        <w:keepLines/>
        <w:spacing w:before="40" w:after="0"/>
        <w:outlineLvl w:val="2"/>
        <w:rPr>
          <w:rFonts w:ascii="Times New Roman" w:eastAsiaTheme="majorEastAsia" w:hAnsi="Times New Roman" w:cs="Times New Roman"/>
          <w:sz w:val="24"/>
          <w:szCs w:val="24"/>
        </w:rPr>
      </w:pPr>
      <w:r w:rsidRPr="002F1CC2">
        <w:rPr>
          <w:rFonts w:ascii="Times New Roman" w:eastAsiaTheme="majorEastAsia" w:hAnsi="Times New Roman" w:cs="Times New Roman"/>
          <w:sz w:val="24"/>
          <w:szCs w:val="24"/>
        </w:rPr>
        <w:t>FUNDAMENTO LEGAL</w:t>
      </w:r>
    </w:p>
    <w:p w:rsidR="002F1CC2" w:rsidRPr="002F1CC2" w:rsidRDefault="002F1CC2" w:rsidP="002F1CC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1CC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será realizada por </w:t>
      </w:r>
      <w:r w:rsidRPr="002F1C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</w:t>
      </w:r>
      <w:r w:rsidRPr="002F1CC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nos termos do </w:t>
      </w:r>
      <w:r w:rsidRPr="002F1C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75, inciso II, da Lei Federal nº 14.133/2021</w:t>
      </w:r>
      <w:r w:rsidRPr="002F1CC2">
        <w:rPr>
          <w:rFonts w:ascii="Times New Roman" w:eastAsia="Times New Roman" w:hAnsi="Times New Roman" w:cs="Times New Roman"/>
          <w:sz w:val="24"/>
          <w:szCs w:val="24"/>
          <w:lang w:eastAsia="pt-BR"/>
        </w:rPr>
        <w:t>, observados os demais requisitos legais aplicáveis à contratação direta.</w:t>
      </w:r>
    </w:p>
    <w:p w:rsidR="002F1CC2" w:rsidRPr="002F1CC2" w:rsidRDefault="002F1CC2" w:rsidP="002F1CC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1CC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Informações poderão ser obtidas junto ao </w:t>
      </w:r>
      <w:r w:rsidRPr="002F1C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Setor de Licitações e Contratos do Município de Sagrada Família – RS</w:t>
      </w:r>
      <w:r w:rsidRPr="002F1CC2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F1CC2" w:rsidRPr="002F1CC2" w:rsidRDefault="002F1CC2" w:rsidP="002F1CC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1C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Sagrada Família – RS, 27 de agosto de 2026.</w:t>
      </w:r>
    </w:p>
    <w:p w:rsidR="002F1CC2" w:rsidRPr="002F1CC2" w:rsidRDefault="002F1CC2" w:rsidP="002F1CC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1CC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AUTORIDADE COMPETENTE</w:t>
      </w:r>
      <w:r w:rsidRPr="002F1CC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Nome: __________________________________</w:t>
      </w:r>
      <w:r w:rsidRPr="002F1CC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Cargo: __________________________________</w:t>
      </w:r>
    </w:p>
    <w:p w:rsidR="002F1CC2" w:rsidRPr="002F1CC2" w:rsidRDefault="002F1CC2" w:rsidP="002F1CC2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2F1CC2">
        <w:rPr>
          <w:sz w:val="24"/>
          <w:szCs w:val="24"/>
        </w:rPr>
        <w:br w:type="page"/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742F1B"/>
    <w:multiLevelType w:val="multilevel"/>
    <w:tmpl w:val="901E3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CC2"/>
    <w:rsid w:val="002F1CC2"/>
    <w:rsid w:val="007F5149"/>
    <w:rsid w:val="00BC73A4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175E86-5FCE-4C8A-9F2D-4DF0D3325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219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2026-08-27T18:37:00Z</dcterms:created>
  <dcterms:modified xsi:type="dcterms:W3CDTF">2026-08-27T18:42:00Z</dcterms:modified>
</cp:coreProperties>
</file>