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30A" w:rsidRPr="00B57758" w:rsidRDefault="007E630A" w:rsidP="007E63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bookmarkStart w:id="0" w:name="_GoBack"/>
      <w:bookmarkEnd w:id="0"/>
      <w:r w:rsidRPr="00B57758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PUBLICAÇÃO</w:t>
      </w:r>
    </w:p>
    <w:p w:rsidR="007E630A" w:rsidRPr="00B57758" w:rsidRDefault="007E630A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</w:p>
    <w:p w:rsidR="007E630A" w:rsidRPr="00B57758" w:rsidRDefault="007E630A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– ART. 75, INCISO II, DA LEI Nº 14.133/2021</w:t>
      </w:r>
    </w:p>
    <w:p w:rsidR="007E630A" w:rsidRPr="00B57758" w:rsidRDefault="007E630A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da </w:t>
      </w: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Saúde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público, nos termos do </w:t>
      </w: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§3º, da Lei Federal nº 14.133/2021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</w:t>
      </w: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direta por dispensa de licitação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fundamentada no </w:t>
      </w: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a seguinte aquisição:</w:t>
      </w:r>
    </w:p>
    <w:p w:rsidR="007E630A" w:rsidRPr="00B57758" w:rsidRDefault="007E630A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</w:t>
      </w: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aparelhos ortodônticos variáveis (aparelhos móveis e removíveis)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destinados</w:t>
      </w:r>
      <w:r w:rsidR="009716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atendimento odontológico usuário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>s da rede pública de saúde municipal.</w:t>
      </w:r>
    </w:p>
    <w:p w:rsidR="007E630A" w:rsidRPr="00B57758" w:rsidRDefault="007E630A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Favorecido: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ELIS REGINA DALPIAS CANTELLI</w:t>
      </w:r>
    </w:p>
    <w:p w:rsidR="007E630A" w:rsidRPr="00B57758" w:rsidRDefault="007E630A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Total: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39.530,00</w:t>
      </w:r>
    </w:p>
    <w:p w:rsidR="007E630A" w:rsidRDefault="007E630A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Fundamento Legal: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Art. 75, inciso II, da Lei Federal nº 14.133/2021.</w:t>
      </w:r>
    </w:p>
    <w:p w:rsidR="0097160B" w:rsidRDefault="0097160B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16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Dispensa de Licitação nº: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76/2025</w:t>
      </w:r>
    </w:p>
    <w:p w:rsidR="0097160B" w:rsidRPr="00B57758" w:rsidRDefault="0097160B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16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Processo nº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101/2025</w:t>
      </w:r>
    </w:p>
    <w:p w:rsidR="007E630A" w:rsidRPr="00B57758" w:rsidRDefault="007E630A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Dotação Orçamentária: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Recursos próprios da Secretaria Municipal de Saúde.</w:t>
      </w:r>
    </w:p>
    <w:p w:rsidR="007E630A" w:rsidRPr="00B57758" w:rsidRDefault="007E630A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Ratificação: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1768D">
        <w:rPr>
          <w:rFonts w:ascii="Times New Roman" w:eastAsia="Times New Roman" w:hAnsi="Times New Roman" w:cs="Times New Roman"/>
          <w:sz w:val="24"/>
          <w:szCs w:val="24"/>
          <w:lang w:eastAsia="pt-BR"/>
        </w:rPr>
        <w:t>14 de jul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>ho de 2025.</w:t>
      </w:r>
    </w:p>
    <w:p w:rsidR="007E630A" w:rsidRPr="00B57758" w:rsidRDefault="007E630A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Autoridade </w:t>
      </w:r>
      <w:proofErr w:type="gramStart"/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Ratificadora: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</w:t>
      </w:r>
      <w:proofErr w:type="gramEnd"/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Rogério Ferrari </w:t>
      </w:r>
      <w:proofErr w:type="spellStart"/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E630A" w:rsidRPr="00B57758" w:rsidRDefault="00B1768D" w:rsidP="007E63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7E630A" w:rsidRPr="00B57758" w:rsidRDefault="007E630A" w:rsidP="007E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77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97160B">
        <w:rPr>
          <w:rFonts w:ascii="Times New Roman" w:eastAsia="Times New Roman" w:hAnsi="Times New Roman" w:cs="Times New Roman"/>
          <w:sz w:val="24"/>
          <w:szCs w:val="24"/>
          <w:lang w:eastAsia="pt-BR"/>
        </w:rPr>
        <w:t>14 de jul</w:t>
      </w:r>
      <w:r w:rsidRPr="00B57758">
        <w:rPr>
          <w:rFonts w:ascii="Times New Roman" w:eastAsia="Times New Roman" w:hAnsi="Times New Roman" w:cs="Times New Roman"/>
          <w:sz w:val="24"/>
          <w:szCs w:val="24"/>
          <w:lang w:eastAsia="pt-BR"/>
        </w:rPr>
        <w:t>ho de 2025.</w:t>
      </w:r>
    </w:p>
    <w:p w:rsidR="009C3C02" w:rsidRDefault="00B1768D" w:rsidP="007E630A"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sectPr w:rsidR="009C3C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30A"/>
    <w:rsid w:val="00033C8B"/>
    <w:rsid w:val="007E630A"/>
    <w:rsid w:val="0097160B"/>
    <w:rsid w:val="009C3C02"/>
    <w:rsid w:val="00B1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227B97-0AA0-4D75-AE2D-375E647D9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630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2025-06-23T12:07:00Z</dcterms:created>
  <dcterms:modified xsi:type="dcterms:W3CDTF">2025-07-14T18:02:00Z</dcterms:modified>
</cp:coreProperties>
</file>