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52" w:rsidRPr="00A8767F" w:rsidRDefault="00CA4252" w:rsidP="00CA4252">
      <w:pPr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Contrato nº </w:t>
      </w:r>
      <w:r>
        <w:rPr>
          <w:rFonts w:ascii="Times New Roman" w:hAnsi="Times New Roman" w:cs="Times New Roman"/>
          <w:sz w:val="24"/>
          <w:szCs w:val="24"/>
        </w:rPr>
        <w:t>107/2022</w:t>
      </w:r>
    </w:p>
    <w:p w:rsidR="00CA4252" w:rsidRPr="00A8767F" w:rsidRDefault="00CA4252" w:rsidP="00CA4252">
      <w:pPr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Pelo presente instrumento, o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A8767F">
        <w:rPr>
          <w:rFonts w:ascii="Times New Roman" w:hAnsi="Times New Roman" w:cs="Times New Roman"/>
          <w:sz w:val="24"/>
          <w:szCs w:val="24"/>
        </w:rPr>
        <w:t>, Pessoa Jurídica de Direito Público Interno, CNPJ n°92.399.153/0001-71, com sede administrativa na Avenida Silva Tavares nº1127, na Cidade de Saldanha Marinho - RS, neste ato representado pelo Prefeito Municipal de Saldanha Marinho, Estado do Rio Grande do Sul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27F0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AE27F0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</w:t>
      </w:r>
      <w:r>
        <w:rPr>
          <w:rFonts w:ascii="Times New Roman" w:hAnsi="Times New Roman" w:cs="Times New Roman"/>
          <w:sz w:val="24"/>
          <w:szCs w:val="24"/>
        </w:rPr>
        <w:t>Rua Cornélio Limberger, nº 613</w:t>
      </w:r>
      <w:r w:rsidRPr="00D05D7E">
        <w:rPr>
          <w:rFonts w:ascii="Times New Roman" w:hAnsi="Times New Roman" w:cs="Times New Roman"/>
          <w:sz w:val="24"/>
          <w:szCs w:val="24"/>
        </w:rPr>
        <w:t xml:space="preserve">, </w:t>
      </w:r>
      <w:r w:rsidRPr="00A8767F">
        <w:rPr>
          <w:rFonts w:ascii="Times New Roman" w:hAnsi="Times New Roman" w:cs="Times New Roman"/>
          <w:sz w:val="24"/>
          <w:szCs w:val="24"/>
        </w:rPr>
        <w:t xml:space="preserve">nessa, denominado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CONTRATANTE</w:t>
      </w:r>
      <w:r w:rsidRPr="00A8767F">
        <w:rPr>
          <w:rFonts w:ascii="Times New Roman" w:hAnsi="Times New Roman" w:cs="Times New Roman"/>
          <w:sz w:val="24"/>
          <w:szCs w:val="24"/>
        </w:rPr>
        <w:t xml:space="preserve"> e, de outro lado,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 w:rsidR="00971E75">
        <w:rPr>
          <w:rFonts w:ascii="Times New Roman" w:eastAsia="Arial" w:hAnsi="Times New Roman" w:cs="Times New Roman"/>
          <w:b/>
          <w:color w:val="000000"/>
          <w:sz w:val="24"/>
          <w:szCs w:val="24"/>
        </w:rPr>
        <w:t>BIOMA ENGENHARIA &amp; CONSULTORIA AMBIENTAL LTDA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situada na </w:t>
      </w:r>
      <w:r w:rsidRPr="00A8767F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Rua</w:t>
      </w:r>
      <w:r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1E75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General Os</w:t>
      </w:r>
      <w:r w:rsidR="00EB5F27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ório, nº 1044, Sala 04, Bairro Centro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="00EB5F2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CEP: 98.200-000, na cidade de Ibirubá, Rio Grande do Sul, 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inscrita no CNPJ sob o nº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EB5F27">
        <w:rPr>
          <w:rFonts w:ascii="Times New Roman" w:hAnsi="Times New Roman" w:cs="Times New Roman"/>
          <w:color w:val="000000"/>
          <w:sz w:val="24"/>
          <w:szCs w:val="24"/>
        </w:rPr>
        <w:t>22.155.492/0001-27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="00EB5F27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representada neste ato por seus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representante</w:t>
      </w:r>
      <w:r w:rsidR="00EB5F27">
        <w:rPr>
          <w:rFonts w:ascii="Times New Roman" w:eastAsia="Arial" w:hAnsi="Times New Roman" w:cs="Times New Roman"/>
          <w:color w:val="000000"/>
          <w:sz w:val="24"/>
          <w:szCs w:val="24"/>
        </w:rPr>
        <w:t>s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, Sr.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="00EB5F27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Eduardo Rafael Prass, </w:t>
      </w:r>
      <w:r w:rsidR="00EB5F27"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>inscrito no CPF sob nº 018.468.160-09, e</w:t>
      </w:r>
      <w:r w:rsidR="00EB5F27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Jéssica Formentini Both, </w:t>
      </w:r>
      <w:r w:rsidR="00EB5F27"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inscrita no CPF sob nº </w:t>
      </w:r>
      <w:r w:rsidR="00797E6E" w:rsidRPr="00797E6E">
        <w:rPr>
          <w:rFonts w:ascii="Times New Roman" w:eastAsia="Arial" w:hAnsi="Times New Roman" w:cs="Times New Roman"/>
          <w:color w:val="000000"/>
          <w:sz w:val="24"/>
          <w:szCs w:val="24"/>
        </w:rPr>
        <w:t>005.020.610-90</w:t>
      </w:r>
      <w:r w:rsidRPr="00A8767F">
        <w:rPr>
          <w:rFonts w:ascii="Times New Roman" w:hAnsi="Times New Roman" w:cs="Times New Roman"/>
          <w:sz w:val="24"/>
          <w:szCs w:val="24"/>
        </w:rPr>
        <w:t xml:space="preserve"> denominada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CONTRATADA</w:t>
      </w:r>
      <w:r w:rsidRPr="00A8767F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CA4252" w:rsidRPr="00A8767F" w:rsidRDefault="00CA4252" w:rsidP="00CA425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PRIMEIRA – OBJETO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rPr>
          <w:rFonts w:ascii="Times New Roman" w:eastAsia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  <w:t>O presente contrato tem por objeto a prestação dos serviços pela Contratada, conforme o processo licitatório</w:t>
      </w:r>
      <w:r>
        <w:rPr>
          <w:rFonts w:ascii="Times New Roman" w:hAnsi="Times New Roman" w:cs="Times New Roman"/>
          <w:sz w:val="24"/>
          <w:szCs w:val="24"/>
        </w:rPr>
        <w:t xml:space="preserve">, na </w:t>
      </w:r>
      <w:r w:rsidRPr="00A8767F">
        <w:rPr>
          <w:rFonts w:ascii="Times New Roman" w:hAnsi="Times New Roman" w:cs="Times New Roman"/>
          <w:sz w:val="24"/>
          <w:szCs w:val="24"/>
        </w:rPr>
        <w:t xml:space="preserve">modalidade de </w:t>
      </w:r>
      <w:r>
        <w:rPr>
          <w:rFonts w:ascii="Times New Roman" w:hAnsi="Times New Roman" w:cs="Times New Roman"/>
          <w:sz w:val="24"/>
          <w:szCs w:val="24"/>
        </w:rPr>
        <w:t xml:space="preserve">Dispensa de Licitação, sob o nº </w:t>
      </w:r>
      <w:r w:rsidR="00797E6E">
        <w:rPr>
          <w:rFonts w:ascii="Times New Roman" w:hAnsi="Times New Roman" w:cs="Times New Roman"/>
          <w:sz w:val="24"/>
          <w:szCs w:val="24"/>
        </w:rPr>
        <w:t>035/2022</w:t>
      </w:r>
      <w:r w:rsidRPr="00A8767F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4252" w:rsidRPr="00647B02" w:rsidRDefault="00CA4252" w:rsidP="00CA4252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8767F"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="00797E6E">
        <w:rPr>
          <w:rFonts w:ascii="Times New Roman" w:eastAsia="Times New Roman" w:hAnsi="Times New Roman" w:cs="Times New Roman"/>
          <w:sz w:val="24"/>
          <w:szCs w:val="24"/>
        </w:rPr>
        <w:t>Contratação de empresa especializada para prestação de serviço de tutela ambiental”</w:t>
      </w:r>
    </w:p>
    <w:p w:rsidR="00CA4252" w:rsidRPr="00A8767F" w:rsidRDefault="00CA4252" w:rsidP="00CA4252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A4252" w:rsidRPr="00A8767F" w:rsidRDefault="00CA4252" w:rsidP="00CA425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CA4252" w:rsidRPr="00A8767F" w:rsidRDefault="00CA4252" w:rsidP="00CA425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A4252" w:rsidRPr="00A8767F" w:rsidRDefault="00CA4252" w:rsidP="00CA4252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797E6E">
        <w:rPr>
          <w:rFonts w:ascii="Times New Roman" w:hAnsi="Times New Roman" w:cs="Times New Roman"/>
          <w:color w:val="000000"/>
          <w:sz w:val="24"/>
          <w:szCs w:val="24"/>
        </w:rPr>
        <w:t>5.700,00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797E6E">
        <w:rPr>
          <w:rFonts w:ascii="Times New Roman" w:hAnsi="Times New Roman" w:cs="Times New Roman"/>
          <w:color w:val="000000"/>
          <w:sz w:val="24"/>
          <w:szCs w:val="24"/>
        </w:rPr>
        <w:t>cinco mil e setecentos reais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sendo o valor mensal de  </w:t>
      </w:r>
      <w:r w:rsidRPr="00A876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R$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1.</w:t>
      </w:r>
      <w:r w:rsidR="00797E6E">
        <w:rPr>
          <w:rFonts w:ascii="Times New Roman" w:hAnsi="Times New Roman" w:cs="Times New Roman"/>
          <w:sz w:val="24"/>
          <w:szCs w:val="24"/>
          <w:shd w:val="clear" w:color="auto" w:fill="FFFFFF"/>
        </w:rPr>
        <w:t>900,00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(um mil e </w:t>
      </w:r>
      <w:r w:rsidR="00797E6E">
        <w:rPr>
          <w:rFonts w:ascii="Times New Roman" w:hAnsi="Times New Roman" w:cs="Times New Roman"/>
          <w:sz w:val="24"/>
          <w:szCs w:val="24"/>
          <w:shd w:val="clear" w:color="auto" w:fill="FFFFFF"/>
        </w:rPr>
        <w:t>novecentos reais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),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pelo período de </w:t>
      </w:r>
      <w:r w:rsidR="00797E6E">
        <w:rPr>
          <w:rFonts w:ascii="Times New Roman" w:hAnsi="Times New Roman" w:cs="Times New Roman"/>
          <w:color w:val="000000"/>
          <w:sz w:val="24"/>
          <w:szCs w:val="24"/>
        </w:rPr>
        <w:t>03 (três) meses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, constante do orçamento apresentado pela CONTRATADA, entendido este como preço justo e suficiente para a total execução do presente objeto, incluindo todas as despesas até a completa execução dos serviços.</w:t>
      </w:r>
    </w:p>
    <w:p w:rsidR="00CA4252" w:rsidRPr="00A8767F" w:rsidRDefault="00CA4252" w:rsidP="00CA4252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TERCEIRA– PRAZOS PARA INÍCIO E VIGÊNCIA DO SERVIÇO:</w:t>
      </w:r>
    </w:p>
    <w:p w:rsidR="00CA4252" w:rsidRPr="00A8767F" w:rsidRDefault="00CA4252" w:rsidP="00CA4252">
      <w:pPr>
        <w:spacing w:before="62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O presente contrato </w:t>
      </w:r>
      <w:r w:rsidR="000B7DA7">
        <w:rPr>
          <w:rFonts w:ascii="Times New Roman" w:hAnsi="Times New Roman" w:cs="Times New Roman"/>
          <w:sz w:val="24"/>
          <w:szCs w:val="24"/>
        </w:rPr>
        <w:t xml:space="preserve">vigorará </w:t>
      </w:r>
      <w:r w:rsidR="008452D9">
        <w:rPr>
          <w:rFonts w:ascii="Times New Roman" w:hAnsi="Times New Roman" w:cs="Times New Roman"/>
          <w:sz w:val="24"/>
          <w:szCs w:val="24"/>
        </w:rPr>
        <w:t>a partir da presente data até 15</w:t>
      </w:r>
      <w:r w:rsidR="000B7DA7">
        <w:rPr>
          <w:rFonts w:ascii="Times New Roman" w:hAnsi="Times New Roman" w:cs="Times New Roman"/>
          <w:sz w:val="24"/>
          <w:szCs w:val="24"/>
        </w:rPr>
        <w:t xml:space="preserve"> de dezembro de 2022.</w:t>
      </w:r>
    </w:p>
    <w:p w:rsidR="00CA4252" w:rsidRPr="00A8767F" w:rsidRDefault="00CA4252" w:rsidP="00CA4252">
      <w:pPr>
        <w:pStyle w:val="SemEspaamen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QUARTA - OBRIGAÇÕES DA CONTRATADA: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– executar fielmente o objeto do presente contrato;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IV - responsabilizar-se por todos os danos causados por seus funcionários à CONTRATANTE e/ou terceiros, decorrentes de culpa ou dolo, devidamente apurados mediante processo administrativo, quando da execução dos serviços;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V - reparar e/ou corrigir, às suas expensas, os serviços efetuados em que se verificar vícios, defeitos ou incorreções resultantes da execução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QUINTA– OBRIGAÇÕES DA CONTRATANTE: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CONTRATANTE deverá: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- efetuar o devido pagamento à CONTRATADA referente aos serviços executados, em c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onformidade com a Cláusula Sexta;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designar servidor pertencente ao quadro da CONTRATANTE, para ser responsável pelo acompanhamento e fiscalização da execução dos serviços objeto desse contrato.</w:t>
      </w:r>
    </w:p>
    <w:p w:rsidR="00CA4252" w:rsidRPr="00A8767F" w:rsidRDefault="00EB5F27" w:rsidP="00CA4252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A4252" w:rsidRPr="00647B02" w:rsidRDefault="00CA4252" w:rsidP="00CA42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SEXTA - DA FORMA DE PRESTAÇÃO DOS SERVIÇOS.</w:t>
      </w:r>
    </w:p>
    <w:p w:rsidR="00797E6E" w:rsidRDefault="00CA4252" w:rsidP="00CA4252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 Contratada</w:t>
      </w:r>
      <w:r w:rsidR="00797E6E">
        <w:rPr>
          <w:rFonts w:ascii="Times New Roman" w:eastAsia="Arial" w:hAnsi="Times New Roman" w:cs="Times New Roman"/>
          <w:sz w:val="24"/>
          <w:szCs w:val="24"/>
        </w:rPr>
        <w:t xml:space="preserve"> orientará na estrutura funcional do órgão municipal; </w:t>
      </w:r>
    </w:p>
    <w:p w:rsidR="00797E6E" w:rsidRDefault="00797E6E" w:rsidP="00CA4252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Analisara de forma interpretativa em procedimentos dos processos de licenciamento ambiental de impacto local, como projetos ou pedidos de licenças ambientais, com emissão dos necessários laudos técnicos com o parecer conclusivo nos termos da legislação ambiental vigente, acompanhadas pelas ART´s quando assim for exigido;</w:t>
      </w:r>
    </w:p>
    <w:p w:rsidR="00797E6E" w:rsidRDefault="00797E6E" w:rsidP="00CA4252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Orientará no encaminhamento de questões ambientais que não são consideradas de impacto local;</w:t>
      </w:r>
    </w:p>
    <w:p w:rsidR="00797E6E" w:rsidRDefault="00797E6E" w:rsidP="00CA4252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Participação em campanhas de sensibilidade ambiental, palestras e entrevistas que a municipalidade entender importantes;</w:t>
      </w:r>
    </w:p>
    <w:p w:rsidR="00797E6E" w:rsidRDefault="00797E6E" w:rsidP="00CA4252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Prestará </w:t>
      </w:r>
      <w:r w:rsidR="000B7DA7">
        <w:rPr>
          <w:rFonts w:ascii="Times New Roman" w:eastAsia="Arial" w:hAnsi="Times New Roman" w:cs="Times New Roman"/>
          <w:sz w:val="24"/>
          <w:szCs w:val="24"/>
        </w:rPr>
        <w:t xml:space="preserve">assessoria e assistência técnica total relativa aos assuntos de meio ambiente, visando o planejamento, a administração e o controle das ações e </w:t>
      </w:r>
      <w:r w:rsidR="000B7DA7">
        <w:rPr>
          <w:rFonts w:ascii="Times New Roman" w:eastAsia="Arial" w:hAnsi="Times New Roman" w:cs="Times New Roman"/>
          <w:sz w:val="24"/>
          <w:szCs w:val="24"/>
        </w:rPr>
        <w:lastRenderedPageBreak/>
        <w:t>empreendimento do Município de Saldanha Marinho, RS, inclusive nas atividades desenvolvidas pelo Município e que exigem licenças ambientais junto aos órgãos ambientais estatais e federais competentes.</w:t>
      </w:r>
    </w:p>
    <w:p w:rsidR="000B7DA7" w:rsidRDefault="000B7DA7" w:rsidP="00CA4252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SÉTIMA – CONDIÇÕES DE PAGAMENTO</w:t>
      </w:r>
    </w:p>
    <w:p w:rsidR="00CA4252" w:rsidRPr="00A8767F" w:rsidRDefault="00CA4252" w:rsidP="00CA4252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pStyle w:val="SemEspaamen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8767F">
        <w:rPr>
          <w:rFonts w:ascii="Times New Roman" w:eastAsia="Times New Roman" w:hAnsi="Times New Roman" w:cs="Times New Roman"/>
          <w:sz w:val="24"/>
          <w:szCs w:val="24"/>
        </w:rPr>
        <w:t>O pagamento será efetuado após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entrega da nota fiscal, até o 10</w:t>
      </w:r>
      <w:r w:rsidRPr="00A8767F">
        <w:rPr>
          <w:rFonts w:ascii="Times New Roman" w:eastAsia="Times New Roman" w:hAnsi="Times New Roman" w:cs="Times New Roman"/>
          <w:sz w:val="24"/>
          <w:szCs w:val="24"/>
        </w:rPr>
        <w:t xml:space="preserve">º dia útil, do mês subsequente à prestação mensal dos serviços, </w:t>
      </w:r>
      <w:r w:rsidRPr="00A8767F">
        <w:rPr>
          <w:rFonts w:ascii="Times New Roman" w:hAnsi="Times New Roman" w:cs="Times New Roman"/>
          <w:sz w:val="24"/>
          <w:szCs w:val="24"/>
        </w:rPr>
        <w:t xml:space="preserve">aprovada pelo </w:t>
      </w:r>
      <w:r w:rsidRPr="00A8767F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A8767F"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CA4252" w:rsidRPr="00A8767F" w:rsidRDefault="00CA4252" w:rsidP="00CA4252">
      <w:pPr>
        <w:tabs>
          <w:tab w:val="left" w:pos="1560"/>
        </w:tabs>
        <w:spacing w:before="170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§ 1° Ocorrendo atraso no pagamento, os valores serão </w:t>
      </w:r>
      <w:r>
        <w:rPr>
          <w:rFonts w:ascii="Times New Roman" w:hAnsi="Times New Roman" w:cs="Times New Roman"/>
          <w:sz w:val="24"/>
          <w:szCs w:val="24"/>
        </w:rPr>
        <w:t>corrigidos monetariamente pelo  IPCA-E</w:t>
      </w:r>
      <w:r w:rsidRPr="00A8767F">
        <w:rPr>
          <w:rFonts w:ascii="Times New Roman" w:hAnsi="Times New Roman" w:cs="Times New Roman"/>
          <w:sz w:val="24"/>
          <w:szCs w:val="24"/>
        </w:rPr>
        <w:t xml:space="preserve"> do período, ou outro índice que vier a substituí-lo, e a Administração compensará a contratada com juros de 0,5% ao mês calculados pró rata dia, até o efetivo pagamento.</w:t>
      </w:r>
    </w:p>
    <w:p w:rsidR="00CA4252" w:rsidRPr="00A8767F" w:rsidRDefault="00CA4252" w:rsidP="00CA4252">
      <w:pPr>
        <w:pStyle w:val="Corpodetexto"/>
        <w:spacing w:before="170"/>
        <w:ind w:firstLine="709"/>
        <w:rPr>
          <w:rFonts w:ascii="Times New Roman" w:hAnsi="Times New Roman" w:cs="Times New Roman"/>
          <w:color w:val="00000A"/>
          <w:sz w:val="24"/>
          <w:szCs w:val="24"/>
        </w:rPr>
      </w:pPr>
      <w:r w:rsidRPr="00A8767F">
        <w:rPr>
          <w:rFonts w:ascii="Times New Roman" w:hAnsi="Times New Roman" w:cs="Times New Roman"/>
          <w:color w:val="00000A"/>
          <w:sz w:val="24"/>
          <w:szCs w:val="24"/>
        </w:rPr>
        <w:t xml:space="preserve">§ 2º Serão processadas as retenções previdenciárias e tributárias nos termos das leis que regulam a matéria, se for o caso. 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</w:t>
      </w:r>
      <w:r w:rsidRPr="00A8767F">
        <w:rPr>
          <w:rFonts w:ascii="Times New Roman" w:hAnsi="Times New Roman" w:cs="Times New Roman"/>
          <w:b/>
          <w:bCs/>
          <w:sz w:val="24"/>
          <w:szCs w:val="24"/>
        </w:rPr>
        <w:t>LÁUSULA OITAVA - DAS PENALIDADES.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A </w:t>
      </w:r>
      <w:r w:rsidRPr="00A8767F">
        <w:rPr>
          <w:rFonts w:ascii="Times New Roman" w:hAnsi="Times New Roman" w:cs="Times New Roman"/>
          <w:bCs/>
          <w:iCs/>
          <w:sz w:val="24"/>
          <w:szCs w:val="24"/>
        </w:rPr>
        <w:t xml:space="preserve"> CONTRATADA </w:t>
      </w:r>
      <w:r w:rsidRPr="00A8767F">
        <w:rPr>
          <w:rFonts w:ascii="Times New Roman" w:hAnsi="Times New Roman" w:cs="Times New Roman"/>
          <w:sz w:val="24"/>
          <w:szCs w:val="24"/>
        </w:rPr>
        <w:t>ficará sujeita, no caso de inexecuç</w:t>
      </w:r>
      <w:r>
        <w:rPr>
          <w:rFonts w:ascii="Times New Roman" w:hAnsi="Times New Roman" w:cs="Times New Roman"/>
          <w:sz w:val="24"/>
          <w:szCs w:val="24"/>
        </w:rPr>
        <w:t>ão total ou parcial do contrato</w:t>
      </w:r>
      <w:r w:rsidRPr="00A8767F">
        <w:rPr>
          <w:rFonts w:ascii="Times New Roman" w:hAnsi="Times New Roman" w:cs="Times New Roman"/>
          <w:sz w:val="24"/>
          <w:szCs w:val="24"/>
        </w:rPr>
        <w:t xml:space="preserve"> às seguintes penalidades, garantido o direito de ampla defesa: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Advertência; 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No caso de falta de presteza e eficiência ou por descumprimento dos prazos fixados para o atendimento das consultas ou serviços previstos no contrato.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Multa n</w:t>
      </w:r>
      <w:r w:rsidRPr="00A8767F">
        <w:rPr>
          <w:rFonts w:ascii="Times New Roman" w:hAnsi="Times New Roman" w:cs="Times New Roman"/>
          <w:sz w:val="24"/>
          <w:szCs w:val="24"/>
        </w:rPr>
        <w:t>o valor correspondente a 1% (um por cento) da mensalidade, por dia de atraso, no caso de reincidência específica.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Suspensão do direito de contratar com o Município;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Pelo prazo de um ano, na hipótese de reiterado descumprimento das obrigações contratuais.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Declaração de inidoneidade:</w:t>
      </w:r>
    </w:p>
    <w:p w:rsidR="00CA4252" w:rsidRPr="00A8767F" w:rsidRDefault="00CA4252" w:rsidP="00CA4252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Para participar de licitação junto ao Município, na hipótese de recusar-se à prestação dos serviços contratados.</w:t>
      </w: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No caso de imposição de multa, o respectivo valor será deduzido dos créditos da Contratada. na data em que o Município pagar a prestação mensal.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NONA - DA RESCISÃO</w:t>
      </w:r>
      <w:r w:rsidRPr="00A8767F">
        <w:rPr>
          <w:rFonts w:ascii="Times New Roman" w:hAnsi="Times New Roman" w:cs="Times New Roman"/>
          <w:b/>
          <w:sz w:val="24"/>
          <w:szCs w:val="24"/>
        </w:rPr>
        <w:t>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O Município poderá rescindir o presente contrato nas hipóteses previstas nos artigos 77 e 78 e pelas formas do art. 79 da Lei Federal nº 8.666, de 21 de junho de 1993, e alterações.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- DA DOTAÇÃO ORÇAMENTÁRIA.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A despesa do Município decorrente deste contrato correrá à conta da dotação orçamentária:</w:t>
      </w: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CA4252" w:rsidRDefault="000B7DA7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Sec. Mun de Meio Ambiente, Indústria, Comércio </w:t>
      </w:r>
    </w:p>
    <w:p w:rsidR="000B7DA7" w:rsidRDefault="000B7DA7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12.01 Gab. Secretaria Meio Ambiente, Indústria, Come</w:t>
      </w:r>
    </w:p>
    <w:p w:rsidR="000B7DA7" w:rsidRDefault="000B7DA7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12.01.18.542.00065.2129.0001 Manutenção das Ativ. Do Meio Ambiente</w:t>
      </w:r>
    </w:p>
    <w:p w:rsidR="000B7DA7" w:rsidRPr="00A8767F" w:rsidRDefault="000B7DA7" w:rsidP="00CA4252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3390.39.00.00.00.0 Outros serviços de Terceiros – Pessoa Jurídic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PRIMEIRA - DO FORO.</w:t>
      </w:r>
    </w:p>
    <w:p w:rsidR="00CA4252" w:rsidRPr="00A8767F" w:rsidRDefault="00CA4252" w:rsidP="00CA4252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CA4252" w:rsidRPr="00A8767F" w:rsidRDefault="00CA4252" w:rsidP="00CA4252">
      <w:pPr>
        <w:spacing w:line="20" w:lineRule="atLeast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Eventuais litígios decorrentes da execução deste contrato serão dirimidos perante o  Foro da Comarca de Santa Bárbara do Sul. </w:t>
      </w:r>
    </w:p>
    <w:p w:rsidR="00CA4252" w:rsidRPr="00A8767F" w:rsidRDefault="00CA4252" w:rsidP="00CA4252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E, por estarem justas e contratadas, as partes assinam o presente instrumento</w:t>
      </w:r>
    </w:p>
    <w:p w:rsidR="00CA4252" w:rsidRPr="00A8767F" w:rsidRDefault="00CA4252" w:rsidP="00CA4252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CA4252" w:rsidRDefault="00CA4252" w:rsidP="00CA4252">
      <w:pPr>
        <w:ind w:left="326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7DA7">
        <w:rPr>
          <w:rFonts w:ascii="Times New Roman" w:hAnsi="Times New Roman" w:cs="Times New Roman"/>
          <w:sz w:val="24"/>
          <w:szCs w:val="24"/>
        </w:rPr>
        <w:t>14 de setembro de 2022</w:t>
      </w:r>
    </w:p>
    <w:p w:rsidR="000B7DA7" w:rsidRDefault="000B7DA7" w:rsidP="00CA4252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0B7DA7" w:rsidRDefault="000B7DA7" w:rsidP="00CA4252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CA4252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0B7DA7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A4252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</w:t>
      </w:r>
      <w:r w:rsidR="000B7DA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A4252" w:rsidRPr="00A8767F" w:rsidRDefault="00CA4252" w:rsidP="00CA4252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Contratada</w:t>
      </w:r>
    </w:p>
    <w:p w:rsidR="00CA4252" w:rsidRPr="00A8767F" w:rsidRDefault="00CA4252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A4252" w:rsidRDefault="00CA4252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0B7DA7" w:rsidRDefault="000B7DA7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0B7DA7" w:rsidRDefault="000B7DA7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0B7DA7" w:rsidRDefault="000B7DA7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0B7DA7" w:rsidRPr="00A8767F" w:rsidRDefault="000B7DA7" w:rsidP="00CA4252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A4252" w:rsidRPr="00A8767F" w:rsidRDefault="00CA4252" w:rsidP="00CA4252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CA4252" w:rsidRPr="00A8767F" w:rsidRDefault="00CA4252" w:rsidP="00CA4252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CA4252" w:rsidRPr="00A8767F" w:rsidRDefault="00CA4252" w:rsidP="00CA4252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CA4252" w:rsidRDefault="00CA4252" w:rsidP="00CA4252"/>
    <w:p w:rsidR="00CA4252" w:rsidRDefault="00CA4252" w:rsidP="00CA4252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18C" w:rsidRDefault="0081618C" w:rsidP="00F245D3">
      <w:r>
        <w:separator/>
      </w:r>
    </w:p>
  </w:endnote>
  <w:endnote w:type="continuationSeparator" w:id="1">
    <w:p w:rsidR="0081618C" w:rsidRDefault="0081618C" w:rsidP="00F24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156E85">
    <w:pPr>
      <w:pStyle w:val="Rodap"/>
    </w:pPr>
    <w:r w:rsidRPr="00201433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18C" w:rsidRDefault="0081618C" w:rsidP="00F245D3">
      <w:r>
        <w:separator/>
      </w:r>
    </w:p>
  </w:footnote>
  <w:footnote w:type="continuationSeparator" w:id="1">
    <w:p w:rsidR="0081618C" w:rsidRDefault="0081618C" w:rsidP="00F24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156E85">
    <w:pPr>
      <w:pStyle w:val="Cabealho"/>
    </w:pPr>
    <w:r w:rsidRPr="00201433">
      <w:rPr>
        <w:rFonts w:ascii="Times New Roman" w:hAnsi="Times New Roman"/>
        <w:noProof/>
      </w:rPr>
      <w:drawing>
        <wp:inline distT="114300" distB="114300" distL="114300" distR="114300">
          <wp:extent cx="5400040" cy="897463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252"/>
    <w:rsid w:val="000B44DC"/>
    <w:rsid w:val="000B7DA7"/>
    <w:rsid w:val="00156E85"/>
    <w:rsid w:val="00472486"/>
    <w:rsid w:val="00797E6E"/>
    <w:rsid w:val="0081618C"/>
    <w:rsid w:val="008452D9"/>
    <w:rsid w:val="00971E75"/>
    <w:rsid w:val="00CA4252"/>
    <w:rsid w:val="00EB5F27"/>
    <w:rsid w:val="00F2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52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A4252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A425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A4252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42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4252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2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252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CA425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A4252"/>
    <w:rPr>
      <w:rFonts w:eastAsiaTheme="minorEastAsia"/>
      <w:lang w:eastAsia="pt-BR"/>
    </w:rPr>
  </w:style>
  <w:style w:type="character" w:customStyle="1" w:styleId="color11">
    <w:name w:val="color_11"/>
    <w:rsid w:val="00CA4252"/>
  </w:style>
  <w:style w:type="paragraph" w:styleId="Textodebalo">
    <w:name w:val="Balloon Text"/>
    <w:basedOn w:val="Normal"/>
    <w:link w:val="TextodebaloChar"/>
    <w:uiPriority w:val="99"/>
    <w:semiHidden/>
    <w:unhideWhenUsed/>
    <w:rsid w:val="00CA42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4252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1193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2022-09-14T14:31:00Z</cp:lastPrinted>
  <dcterms:created xsi:type="dcterms:W3CDTF">2022-09-14T12:36:00Z</dcterms:created>
  <dcterms:modified xsi:type="dcterms:W3CDTF">2022-09-14T14:31:00Z</dcterms:modified>
</cp:coreProperties>
</file>