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35" w:rsidRDefault="00717709" w:rsidP="00FD64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CONTRATO Nº 123</w:t>
      </w:r>
      <w:r w:rsidR="005C6E35">
        <w:rPr>
          <w:b/>
          <w:sz w:val="24"/>
          <w:szCs w:val="24"/>
        </w:rPr>
        <w:t>/2022</w:t>
      </w:r>
    </w:p>
    <w:p w:rsidR="001E3019" w:rsidRDefault="001E3019" w:rsidP="00FD6463">
      <w:pPr>
        <w:rPr>
          <w:b/>
          <w:sz w:val="24"/>
          <w:szCs w:val="24"/>
        </w:rPr>
      </w:pPr>
    </w:p>
    <w:p w:rsidR="005C6E35" w:rsidRDefault="005C6E35" w:rsidP="00B01069">
      <w:pPr>
        <w:jc w:val="both"/>
        <w:rPr>
          <w:b/>
          <w:sz w:val="24"/>
          <w:szCs w:val="24"/>
        </w:rPr>
      </w:pPr>
    </w:p>
    <w:p w:rsidR="005C6E35" w:rsidRDefault="005C6E35" w:rsidP="001F7F4C">
      <w:pPr>
        <w:tabs>
          <w:tab w:val="left" w:pos="567"/>
        </w:tabs>
        <w:kinsoku w:val="0"/>
        <w:overflowPunct w:val="0"/>
        <w:autoSpaceDE/>
        <w:adjustRightInd/>
        <w:spacing w:before="8"/>
        <w:ind w:right="-64" w:firstLine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Por este instrumento firmado, de um lado o </w:t>
      </w:r>
      <w:r>
        <w:rPr>
          <w:b/>
          <w:bCs/>
          <w:sz w:val="24"/>
          <w:szCs w:val="24"/>
        </w:rPr>
        <w:t>MUNICÍPIO DE SALDANHA MARINHO - RS</w:t>
      </w:r>
      <w:r>
        <w:rPr>
          <w:bCs/>
          <w:sz w:val="24"/>
          <w:szCs w:val="24"/>
        </w:rPr>
        <w:t xml:space="preserve">, com sede administrativa na Avenida Silva Tavares nº1127, nessa, inscrito no CNPJ nº 92.399.153/0001-71, representado por seu Prefeito Municipal, </w:t>
      </w:r>
      <w:r>
        <w:rPr>
          <w:b/>
          <w:sz w:val="24"/>
          <w:szCs w:val="24"/>
        </w:rPr>
        <w:t>Adão Julcemar</w:t>
      </w:r>
      <w:r w:rsidR="00ED3B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Altmeyer,</w:t>
      </w:r>
      <w:r>
        <w:rPr>
          <w:sz w:val="24"/>
          <w:szCs w:val="24"/>
        </w:rPr>
        <w:t xml:space="preserve"> brasileiro, casado, inscrito no CPF sob o nº 398.970.100-25 e portador da Cédula de Identidade RG nº 1029065867 SSP/ PC RS, residente e domiciliado na Rua Cornélio Limberger, nº 613, nessa, denominado CONTRATANTE  e, de outro lado, a empresa</w:t>
      </w:r>
      <w:r w:rsidR="00FD6463">
        <w:rPr>
          <w:sz w:val="24"/>
          <w:szCs w:val="24"/>
        </w:rPr>
        <w:t xml:space="preserve"> </w:t>
      </w:r>
      <w:r w:rsidR="00717709">
        <w:rPr>
          <w:b/>
          <w:sz w:val="24"/>
          <w:szCs w:val="24"/>
        </w:rPr>
        <w:t>MABE FARMA PRODUTOS HOSPITALARES LTDA</w:t>
      </w:r>
      <w:r w:rsidR="00763378">
        <w:rPr>
          <w:b/>
          <w:sz w:val="24"/>
          <w:szCs w:val="24"/>
        </w:rPr>
        <w:t xml:space="preserve">, </w:t>
      </w:r>
      <w:r w:rsidR="001F7F4C">
        <w:rPr>
          <w:sz w:val="24"/>
          <w:szCs w:val="24"/>
        </w:rPr>
        <w:t xml:space="preserve">Pessoa Jurídica de Direito Privado, inscrita no CNPJ sob nº </w:t>
      </w:r>
      <w:r w:rsidR="00717709">
        <w:rPr>
          <w:sz w:val="24"/>
          <w:szCs w:val="24"/>
        </w:rPr>
        <w:t>44.387.760/0001-79</w:t>
      </w:r>
      <w:r w:rsidR="00711761">
        <w:rPr>
          <w:sz w:val="24"/>
          <w:szCs w:val="24"/>
        </w:rPr>
        <w:t>,</w:t>
      </w:r>
      <w:r w:rsidR="001F7F4C">
        <w:rPr>
          <w:sz w:val="24"/>
          <w:szCs w:val="24"/>
        </w:rPr>
        <w:t xml:space="preserve"> com sede estabelecida </w:t>
      </w:r>
      <w:r w:rsidR="00AF7382">
        <w:rPr>
          <w:sz w:val="24"/>
          <w:szCs w:val="24"/>
        </w:rPr>
        <w:t xml:space="preserve">na </w:t>
      </w:r>
      <w:r w:rsidR="00717709">
        <w:rPr>
          <w:sz w:val="24"/>
          <w:szCs w:val="24"/>
        </w:rPr>
        <w:t xml:space="preserve">Rua Diretor Augusto Pestana, 492, na cidade de Canoas </w:t>
      </w:r>
      <w:r w:rsidR="00711761">
        <w:rPr>
          <w:sz w:val="24"/>
          <w:szCs w:val="24"/>
        </w:rPr>
        <w:t xml:space="preserve">, Estado do Rio Grande do Sul, </w:t>
      </w:r>
      <w:r w:rsidR="001F7F4C">
        <w:rPr>
          <w:sz w:val="24"/>
          <w:szCs w:val="24"/>
        </w:rPr>
        <w:t xml:space="preserve"> neste ato representado por </w:t>
      </w:r>
      <w:r w:rsidR="00717709">
        <w:rPr>
          <w:sz w:val="24"/>
          <w:szCs w:val="24"/>
        </w:rPr>
        <w:t>sua sócia administradora</w:t>
      </w:r>
      <w:r w:rsidR="001F7F4C">
        <w:rPr>
          <w:sz w:val="24"/>
          <w:szCs w:val="24"/>
        </w:rPr>
        <w:t>,</w:t>
      </w:r>
      <w:r w:rsidR="00717709">
        <w:rPr>
          <w:sz w:val="24"/>
          <w:szCs w:val="24"/>
        </w:rPr>
        <w:t xml:space="preserve"> Bruna Eibs, inscrita</w:t>
      </w:r>
      <w:r w:rsidR="001F7F4C">
        <w:rPr>
          <w:sz w:val="24"/>
          <w:szCs w:val="24"/>
        </w:rPr>
        <w:t xml:space="preserve"> no CPF sob nº </w:t>
      </w:r>
      <w:r w:rsidR="00717709">
        <w:rPr>
          <w:sz w:val="24"/>
          <w:szCs w:val="24"/>
        </w:rPr>
        <w:t>026.291.630-40</w:t>
      </w:r>
      <w:r w:rsidR="00711761">
        <w:rPr>
          <w:sz w:val="24"/>
          <w:szCs w:val="24"/>
        </w:rPr>
        <w:t>,</w:t>
      </w:r>
      <w:r w:rsidR="00AF7382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1F7F4C">
        <w:rPr>
          <w:sz w:val="24"/>
          <w:szCs w:val="24"/>
        </w:rPr>
        <w:t>nominado</w:t>
      </w:r>
      <w:r>
        <w:rPr>
          <w:sz w:val="24"/>
          <w:szCs w:val="24"/>
        </w:rPr>
        <w:t xml:space="preserve"> CONTRATADA, firmam o presente, mediante as seguintes cláusulas:</w:t>
      </w:r>
    </w:p>
    <w:p w:rsidR="00B01069" w:rsidRPr="00462E18" w:rsidRDefault="00B01069" w:rsidP="00B01069">
      <w:pPr>
        <w:tabs>
          <w:tab w:val="left" w:pos="567"/>
        </w:tabs>
        <w:kinsoku w:val="0"/>
        <w:overflowPunct w:val="0"/>
        <w:autoSpaceDE/>
        <w:adjustRightInd/>
        <w:spacing w:before="8"/>
        <w:ind w:right="-64" w:firstLine="1134"/>
        <w:jc w:val="both"/>
        <w:textAlignment w:val="baseline"/>
        <w:rPr>
          <w:b/>
          <w:sz w:val="24"/>
          <w:szCs w:val="24"/>
        </w:rPr>
      </w:pPr>
    </w:p>
    <w:p w:rsidR="00B01069" w:rsidRDefault="00B01069" w:rsidP="00B01069">
      <w:pPr>
        <w:jc w:val="both"/>
        <w:rPr>
          <w:b/>
          <w:sz w:val="24"/>
          <w:szCs w:val="24"/>
        </w:rPr>
      </w:pPr>
      <w:r w:rsidRPr="000D3537">
        <w:rPr>
          <w:b/>
          <w:sz w:val="24"/>
          <w:szCs w:val="24"/>
          <w:u w:val="single"/>
        </w:rPr>
        <w:t>CLÁUSULA</w:t>
      </w:r>
      <w:r w:rsidR="00ED3B94">
        <w:rPr>
          <w:b/>
          <w:sz w:val="24"/>
          <w:szCs w:val="24"/>
          <w:u w:val="single"/>
        </w:rPr>
        <w:t xml:space="preserve"> </w:t>
      </w:r>
      <w:r w:rsidRPr="000D3537">
        <w:rPr>
          <w:b/>
          <w:sz w:val="24"/>
          <w:szCs w:val="24"/>
          <w:u w:val="single"/>
        </w:rPr>
        <w:t>PRIMEIRA</w:t>
      </w:r>
      <w:r w:rsidRPr="000D3537">
        <w:rPr>
          <w:b/>
          <w:sz w:val="24"/>
          <w:szCs w:val="24"/>
        </w:rPr>
        <w:t xml:space="preserve"> – DOS FUNDAMENTOS LEGAIS DO CONTRATO</w:t>
      </w:r>
    </w:p>
    <w:p w:rsidR="001E3019" w:rsidRPr="000D3537" w:rsidRDefault="001E3019" w:rsidP="00B01069">
      <w:pPr>
        <w:jc w:val="both"/>
        <w:rPr>
          <w:b/>
          <w:sz w:val="24"/>
          <w:szCs w:val="24"/>
        </w:rPr>
      </w:pPr>
    </w:p>
    <w:p w:rsidR="00B01069" w:rsidRDefault="00B01069" w:rsidP="001E3019">
      <w:pPr>
        <w:ind w:firstLine="851"/>
        <w:jc w:val="both"/>
        <w:rPr>
          <w:sz w:val="24"/>
          <w:szCs w:val="24"/>
        </w:rPr>
      </w:pPr>
      <w:r w:rsidRPr="003436F7">
        <w:rPr>
          <w:sz w:val="24"/>
          <w:szCs w:val="24"/>
        </w:rPr>
        <w:t>O presente contrato fundamenta-se pela Lei Federal nº8.666/93,</w:t>
      </w:r>
      <w:r w:rsidR="001F7F4C">
        <w:rPr>
          <w:sz w:val="24"/>
          <w:szCs w:val="24"/>
        </w:rPr>
        <w:t xml:space="preserve"> Artigo </w:t>
      </w:r>
      <w:r w:rsidR="00711761">
        <w:rPr>
          <w:sz w:val="24"/>
          <w:szCs w:val="24"/>
        </w:rPr>
        <w:t>24</w:t>
      </w:r>
      <w:r w:rsidR="001F7F4C">
        <w:rPr>
          <w:sz w:val="24"/>
          <w:szCs w:val="24"/>
        </w:rPr>
        <w:t xml:space="preserve">, Inciso II, </w:t>
      </w:r>
      <w:r w:rsidRPr="003436F7">
        <w:rPr>
          <w:sz w:val="24"/>
          <w:szCs w:val="24"/>
        </w:rPr>
        <w:t>e disposições constan</w:t>
      </w:r>
      <w:r>
        <w:rPr>
          <w:sz w:val="24"/>
          <w:szCs w:val="24"/>
        </w:rPr>
        <w:t xml:space="preserve">tes no Processo nº </w:t>
      </w:r>
      <w:r w:rsidR="00717709">
        <w:rPr>
          <w:sz w:val="24"/>
          <w:szCs w:val="24"/>
        </w:rPr>
        <w:t>095/2022</w:t>
      </w:r>
      <w:r>
        <w:rPr>
          <w:sz w:val="24"/>
          <w:szCs w:val="24"/>
        </w:rPr>
        <w:t xml:space="preserve">, </w:t>
      </w:r>
      <w:r w:rsidR="00711761">
        <w:rPr>
          <w:sz w:val="24"/>
          <w:szCs w:val="24"/>
        </w:rPr>
        <w:t xml:space="preserve">Dispensa de Licitação nº </w:t>
      </w:r>
      <w:r w:rsidR="00717709">
        <w:rPr>
          <w:sz w:val="24"/>
          <w:szCs w:val="24"/>
        </w:rPr>
        <w:t xml:space="preserve">049/2022. </w:t>
      </w:r>
    </w:p>
    <w:p w:rsidR="001E3019" w:rsidRPr="003436F7" w:rsidRDefault="001E3019" w:rsidP="001E3019">
      <w:pPr>
        <w:ind w:firstLine="851"/>
        <w:jc w:val="both"/>
        <w:rPr>
          <w:sz w:val="24"/>
          <w:szCs w:val="24"/>
        </w:rPr>
      </w:pPr>
    </w:p>
    <w:p w:rsidR="00B01069" w:rsidRDefault="00B01069" w:rsidP="001E3019">
      <w:pPr>
        <w:jc w:val="both"/>
        <w:rPr>
          <w:b/>
          <w:sz w:val="24"/>
          <w:szCs w:val="24"/>
        </w:rPr>
      </w:pPr>
      <w:r w:rsidRPr="000D3537">
        <w:rPr>
          <w:b/>
          <w:sz w:val="24"/>
          <w:szCs w:val="24"/>
          <w:u w:val="single"/>
        </w:rPr>
        <w:t>CLÁUSULA</w:t>
      </w:r>
      <w:r w:rsidR="00ED3B94">
        <w:rPr>
          <w:b/>
          <w:sz w:val="24"/>
          <w:szCs w:val="24"/>
          <w:u w:val="single"/>
        </w:rPr>
        <w:t xml:space="preserve"> </w:t>
      </w:r>
      <w:r w:rsidRPr="000D3537">
        <w:rPr>
          <w:b/>
          <w:sz w:val="24"/>
          <w:szCs w:val="24"/>
          <w:u w:val="single"/>
        </w:rPr>
        <w:t>SEGUNDA</w:t>
      </w:r>
      <w:r w:rsidRPr="000D3537">
        <w:rPr>
          <w:b/>
          <w:sz w:val="24"/>
          <w:szCs w:val="24"/>
        </w:rPr>
        <w:t xml:space="preserve"> – DO OBJETO</w:t>
      </w:r>
    </w:p>
    <w:p w:rsidR="001E3019" w:rsidRPr="001E3019" w:rsidRDefault="001E3019" w:rsidP="001E3019">
      <w:pPr>
        <w:jc w:val="both"/>
        <w:rPr>
          <w:b/>
          <w:sz w:val="24"/>
          <w:szCs w:val="24"/>
        </w:rPr>
      </w:pPr>
    </w:p>
    <w:p w:rsidR="00FD6463" w:rsidRPr="00FD6463" w:rsidRDefault="00796F12" w:rsidP="00FD646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O presente contrato</w:t>
      </w:r>
      <w:r w:rsidR="00ED3B94">
        <w:rPr>
          <w:sz w:val="24"/>
          <w:szCs w:val="24"/>
        </w:rPr>
        <w:t xml:space="preserve"> </w:t>
      </w:r>
      <w:r w:rsidR="00B01069" w:rsidRPr="0008410F">
        <w:rPr>
          <w:sz w:val="24"/>
          <w:szCs w:val="24"/>
        </w:rPr>
        <w:t xml:space="preserve">tem por objeto a </w:t>
      </w:r>
      <w:r w:rsidR="005257FC">
        <w:rPr>
          <w:sz w:val="24"/>
          <w:szCs w:val="24"/>
        </w:rPr>
        <w:t xml:space="preserve">contratação de empresa especializada </w:t>
      </w:r>
      <w:r w:rsidR="00711761">
        <w:rPr>
          <w:sz w:val="24"/>
          <w:szCs w:val="24"/>
        </w:rPr>
        <w:t xml:space="preserve">para prestação </w:t>
      </w:r>
      <w:r w:rsidR="00521F63">
        <w:rPr>
          <w:sz w:val="24"/>
          <w:szCs w:val="24"/>
        </w:rPr>
        <w:t xml:space="preserve">o fornecimento de medicamentos </w:t>
      </w:r>
      <w:r w:rsidR="00717709">
        <w:rPr>
          <w:sz w:val="24"/>
          <w:szCs w:val="24"/>
        </w:rPr>
        <w:t>para o Hospital Municipal de Saldanha Marinho, RS.</w:t>
      </w:r>
    </w:p>
    <w:tbl>
      <w:tblPr>
        <w:tblStyle w:val="Tabelacomgrade"/>
        <w:tblW w:w="8862" w:type="dxa"/>
        <w:tblLook w:val="04A0"/>
      </w:tblPr>
      <w:tblGrid>
        <w:gridCol w:w="983"/>
        <w:gridCol w:w="563"/>
        <w:gridCol w:w="2920"/>
        <w:gridCol w:w="2068"/>
        <w:gridCol w:w="2328"/>
      </w:tblGrid>
      <w:tr w:rsidR="00FD6463" w:rsidTr="00ED3B94">
        <w:tc>
          <w:tcPr>
            <w:tcW w:w="983" w:type="dxa"/>
          </w:tcPr>
          <w:p w:rsidR="00FD6463" w:rsidRPr="000F2A37" w:rsidRDefault="00FD6463" w:rsidP="008B0F98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A37">
              <w:rPr>
                <w:rFonts w:ascii="Times New Roman" w:hAnsi="Times New Roman"/>
                <w:b/>
                <w:sz w:val="24"/>
                <w:szCs w:val="24"/>
              </w:rPr>
              <w:t>QTDE</w:t>
            </w:r>
          </w:p>
        </w:tc>
        <w:tc>
          <w:tcPr>
            <w:tcW w:w="563" w:type="dxa"/>
          </w:tcPr>
          <w:p w:rsidR="00FD6463" w:rsidRPr="000F2A37" w:rsidRDefault="00FD6463" w:rsidP="008B0F98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A37">
              <w:rPr>
                <w:rFonts w:ascii="Times New Roman" w:hAnsi="Times New Roman"/>
                <w:b/>
                <w:sz w:val="24"/>
                <w:szCs w:val="24"/>
              </w:rPr>
              <w:t>UN</w:t>
            </w:r>
          </w:p>
        </w:tc>
        <w:tc>
          <w:tcPr>
            <w:tcW w:w="2920" w:type="dxa"/>
          </w:tcPr>
          <w:p w:rsidR="00FD6463" w:rsidRPr="000F2A37" w:rsidRDefault="00FD6463" w:rsidP="008B0F98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A37">
              <w:rPr>
                <w:rFonts w:ascii="Times New Roman" w:hAnsi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068" w:type="dxa"/>
          </w:tcPr>
          <w:p w:rsidR="00FD6463" w:rsidRPr="000F2A37" w:rsidRDefault="00FD6463" w:rsidP="008B0F98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A37">
              <w:rPr>
                <w:rFonts w:ascii="Times New Roman" w:hAnsi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2328" w:type="dxa"/>
          </w:tcPr>
          <w:p w:rsidR="00FD6463" w:rsidRPr="000F2A37" w:rsidRDefault="00FD6463" w:rsidP="008B0F98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A37">
              <w:rPr>
                <w:rFonts w:ascii="Times New Roman" w:hAnsi="Times New Roman"/>
                <w:b/>
                <w:sz w:val="24"/>
                <w:szCs w:val="24"/>
              </w:rPr>
              <w:t>VALOR TOTAL</w:t>
            </w:r>
          </w:p>
        </w:tc>
      </w:tr>
      <w:tr w:rsidR="00FD6463" w:rsidTr="00ED3B94">
        <w:tc>
          <w:tcPr>
            <w:tcW w:w="983" w:type="dxa"/>
          </w:tcPr>
          <w:p w:rsidR="00FD6463" w:rsidRDefault="00717709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3" w:type="dxa"/>
          </w:tcPr>
          <w:p w:rsidR="00FD6463" w:rsidRDefault="00FD6463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 </w:t>
            </w:r>
          </w:p>
        </w:tc>
        <w:tc>
          <w:tcPr>
            <w:tcW w:w="2920" w:type="dxa"/>
          </w:tcPr>
          <w:p w:rsidR="00FD6463" w:rsidRDefault="00717709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Ciprofloxacino 400mg injetável</w:t>
            </w:r>
          </w:p>
        </w:tc>
        <w:tc>
          <w:tcPr>
            <w:tcW w:w="2068" w:type="dxa"/>
          </w:tcPr>
          <w:p w:rsidR="00FD6463" w:rsidRDefault="004F26B8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R$ </w:t>
            </w:r>
            <w:r w:rsidR="00717709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2328" w:type="dxa"/>
          </w:tcPr>
          <w:p w:rsidR="00FD6463" w:rsidRDefault="004F26B8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R$ </w:t>
            </w:r>
            <w:r w:rsidR="00717709">
              <w:rPr>
                <w:rFonts w:ascii="Times New Roman" w:hAnsi="Times New Roman"/>
                <w:sz w:val="24"/>
                <w:szCs w:val="24"/>
              </w:rPr>
              <w:t>5.400,00</w:t>
            </w:r>
          </w:p>
        </w:tc>
      </w:tr>
      <w:tr w:rsidR="00FD6463" w:rsidTr="00ED3B94">
        <w:tc>
          <w:tcPr>
            <w:tcW w:w="983" w:type="dxa"/>
          </w:tcPr>
          <w:p w:rsidR="00FD6463" w:rsidRDefault="00717709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3" w:type="dxa"/>
          </w:tcPr>
          <w:p w:rsidR="00FD6463" w:rsidRDefault="00FD6463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</w:t>
            </w:r>
          </w:p>
        </w:tc>
        <w:tc>
          <w:tcPr>
            <w:tcW w:w="2920" w:type="dxa"/>
          </w:tcPr>
          <w:p w:rsidR="00FD6463" w:rsidRDefault="00717709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Atropina 0,5 MG INJ.</w:t>
            </w:r>
          </w:p>
        </w:tc>
        <w:tc>
          <w:tcPr>
            <w:tcW w:w="2068" w:type="dxa"/>
          </w:tcPr>
          <w:p w:rsidR="00FD6463" w:rsidRDefault="004F26B8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R$ 19,80</w:t>
            </w:r>
          </w:p>
        </w:tc>
        <w:tc>
          <w:tcPr>
            <w:tcW w:w="2328" w:type="dxa"/>
          </w:tcPr>
          <w:p w:rsidR="00FD6463" w:rsidRDefault="004F26B8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R$ 1.980,00</w:t>
            </w:r>
          </w:p>
        </w:tc>
      </w:tr>
      <w:tr w:rsidR="004F26B8" w:rsidTr="00ED3B94">
        <w:tc>
          <w:tcPr>
            <w:tcW w:w="983" w:type="dxa"/>
          </w:tcPr>
          <w:p w:rsidR="004F26B8" w:rsidRDefault="004F26B8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4F26B8" w:rsidRDefault="004F26B8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</w:t>
            </w:r>
          </w:p>
        </w:tc>
        <w:tc>
          <w:tcPr>
            <w:tcW w:w="2920" w:type="dxa"/>
          </w:tcPr>
          <w:p w:rsidR="004F26B8" w:rsidRDefault="004F26B8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Dimenidrinato+Clor. Piridoxina Gts. </w:t>
            </w:r>
          </w:p>
        </w:tc>
        <w:tc>
          <w:tcPr>
            <w:tcW w:w="2068" w:type="dxa"/>
          </w:tcPr>
          <w:p w:rsidR="004F26B8" w:rsidRDefault="004F26B8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R$ 34,50</w:t>
            </w:r>
          </w:p>
        </w:tc>
        <w:tc>
          <w:tcPr>
            <w:tcW w:w="2328" w:type="dxa"/>
          </w:tcPr>
          <w:p w:rsidR="004F26B8" w:rsidRDefault="004F26B8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R$ 345,00</w:t>
            </w:r>
          </w:p>
        </w:tc>
      </w:tr>
      <w:tr w:rsidR="004F26B8" w:rsidTr="00ED3B94">
        <w:tc>
          <w:tcPr>
            <w:tcW w:w="983" w:type="dxa"/>
          </w:tcPr>
          <w:p w:rsidR="004F26B8" w:rsidRDefault="004F26B8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3" w:type="dxa"/>
          </w:tcPr>
          <w:p w:rsidR="004F26B8" w:rsidRDefault="004F26B8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</w:t>
            </w:r>
          </w:p>
        </w:tc>
        <w:tc>
          <w:tcPr>
            <w:tcW w:w="2920" w:type="dxa"/>
          </w:tcPr>
          <w:p w:rsidR="004F26B8" w:rsidRDefault="004F26B8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Kanakion</w:t>
            </w:r>
          </w:p>
        </w:tc>
        <w:tc>
          <w:tcPr>
            <w:tcW w:w="2068" w:type="dxa"/>
          </w:tcPr>
          <w:p w:rsidR="004F26B8" w:rsidRDefault="004F26B8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R$ 8,50</w:t>
            </w:r>
          </w:p>
        </w:tc>
        <w:tc>
          <w:tcPr>
            <w:tcW w:w="2328" w:type="dxa"/>
          </w:tcPr>
          <w:p w:rsidR="004F26B8" w:rsidRDefault="004F26B8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R$ 850,00</w:t>
            </w:r>
          </w:p>
        </w:tc>
      </w:tr>
      <w:tr w:rsidR="004F26B8" w:rsidTr="00ED3B94">
        <w:tc>
          <w:tcPr>
            <w:tcW w:w="983" w:type="dxa"/>
          </w:tcPr>
          <w:p w:rsidR="004F26B8" w:rsidRDefault="004F26B8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563" w:type="dxa"/>
          </w:tcPr>
          <w:p w:rsidR="004F26B8" w:rsidRDefault="004F26B8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</w:t>
            </w:r>
          </w:p>
        </w:tc>
        <w:tc>
          <w:tcPr>
            <w:tcW w:w="2920" w:type="dxa"/>
          </w:tcPr>
          <w:p w:rsidR="004F26B8" w:rsidRDefault="004F26B8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Tubo Latex no 200  Pct (garrote) </w:t>
            </w:r>
          </w:p>
        </w:tc>
        <w:tc>
          <w:tcPr>
            <w:tcW w:w="2068" w:type="dxa"/>
          </w:tcPr>
          <w:p w:rsidR="004F26B8" w:rsidRDefault="004F26B8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R$ 8,00</w:t>
            </w:r>
          </w:p>
        </w:tc>
        <w:tc>
          <w:tcPr>
            <w:tcW w:w="2328" w:type="dxa"/>
          </w:tcPr>
          <w:p w:rsidR="004F26B8" w:rsidRDefault="004F26B8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R$ 40,00</w:t>
            </w:r>
          </w:p>
        </w:tc>
      </w:tr>
      <w:tr w:rsidR="004F26B8" w:rsidTr="00ED3B94">
        <w:tc>
          <w:tcPr>
            <w:tcW w:w="983" w:type="dxa"/>
          </w:tcPr>
          <w:p w:rsidR="004F26B8" w:rsidRDefault="004F26B8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3" w:type="dxa"/>
          </w:tcPr>
          <w:p w:rsidR="004F26B8" w:rsidRDefault="004F26B8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</w:t>
            </w:r>
          </w:p>
        </w:tc>
        <w:tc>
          <w:tcPr>
            <w:tcW w:w="2920" w:type="dxa"/>
          </w:tcPr>
          <w:p w:rsidR="004F26B8" w:rsidRDefault="004F26B8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Soro Fisiológico 250 Ml</w:t>
            </w:r>
          </w:p>
        </w:tc>
        <w:tc>
          <w:tcPr>
            <w:tcW w:w="2068" w:type="dxa"/>
          </w:tcPr>
          <w:p w:rsidR="004F26B8" w:rsidRDefault="004F26B8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R$ 17,00</w:t>
            </w:r>
          </w:p>
        </w:tc>
        <w:tc>
          <w:tcPr>
            <w:tcW w:w="2328" w:type="dxa"/>
          </w:tcPr>
          <w:p w:rsidR="004F26B8" w:rsidRDefault="004F26B8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R$ 1.700,00</w:t>
            </w:r>
          </w:p>
        </w:tc>
      </w:tr>
      <w:tr w:rsidR="004F26B8" w:rsidTr="00ED3B94">
        <w:tc>
          <w:tcPr>
            <w:tcW w:w="983" w:type="dxa"/>
          </w:tcPr>
          <w:p w:rsidR="004F26B8" w:rsidRDefault="004F26B8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3" w:type="dxa"/>
          </w:tcPr>
          <w:p w:rsidR="004F26B8" w:rsidRDefault="004F26B8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</w:t>
            </w:r>
          </w:p>
        </w:tc>
        <w:tc>
          <w:tcPr>
            <w:tcW w:w="2920" w:type="dxa"/>
          </w:tcPr>
          <w:p w:rsidR="004F26B8" w:rsidRDefault="004F26B8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Soro Fisiológico 500 Ml</w:t>
            </w:r>
          </w:p>
        </w:tc>
        <w:tc>
          <w:tcPr>
            <w:tcW w:w="2068" w:type="dxa"/>
          </w:tcPr>
          <w:p w:rsidR="004F26B8" w:rsidRDefault="004F26B8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R$ 23,80</w:t>
            </w:r>
          </w:p>
        </w:tc>
        <w:tc>
          <w:tcPr>
            <w:tcW w:w="2328" w:type="dxa"/>
          </w:tcPr>
          <w:p w:rsidR="004F26B8" w:rsidRDefault="004F26B8" w:rsidP="008B0F98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R$ 2.380,00</w:t>
            </w:r>
          </w:p>
        </w:tc>
      </w:tr>
    </w:tbl>
    <w:p w:rsidR="00FD6463" w:rsidRPr="000F2A37" w:rsidRDefault="00FD6463" w:rsidP="00FD6463">
      <w:pPr>
        <w:jc w:val="both"/>
        <w:rPr>
          <w:sz w:val="24"/>
          <w:szCs w:val="24"/>
        </w:rPr>
      </w:pPr>
    </w:p>
    <w:p w:rsidR="00FD6463" w:rsidRDefault="00FD6463" w:rsidP="00B01069">
      <w:pPr>
        <w:ind w:firstLine="851"/>
        <w:jc w:val="both"/>
        <w:rPr>
          <w:sz w:val="24"/>
          <w:szCs w:val="24"/>
        </w:rPr>
      </w:pPr>
    </w:p>
    <w:p w:rsidR="005257FC" w:rsidRDefault="005257FC" w:rsidP="00B01069">
      <w:pPr>
        <w:jc w:val="both"/>
        <w:rPr>
          <w:sz w:val="24"/>
          <w:szCs w:val="24"/>
        </w:rPr>
      </w:pPr>
    </w:p>
    <w:p w:rsidR="00244019" w:rsidRPr="000D3537" w:rsidRDefault="00B01069" w:rsidP="00B01069">
      <w:pPr>
        <w:jc w:val="both"/>
        <w:rPr>
          <w:b/>
          <w:sz w:val="24"/>
          <w:szCs w:val="24"/>
        </w:rPr>
      </w:pPr>
      <w:r w:rsidRPr="000D3537">
        <w:rPr>
          <w:b/>
          <w:sz w:val="24"/>
          <w:szCs w:val="24"/>
          <w:u w:val="single"/>
        </w:rPr>
        <w:t>CLÁUSULA</w:t>
      </w:r>
      <w:r w:rsidR="00ED3B94">
        <w:rPr>
          <w:b/>
          <w:sz w:val="24"/>
          <w:szCs w:val="24"/>
          <w:u w:val="single"/>
        </w:rPr>
        <w:t xml:space="preserve"> </w:t>
      </w:r>
      <w:r w:rsidRPr="000D3537">
        <w:rPr>
          <w:b/>
          <w:sz w:val="24"/>
          <w:szCs w:val="24"/>
          <w:u w:val="single"/>
        </w:rPr>
        <w:t>TERCEIRA</w:t>
      </w:r>
      <w:r w:rsidRPr="000D3537">
        <w:rPr>
          <w:b/>
          <w:sz w:val="24"/>
          <w:szCs w:val="24"/>
        </w:rPr>
        <w:t xml:space="preserve"> - DA VIGÊNCIA E DA ENTREGA</w:t>
      </w:r>
    </w:p>
    <w:p w:rsidR="00B01069" w:rsidRDefault="00B01069" w:rsidP="00F71F80">
      <w:pPr>
        <w:spacing w:before="240"/>
        <w:ind w:firstLine="851"/>
        <w:jc w:val="both"/>
        <w:rPr>
          <w:sz w:val="24"/>
          <w:szCs w:val="24"/>
        </w:rPr>
      </w:pPr>
      <w:r w:rsidRPr="0008410F">
        <w:rPr>
          <w:sz w:val="24"/>
          <w:szCs w:val="24"/>
        </w:rPr>
        <w:t>O presente contrato terá vigência</w:t>
      </w:r>
      <w:r w:rsidR="005257FC">
        <w:rPr>
          <w:sz w:val="24"/>
          <w:szCs w:val="24"/>
        </w:rPr>
        <w:t xml:space="preserve"> de </w:t>
      </w:r>
      <w:r w:rsidR="00F71F80">
        <w:rPr>
          <w:sz w:val="24"/>
          <w:szCs w:val="24"/>
        </w:rPr>
        <w:t>30 (trinta) dias</w:t>
      </w:r>
      <w:r w:rsidRPr="0008410F">
        <w:rPr>
          <w:sz w:val="24"/>
          <w:szCs w:val="24"/>
        </w:rPr>
        <w:t>, a contar da</w:t>
      </w:r>
      <w:r>
        <w:rPr>
          <w:sz w:val="24"/>
          <w:szCs w:val="24"/>
        </w:rPr>
        <w:t xml:space="preserve"> sua data de assinatura</w:t>
      </w:r>
      <w:r w:rsidR="005257FC">
        <w:rPr>
          <w:sz w:val="24"/>
          <w:szCs w:val="24"/>
        </w:rPr>
        <w:t>.</w:t>
      </w:r>
    </w:p>
    <w:p w:rsidR="00B01069" w:rsidRPr="003436F7" w:rsidRDefault="00B01069" w:rsidP="00B01069">
      <w:pPr>
        <w:jc w:val="both"/>
        <w:rPr>
          <w:color w:val="FF0000"/>
          <w:sz w:val="24"/>
          <w:szCs w:val="24"/>
        </w:rPr>
      </w:pPr>
    </w:p>
    <w:p w:rsidR="00244019" w:rsidRDefault="00B01069" w:rsidP="001E3019">
      <w:pPr>
        <w:jc w:val="both"/>
        <w:rPr>
          <w:b/>
          <w:sz w:val="24"/>
          <w:szCs w:val="24"/>
        </w:rPr>
      </w:pPr>
      <w:r w:rsidRPr="000D3537">
        <w:rPr>
          <w:b/>
          <w:sz w:val="24"/>
          <w:szCs w:val="24"/>
          <w:u w:val="single"/>
        </w:rPr>
        <w:t>CLÁUSULA</w:t>
      </w:r>
      <w:r w:rsidR="00ED3B94">
        <w:rPr>
          <w:b/>
          <w:sz w:val="24"/>
          <w:szCs w:val="24"/>
          <w:u w:val="single"/>
        </w:rPr>
        <w:t xml:space="preserve"> </w:t>
      </w:r>
      <w:r w:rsidRPr="000D3537">
        <w:rPr>
          <w:b/>
          <w:sz w:val="24"/>
          <w:szCs w:val="24"/>
          <w:u w:val="single"/>
        </w:rPr>
        <w:t>QUARTA</w:t>
      </w:r>
      <w:r w:rsidRPr="000D3537">
        <w:rPr>
          <w:b/>
          <w:sz w:val="24"/>
          <w:szCs w:val="24"/>
        </w:rPr>
        <w:t xml:space="preserve"> – DO PREÇO E PAGAMENTO</w:t>
      </w:r>
    </w:p>
    <w:p w:rsidR="001E3019" w:rsidRPr="001E3019" w:rsidRDefault="001E3019" w:rsidP="001E3019">
      <w:pPr>
        <w:jc w:val="both"/>
        <w:rPr>
          <w:b/>
          <w:sz w:val="24"/>
          <w:szCs w:val="24"/>
        </w:rPr>
      </w:pPr>
    </w:p>
    <w:p w:rsidR="00244019" w:rsidRDefault="00B01069" w:rsidP="00244019">
      <w:pPr>
        <w:ind w:firstLine="851"/>
        <w:jc w:val="both"/>
        <w:rPr>
          <w:sz w:val="24"/>
          <w:szCs w:val="24"/>
        </w:rPr>
      </w:pPr>
      <w:r w:rsidRPr="003436F7">
        <w:rPr>
          <w:sz w:val="24"/>
          <w:szCs w:val="24"/>
        </w:rPr>
        <w:t xml:space="preserve">Pela </w:t>
      </w:r>
      <w:r w:rsidR="005257FC">
        <w:rPr>
          <w:sz w:val="24"/>
          <w:szCs w:val="24"/>
        </w:rPr>
        <w:t>prestação de serviço,</w:t>
      </w:r>
      <w:r w:rsidRPr="003436F7">
        <w:rPr>
          <w:sz w:val="24"/>
          <w:szCs w:val="24"/>
        </w:rPr>
        <w:t xml:space="preserve"> descrito na Cláusula Segunda, o Contratante pa</w:t>
      </w:r>
      <w:r>
        <w:rPr>
          <w:sz w:val="24"/>
          <w:szCs w:val="24"/>
        </w:rPr>
        <w:t xml:space="preserve">gará à Contratada o valor de </w:t>
      </w:r>
      <w:r w:rsidR="00244019">
        <w:rPr>
          <w:sz w:val="24"/>
          <w:szCs w:val="24"/>
        </w:rPr>
        <w:t xml:space="preserve">R$ </w:t>
      </w:r>
      <w:r w:rsidR="000F206C">
        <w:rPr>
          <w:sz w:val="24"/>
          <w:szCs w:val="24"/>
        </w:rPr>
        <w:t xml:space="preserve">12.695,00(Doze mil seiscentos e noventa e cinco reais) </w:t>
      </w:r>
    </w:p>
    <w:p w:rsidR="00B01069" w:rsidRDefault="009A0E5C" w:rsidP="00B0106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pagamento </w:t>
      </w:r>
      <w:r w:rsidR="00711761">
        <w:rPr>
          <w:sz w:val="24"/>
          <w:szCs w:val="24"/>
        </w:rPr>
        <w:t xml:space="preserve">será </w:t>
      </w:r>
      <w:r w:rsidR="00FD6463">
        <w:rPr>
          <w:sz w:val="24"/>
          <w:szCs w:val="24"/>
        </w:rPr>
        <w:t xml:space="preserve">condicionado </w:t>
      </w:r>
      <w:r w:rsidR="00ED3B94">
        <w:rPr>
          <w:sz w:val="24"/>
          <w:szCs w:val="24"/>
        </w:rPr>
        <w:t xml:space="preserve">conforme </w:t>
      </w:r>
      <w:r w:rsidR="005E49FE">
        <w:rPr>
          <w:sz w:val="24"/>
          <w:szCs w:val="24"/>
        </w:rPr>
        <w:t>o fornecimento de medicamentos para hospital forem efetivamente entregues</w:t>
      </w:r>
      <w:r w:rsidR="00ED3B94">
        <w:rPr>
          <w:sz w:val="24"/>
          <w:szCs w:val="24"/>
        </w:rPr>
        <w:t xml:space="preserve">, </w:t>
      </w:r>
      <w:r w:rsidR="005257FC">
        <w:rPr>
          <w:sz w:val="24"/>
          <w:szCs w:val="24"/>
        </w:rPr>
        <w:t>mediante</w:t>
      </w:r>
      <w:r>
        <w:rPr>
          <w:sz w:val="24"/>
          <w:szCs w:val="24"/>
        </w:rPr>
        <w:t xml:space="preserve"> a apresentação de nota fiscal, até o 10º dia útil do mês </w:t>
      </w:r>
      <w:r w:rsidR="005E49FE">
        <w:rPr>
          <w:sz w:val="24"/>
          <w:szCs w:val="24"/>
        </w:rPr>
        <w:t>subseqüente</w:t>
      </w:r>
      <w:r>
        <w:rPr>
          <w:sz w:val="24"/>
          <w:szCs w:val="24"/>
        </w:rPr>
        <w:t xml:space="preserve"> ao da prestação dos serviços.</w:t>
      </w:r>
    </w:p>
    <w:p w:rsidR="00B01069" w:rsidRDefault="00B01069" w:rsidP="00B01069">
      <w:pPr>
        <w:pStyle w:val="SemEspaamen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436F7">
        <w:rPr>
          <w:rFonts w:ascii="Times New Roman" w:eastAsia="Times New Roman" w:hAnsi="Times New Roman" w:cs="Times New Roman"/>
          <w:sz w:val="24"/>
          <w:szCs w:val="24"/>
        </w:rPr>
        <w:t xml:space="preserve">Ocorrendo atraso no pagamento, os valores serão corrigidos monetariamente pelo IGPM/FGV do período, ou outro índice que vier a substituí-lo, e a Administração compensará a contratada com juros de 0,5% ao mês, </w:t>
      </w:r>
      <w:r w:rsidRPr="003436F7">
        <w:rPr>
          <w:rFonts w:ascii="Times New Roman" w:eastAsia="Times New Roman" w:hAnsi="Times New Roman" w:cs="Times New Roman"/>
          <w:i/>
          <w:sz w:val="24"/>
          <w:szCs w:val="24"/>
        </w:rPr>
        <w:t>pro rata</w:t>
      </w:r>
      <w:r w:rsidRPr="003436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01069" w:rsidRPr="003436F7" w:rsidRDefault="00B01069" w:rsidP="00B01069">
      <w:pPr>
        <w:pStyle w:val="SemEspaamento"/>
        <w:rPr>
          <w:rFonts w:ascii="Times New Roman" w:eastAsia="Times New Roman" w:hAnsi="Times New Roman" w:cs="Times New Roman"/>
          <w:sz w:val="24"/>
          <w:szCs w:val="24"/>
        </w:rPr>
      </w:pPr>
    </w:p>
    <w:p w:rsidR="00B01069" w:rsidRDefault="00B01069" w:rsidP="001E3019">
      <w:pPr>
        <w:jc w:val="both"/>
        <w:rPr>
          <w:b/>
          <w:sz w:val="24"/>
          <w:szCs w:val="24"/>
        </w:rPr>
      </w:pPr>
      <w:r w:rsidRPr="000D3537">
        <w:rPr>
          <w:b/>
          <w:sz w:val="24"/>
          <w:szCs w:val="24"/>
          <w:u w:val="single"/>
        </w:rPr>
        <w:t>CLÁUSULA</w:t>
      </w:r>
      <w:r w:rsidR="00ED3B94">
        <w:rPr>
          <w:b/>
          <w:sz w:val="24"/>
          <w:szCs w:val="24"/>
          <w:u w:val="single"/>
        </w:rPr>
        <w:t xml:space="preserve"> </w:t>
      </w:r>
      <w:r w:rsidRPr="000D3537">
        <w:rPr>
          <w:b/>
          <w:sz w:val="24"/>
          <w:szCs w:val="24"/>
          <w:u w:val="single"/>
        </w:rPr>
        <w:t>QUINTA</w:t>
      </w:r>
      <w:r w:rsidRPr="000D3537">
        <w:rPr>
          <w:b/>
          <w:sz w:val="24"/>
          <w:szCs w:val="24"/>
        </w:rPr>
        <w:t xml:space="preserve"> – DA DOTAÇÃO ORÇAMENTÁRIA </w:t>
      </w:r>
    </w:p>
    <w:p w:rsidR="001E3019" w:rsidRPr="001E3019" w:rsidRDefault="001E3019" w:rsidP="001E3019">
      <w:pPr>
        <w:jc w:val="both"/>
        <w:rPr>
          <w:b/>
          <w:sz w:val="24"/>
          <w:szCs w:val="24"/>
        </w:rPr>
      </w:pPr>
    </w:p>
    <w:p w:rsidR="00811E1B" w:rsidRDefault="00811E1B" w:rsidP="00811E1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DESPESA</w:t>
      </w:r>
    </w:p>
    <w:p w:rsidR="00711761" w:rsidRDefault="00711761" w:rsidP="00B01069">
      <w:pPr>
        <w:jc w:val="both"/>
        <w:rPr>
          <w:sz w:val="24"/>
          <w:szCs w:val="24"/>
        </w:rPr>
      </w:pPr>
    </w:p>
    <w:p w:rsidR="005E49FE" w:rsidRDefault="005E49FE" w:rsidP="00B01069">
      <w:pPr>
        <w:jc w:val="both"/>
        <w:rPr>
          <w:sz w:val="24"/>
          <w:szCs w:val="24"/>
        </w:rPr>
      </w:pPr>
      <w:r>
        <w:rPr>
          <w:sz w:val="24"/>
          <w:szCs w:val="24"/>
        </w:rPr>
        <w:t>05 SEC. MUN. DA SAUDE</w:t>
      </w:r>
    </w:p>
    <w:p w:rsidR="005E49FE" w:rsidRDefault="005E49FE" w:rsidP="00B01069">
      <w:pPr>
        <w:jc w:val="both"/>
        <w:rPr>
          <w:sz w:val="24"/>
          <w:szCs w:val="24"/>
        </w:rPr>
      </w:pPr>
      <w:r>
        <w:rPr>
          <w:sz w:val="24"/>
          <w:szCs w:val="24"/>
        </w:rPr>
        <w:t>05.04 FUNDO MUNICIPAL DA SAÚDE</w:t>
      </w:r>
    </w:p>
    <w:p w:rsidR="005E49FE" w:rsidRDefault="005E49FE" w:rsidP="00B01069">
      <w:pPr>
        <w:jc w:val="both"/>
        <w:rPr>
          <w:sz w:val="24"/>
          <w:szCs w:val="24"/>
        </w:rPr>
      </w:pPr>
      <w:r>
        <w:rPr>
          <w:sz w:val="24"/>
          <w:szCs w:val="24"/>
        </w:rPr>
        <w:t>05.04.10.302.0044.2151.0040 – HOSPITAL MUNICIPAL ASPS</w:t>
      </w:r>
    </w:p>
    <w:p w:rsidR="005E49FE" w:rsidRDefault="005E49FE" w:rsidP="00B01069">
      <w:pPr>
        <w:jc w:val="both"/>
        <w:rPr>
          <w:sz w:val="24"/>
          <w:szCs w:val="24"/>
        </w:rPr>
      </w:pPr>
      <w:r>
        <w:rPr>
          <w:sz w:val="24"/>
          <w:szCs w:val="24"/>
        </w:rPr>
        <w:t>05.04.10.302.0044.2440.4230 – HOSPITAL UNICIPAL – PROGRAMA ASSISTIR</w:t>
      </w:r>
    </w:p>
    <w:p w:rsidR="005E49FE" w:rsidRDefault="005E49FE" w:rsidP="00B01069">
      <w:pPr>
        <w:jc w:val="both"/>
        <w:rPr>
          <w:sz w:val="24"/>
          <w:szCs w:val="24"/>
        </w:rPr>
      </w:pPr>
      <w:r>
        <w:rPr>
          <w:sz w:val="24"/>
          <w:szCs w:val="24"/>
        </w:rPr>
        <w:t>3390.30.00.00.00.00 MATERIAL DE CONSUMO</w:t>
      </w:r>
    </w:p>
    <w:p w:rsidR="005E49FE" w:rsidRDefault="005E49FE" w:rsidP="00B01069">
      <w:pPr>
        <w:jc w:val="both"/>
        <w:rPr>
          <w:b/>
          <w:sz w:val="24"/>
          <w:szCs w:val="24"/>
          <w:u w:val="single"/>
        </w:rPr>
      </w:pPr>
    </w:p>
    <w:p w:rsidR="00B01069" w:rsidRDefault="00B01069" w:rsidP="00B01069">
      <w:pPr>
        <w:jc w:val="both"/>
        <w:rPr>
          <w:b/>
          <w:sz w:val="24"/>
          <w:szCs w:val="24"/>
        </w:rPr>
      </w:pPr>
      <w:r w:rsidRPr="000D3537">
        <w:rPr>
          <w:b/>
          <w:sz w:val="24"/>
          <w:szCs w:val="24"/>
          <w:u w:val="single"/>
        </w:rPr>
        <w:t>CLÁUSULA</w:t>
      </w:r>
      <w:r w:rsidR="00ED3B94">
        <w:rPr>
          <w:b/>
          <w:sz w:val="24"/>
          <w:szCs w:val="24"/>
          <w:u w:val="single"/>
        </w:rPr>
        <w:t xml:space="preserve"> </w:t>
      </w:r>
      <w:r w:rsidRPr="000D3537">
        <w:rPr>
          <w:b/>
          <w:sz w:val="24"/>
          <w:szCs w:val="24"/>
          <w:u w:val="single"/>
        </w:rPr>
        <w:t>SEXTA</w:t>
      </w:r>
      <w:r w:rsidRPr="000D3537">
        <w:rPr>
          <w:b/>
          <w:sz w:val="24"/>
          <w:szCs w:val="24"/>
        </w:rPr>
        <w:t xml:space="preserve"> - DAS OBRIGAÇÕES DA CONTRATADA</w:t>
      </w:r>
    </w:p>
    <w:p w:rsidR="001E3019" w:rsidRPr="001E3019" w:rsidRDefault="001E3019" w:rsidP="00B01069">
      <w:pPr>
        <w:jc w:val="both"/>
        <w:rPr>
          <w:b/>
          <w:sz w:val="24"/>
          <w:szCs w:val="24"/>
        </w:rPr>
      </w:pPr>
    </w:p>
    <w:p w:rsidR="00F71F80" w:rsidRDefault="00F71F80" w:rsidP="00F71F8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Deverá a Contratada entregar o bem descrito na Cláusula Segunda, no horário e local indicado pelo Contratante. </w:t>
      </w:r>
    </w:p>
    <w:p w:rsidR="00F71F80" w:rsidRDefault="00F71F80" w:rsidP="00F71F8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objeto será recebido </w:t>
      </w:r>
      <w:r w:rsidR="005E49FE">
        <w:rPr>
          <w:sz w:val="24"/>
          <w:szCs w:val="24"/>
        </w:rPr>
        <w:t>no Hospital Municipal de Saldanha Marinho, RS, estabeleci</w:t>
      </w:r>
      <w:r w:rsidR="000F206C">
        <w:rPr>
          <w:sz w:val="24"/>
          <w:szCs w:val="24"/>
        </w:rPr>
        <w:t>do na Rua Prestes Guimarães, 591</w:t>
      </w:r>
      <w:r w:rsidR="005E49FE">
        <w:rPr>
          <w:sz w:val="24"/>
          <w:szCs w:val="24"/>
        </w:rPr>
        <w:t>, Centro na cidade de Saldanha Marinho, RS</w:t>
      </w:r>
      <w:r>
        <w:rPr>
          <w:sz w:val="24"/>
          <w:szCs w:val="24"/>
        </w:rPr>
        <w:t xml:space="preserve">, por comissão designada para este fim, provisoriamente, para verificação da conformidade do material com as especificações constantes na proposta apresentada pela empresa. </w:t>
      </w:r>
    </w:p>
    <w:p w:rsidR="00F71F80" w:rsidRDefault="00F71F80" w:rsidP="00F71F8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Definitivamente, no prazo máximo de 10 (dez) dias úteis, contados a partir do recebimento provisório e após verificação da conformidade qualitativa do equipamento pela referida comissão e fiscal de contratos. Se verificada a desconformidade do objeto com a proposta, a licitante vencedora deverá promover as correções necessárias no prazo máximo de 10 (dez) dias úteis, sujeitando-se às penalidades previstas neste edital.</w:t>
      </w:r>
    </w:p>
    <w:p w:rsidR="00B01069" w:rsidRDefault="00B01069" w:rsidP="00B0106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Deverá a Contratada r</w:t>
      </w:r>
      <w:r w:rsidRPr="003436F7">
        <w:rPr>
          <w:sz w:val="24"/>
          <w:szCs w:val="24"/>
        </w:rPr>
        <w:t xml:space="preserve">esponsabilizar-se por todos os encargos trabalhistas previdenciários, fiscais e comerciais resultantes da execução deste contrato, nos termos </w:t>
      </w:r>
      <w:r w:rsidRPr="003436F7">
        <w:rPr>
          <w:sz w:val="24"/>
          <w:szCs w:val="24"/>
        </w:rPr>
        <w:lastRenderedPageBreak/>
        <w:t>da Lei 8.666/93;Responder pelos danos causados diretamente ao Contratante ou a terceiros, decorrentes de sua culpa ou dolo, quando da execução do contrato.</w:t>
      </w:r>
    </w:p>
    <w:p w:rsidR="00B01069" w:rsidRPr="00130682" w:rsidRDefault="00B01069" w:rsidP="00B01069">
      <w:pPr>
        <w:ind w:firstLine="851"/>
        <w:jc w:val="both"/>
        <w:rPr>
          <w:sz w:val="24"/>
          <w:szCs w:val="24"/>
        </w:rPr>
      </w:pPr>
      <w:r w:rsidRPr="00130682">
        <w:rPr>
          <w:sz w:val="24"/>
          <w:szCs w:val="24"/>
        </w:rPr>
        <w:t>Todas as despesas referentes à entrega do objeto serão por conta do fornecedor;</w:t>
      </w:r>
    </w:p>
    <w:p w:rsidR="00B01069" w:rsidRPr="008D1C6F" w:rsidRDefault="00B01069" w:rsidP="00B01069">
      <w:pPr>
        <w:ind w:firstLine="851"/>
        <w:jc w:val="both"/>
        <w:rPr>
          <w:sz w:val="24"/>
          <w:szCs w:val="24"/>
        </w:rPr>
      </w:pPr>
      <w:r w:rsidRPr="00130682">
        <w:rPr>
          <w:sz w:val="24"/>
          <w:szCs w:val="24"/>
        </w:rPr>
        <w:t>Os preços cotados não serão reajustados.</w:t>
      </w:r>
    </w:p>
    <w:p w:rsidR="00B01069" w:rsidRPr="003436F7" w:rsidRDefault="00B01069" w:rsidP="00B01069">
      <w:pPr>
        <w:ind w:firstLine="851"/>
        <w:jc w:val="both"/>
        <w:rPr>
          <w:sz w:val="24"/>
          <w:szCs w:val="24"/>
        </w:rPr>
      </w:pPr>
    </w:p>
    <w:p w:rsidR="00811E1B" w:rsidRDefault="00B01069" w:rsidP="00B01069">
      <w:pPr>
        <w:jc w:val="both"/>
        <w:rPr>
          <w:b/>
          <w:sz w:val="24"/>
          <w:szCs w:val="24"/>
        </w:rPr>
      </w:pPr>
      <w:r w:rsidRPr="000D3537">
        <w:rPr>
          <w:b/>
          <w:sz w:val="24"/>
          <w:szCs w:val="24"/>
          <w:u w:val="single"/>
        </w:rPr>
        <w:t>CLÁUSULA</w:t>
      </w:r>
      <w:r w:rsidR="00ED3B94">
        <w:rPr>
          <w:b/>
          <w:sz w:val="24"/>
          <w:szCs w:val="24"/>
          <w:u w:val="single"/>
        </w:rPr>
        <w:t xml:space="preserve"> </w:t>
      </w:r>
      <w:r w:rsidRPr="000D3537">
        <w:rPr>
          <w:b/>
          <w:sz w:val="24"/>
          <w:szCs w:val="24"/>
          <w:u w:val="single"/>
        </w:rPr>
        <w:t>SÉTIMA</w:t>
      </w:r>
      <w:r w:rsidRPr="000D3537">
        <w:rPr>
          <w:b/>
          <w:sz w:val="24"/>
          <w:szCs w:val="24"/>
        </w:rPr>
        <w:t xml:space="preserve"> – DAS OBRIGAÇÕES DO CONTRATANTE</w:t>
      </w:r>
    </w:p>
    <w:p w:rsidR="001E3019" w:rsidRPr="000D3537" w:rsidRDefault="001E3019" w:rsidP="00B01069">
      <w:pPr>
        <w:jc w:val="both"/>
        <w:rPr>
          <w:b/>
          <w:sz w:val="24"/>
          <w:szCs w:val="24"/>
        </w:rPr>
      </w:pPr>
    </w:p>
    <w:p w:rsidR="00B01069" w:rsidRPr="003436F7" w:rsidRDefault="00B01069" w:rsidP="00B01069">
      <w:pPr>
        <w:ind w:firstLine="851"/>
        <w:jc w:val="both"/>
        <w:rPr>
          <w:sz w:val="24"/>
          <w:szCs w:val="24"/>
        </w:rPr>
      </w:pPr>
      <w:r w:rsidRPr="003436F7">
        <w:rPr>
          <w:sz w:val="24"/>
          <w:szCs w:val="24"/>
        </w:rPr>
        <w:t>O Contratante obriga-se a:</w:t>
      </w:r>
    </w:p>
    <w:p w:rsidR="00B01069" w:rsidRPr="003436F7" w:rsidRDefault="00B01069" w:rsidP="00B01069">
      <w:pPr>
        <w:ind w:firstLine="851"/>
        <w:jc w:val="both"/>
        <w:rPr>
          <w:sz w:val="24"/>
          <w:szCs w:val="24"/>
        </w:rPr>
      </w:pPr>
      <w:r w:rsidRPr="003436F7">
        <w:rPr>
          <w:sz w:val="24"/>
          <w:szCs w:val="24"/>
        </w:rPr>
        <w:t>a) Proporcionar todas as facilidades necessárias, para que a Contratada possa cumprir as condições estabelecidas neste contrato;</w:t>
      </w:r>
    </w:p>
    <w:p w:rsidR="00B01069" w:rsidRDefault="00B01069" w:rsidP="00B01069">
      <w:pPr>
        <w:ind w:firstLine="851"/>
        <w:jc w:val="both"/>
        <w:rPr>
          <w:sz w:val="24"/>
          <w:szCs w:val="24"/>
        </w:rPr>
      </w:pPr>
      <w:r w:rsidRPr="003436F7">
        <w:rPr>
          <w:sz w:val="24"/>
          <w:szCs w:val="24"/>
        </w:rPr>
        <w:t>b) Efetuar os pagamentos devidos à Contratada, no prazo e condições indicadas neste instrumento;</w:t>
      </w:r>
    </w:p>
    <w:p w:rsidR="00811E1B" w:rsidRPr="003436F7" w:rsidRDefault="00811E1B" w:rsidP="00B01069">
      <w:pPr>
        <w:ind w:firstLine="851"/>
        <w:jc w:val="both"/>
        <w:rPr>
          <w:sz w:val="24"/>
          <w:szCs w:val="24"/>
        </w:rPr>
      </w:pPr>
    </w:p>
    <w:p w:rsidR="00811E1B" w:rsidRDefault="00B01069" w:rsidP="00B01069">
      <w:pPr>
        <w:jc w:val="both"/>
        <w:rPr>
          <w:b/>
          <w:sz w:val="24"/>
          <w:szCs w:val="24"/>
        </w:rPr>
      </w:pPr>
      <w:r w:rsidRPr="000D3537">
        <w:rPr>
          <w:b/>
          <w:sz w:val="24"/>
          <w:szCs w:val="24"/>
          <w:u w:val="single"/>
        </w:rPr>
        <w:t>CLÁUSULA</w:t>
      </w:r>
      <w:r w:rsidR="00ED3B94">
        <w:rPr>
          <w:b/>
          <w:sz w:val="24"/>
          <w:szCs w:val="24"/>
          <w:u w:val="single"/>
        </w:rPr>
        <w:t xml:space="preserve"> </w:t>
      </w:r>
      <w:r w:rsidRPr="000D3537">
        <w:rPr>
          <w:b/>
          <w:sz w:val="24"/>
          <w:szCs w:val="24"/>
          <w:u w:val="single"/>
        </w:rPr>
        <w:t>OITAVA</w:t>
      </w:r>
      <w:r w:rsidRPr="000D3537">
        <w:rPr>
          <w:b/>
          <w:sz w:val="24"/>
          <w:szCs w:val="24"/>
        </w:rPr>
        <w:t xml:space="preserve"> – DAS PENALIDADES SOBRE A CONTRATADA </w:t>
      </w:r>
    </w:p>
    <w:p w:rsidR="001E3019" w:rsidRPr="000D3537" w:rsidRDefault="001E3019" w:rsidP="00B01069">
      <w:pPr>
        <w:jc w:val="both"/>
        <w:rPr>
          <w:b/>
          <w:sz w:val="24"/>
          <w:szCs w:val="24"/>
        </w:rPr>
      </w:pPr>
    </w:p>
    <w:p w:rsidR="00B01069" w:rsidRPr="003436F7" w:rsidRDefault="00B01069" w:rsidP="00B01069">
      <w:pPr>
        <w:pStyle w:val="SemEspaamen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436F7">
        <w:rPr>
          <w:rFonts w:ascii="Times New Roman" w:eastAsia="Times New Roman" w:hAnsi="Times New Roman" w:cs="Times New Roman"/>
          <w:sz w:val="24"/>
          <w:szCs w:val="24"/>
        </w:rPr>
        <w:t xml:space="preserve"> Pelo </w:t>
      </w:r>
      <w:r>
        <w:rPr>
          <w:rFonts w:ascii="Times New Roman" w:eastAsia="Times New Roman" w:hAnsi="Times New Roman" w:cs="Times New Roman"/>
          <w:sz w:val="24"/>
          <w:szCs w:val="24"/>
        </w:rPr>
        <w:t>inadimplemento das obrigações, a Contratada</w:t>
      </w:r>
      <w:r w:rsidRPr="003436F7">
        <w:rPr>
          <w:rFonts w:ascii="Times New Roman" w:eastAsia="Times New Roman" w:hAnsi="Times New Roman" w:cs="Times New Roman"/>
          <w:sz w:val="24"/>
          <w:szCs w:val="24"/>
        </w:rPr>
        <w:t>, conforme a infração</w:t>
      </w:r>
      <w:r w:rsidR="00E46191" w:rsidRPr="003436F7">
        <w:rPr>
          <w:rFonts w:ascii="Times New Roman" w:eastAsia="Times New Roman" w:hAnsi="Times New Roman" w:cs="Times New Roman"/>
          <w:sz w:val="24"/>
          <w:szCs w:val="24"/>
        </w:rPr>
        <w:t xml:space="preserve"> estará</w:t>
      </w:r>
      <w:r w:rsidRPr="003436F7">
        <w:rPr>
          <w:rFonts w:ascii="Times New Roman" w:eastAsia="Times New Roman" w:hAnsi="Times New Roman" w:cs="Times New Roman"/>
          <w:sz w:val="24"/>
          <w:szCs w:val="24"/>
        </w:rPr>
        <w:t xml:space="preserve"> sujeito às seguintes penalidades:</w:t>
      </w:r>
    </w:p>
    <w:p w:rsidR="00B01069" w:rsidRDefault="00B01069" w:rsidP="00B01069">
      <w:pPr>
        <w:pStyle w:val="SemEspaamen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436F7">
        <w:rPr>
          <w:rFonts w:ascii="Times New Roman" w:eastAsia="Times New Roman" w:hAnsi="Times New Roman" w:cs="Times New Roman"/>
          <w:sz w:val="24"/>
          <w:szCs w:val="24"/>
        </w:rPr>
        <w:t xml:space="preserve">a) executar o contrato com irregularidades, passíveis de correção durante a execução e sem prejuízo ao resultado: </w:t>
      </w:r>
      <w:r w:rsidRPr="003436F7">
        <w:rPr>
          <w:rFonts w:ascii="Times New Roman" w:eastAsia="Times New Roman" w:hAnsi="Times New Roman" w:cs="Times New Roman"/>
          <w:i/>
          <w:sz w:val="24"/>
          <w:szCs w:val="24"/>
        </w:rPr>
        <w:t>advertência;</w:t>
      </w:r>
    </w:p>
    <w:p w:rsidR="00B01069" w:rsidRPr="003436F7" w:rsidRDefault="00B01069" w:rsidP="00B01069">
      <w:pPr>
        <w:pStyle w:val="SemEspaamen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436F7">
        <w:rPr>
          <w:rFonts w:ascii="Times New Roman" w:eastAsia="Times New Roman" w:hAnsi="Times New Roman" w:cs="Times New Roman"/>
          <w:sz w:val="24"/>
          <w:szCs w:val="24"/>
        </w:rPr>
        <w:t xml:space="preserve">b) inexecução parcial do contrato: </w:t>
      </w:r>
      <w:r w:rsidRPr="003436F7">
        <w:rPr>
          <w:rFonts w:ascii="Times New Roman" w:eastAsia="Times New Roman" w:hAnsi="Times New Roman" w:cs="Times New Roman"/>
          <w:i/>
          <w:sz w:val="24"/>
          <w:szCs w:val="24"/>
        </w:rPr>
        <w:t>suspensão do direito de licitar e contratar com a Administração pelo prazo de até 3 anos e multa de 8% sobre o valor correspondente ao montante não adimplido do contrato;</w:t>
      </w:r>
    </w:p>
    <w:p w:rsidR="00B01069" w:rsidRPr="003436F7" w:rsidRDefault="00B01069" w:rsidP="00B01069">
      <w:pPr>
        <w:pStyle w:val="SemEspaamento"/>
        <w:rPr>
          <w:rFonts w:ascii="Times New Roman" w:eastAsia="Times New Roman" w:hAnsi="Times New Roman" w:cs="Times New Roman"/>
          <w:sz w:val="24"/>
          <w:szCs w:val="24"/>
        </w:rPr>
      </w:pPr>
      <w:r w:rsidRPr="003436F7">
        <w:rPr>
          <w:rFonts w:ascii="Times New Roman" w:eastAsia="Times New Roman" w:hAnsi="Times New Roman" w:cs="Times New Roman"/>
          <w:sz w:val="24"/>
          <w:szCs w:val="24"/>
        </w:rPr>
        <w:tab/>
        <w:t xml:space="preserve">c) inexecução total do contrato: </w:t>
      </w:r>
      <w:r w:rsidRPr="003436F7">
        <w:rPr>
          <w:rFonts w:ascii="Times New Roman" w:eastAsia="Times New Roman" w:hAnsi="Times New Roman" w:cs="Times New Roman"/>
          <w:i/>
          <w:sz w:val="24"/>
          <w:szCs w:val="24"/>
        </w:rPr>
        <w:t>suspensão do direito de licitar e contratar com a Administração pelo prazo de até 5 anos e multa de 10% sobre o valor atualizado do contrato;</w:t>
      </w:r>
    </w:p>
    <w:p w:rsidR="00B01069" w:rsidRPr="003436F7" w:rsidRDefault="00B01069" w:rsidP="00B01069">
      <w:pPr>
        <w:pStyle w:val="SemEspaamento"/>
        <w:rPr>
          <w:rFonts w:ascii="Times New Roman" w:eastAsia="Times New Roman" w:hAnsi="Times New Roman" w:cs="Times New Roman"/>
          <w:sz w:val="24"/>
          <w:szCs w:val="24"/>
        </w:rPr>
      </w:pPr>
      <w:r w:rsidRPr="003436F7">
        <w:rPr>
          <w:rFonts w:ascii="Times New Roman" w:eastAsia="Times New Roman" w:hAnsi="Times New Roman" w:cs="Times New Roman"/>
          <w:sz w:val="24"/>
          <w:szCs w:val="24"/>
        </w:rPr>
        <w:tab/>
        <w:t>d) causar prejuízo material resultante diretamente de execução contratual: d</w:t>
      </w:r>
      <w:r w:rsidRPr="003436F7">
        <w:rPr>
          <w:rFonts w:ascii="Times New Roman" w:eastAsia="Times New Roman" w:hAnsi="Times New Roman" w:cs="Times New Roman"/>
          <w:i/>
          <w:sz w:val="24"/>
          <w:szCs w:val="24"/>
        </w:rPr>
        <w:t>eclaração de inidoneidade cumulada com a suspensão do direito de licitar e contratar com a Administração Pública pelo prazo de até 5 anos e multa de 10 % sobre o valor atualizado do contrato.</w:t>
      </w:r>
    </w:p>
    <w:p w:rsidR="00B01069" w:rsidRPr="003436F7" w:rsidRDefault="00B01069" w:rsidP="00B01069">
      <w:pPr>
        <w:pStyle w:val="SemEspaamento"/>
        <w:rPr>
          <w:rFonts w:ascii="Times New Roman" w:eastAsia="Times New Roman" w:hAnsi="Times New Roman" w:cs="Times New Roman"/>
          <w:sz w:val="24"/>
          <w:szCs w:val="24"/>
        </w:rPr>
      </w:pPr>
      <w:r w:rsidRPr="003436F7">
        <w:rPr>
          <w:rFonts w:ascii="Times New Roman" w:eastAsia="Times New Roman" w:hAnsi="Times New Roman" w:cs="Times New Roman"/>
          <w:sz w:val="24"/>
          <w:szCs w:val="24"/>
        </w:rPr>
        <w:tab/>
        <w:t>As penalidades serão registradas no cadastro da contratada, quando for o caso.</w:t>
      </w:r>
    </w:p>
    <w:p w:rsidR="00B01069" w:rsidRDefault="00B01069" w:rsidP="00B01069">
      <w:pPr>
        <w:pStyle w:val="SemEspaamento"/>
        <w:rPr>
          <w:rFonts w:ascii="Times New Roman" w:eastAsia="Times New Roman" w:hAnsi="Times New Roman" w:cs="Times New Roman"/>
          <w:sz w:val="24"/>
          <w:szCs w:val="24"/>
        </w:rPr>
      </w:pPr>
      <w:r w:rsidRPr="003436F7">
        <w:rPr>
          <w:rFonts w:ascii="Times New Roman" w:eastAsia="Times New Roman" w:hAnsi="Times New Roman" w:cs="Times New Roman"/>
          <w:sz w:val="24"/>
          <w:szCs w:val="24"/>
        </w:rPr>
        <w:tab/>
        <w:t>Nenhum pagamento será efetuado pela Administração enquanto pendente de liquidação qualquer obrigação financeira que for imposta ao fornecedor em virtude de penalidade ou inadimplência contratual.</w:t>
      </w:r>
    </w:p>
    <w:p w:rsidR="00B01069" w:rsidRPr="003436F7" w:rsidRDefault="00B01069" w:rsidP="00B01069">
      <w:pPr>
        <w:pStyle w:val="SemEspaamento"/>
        <w:rPr>
          <w:rFonts w:ascii="Times New Roman" w:eastAsia="Times New Roman" w:hAnsi="Times New Roman" w:cs="Times New Roman"/>
          <w:sz w:val="24"/>
          <w:szCs w:val="24"/>
        </w:rPr>
      </w:pPr>
    </w:p>
    <w:p w:rsidR="00B01069" w:rsidRDefault="00B01069" w:rsidP="00B01069">
      <w:pPr>
        <w:jc w:val="both"/>
        <w:rPr>
          <w:b/>
          <w:sz w:val="24"/>
          <w:szCs w:val="24"/>
        </w:rPr>
      </w:pPr>
      <w:r w:rsidRPr="000D3537">
        <w:rPr>
          <w:b/>
          <w:sz w:val="24"/>
          <w:szCs w:val="24"/>
          <w:u w:val="single"/>
        </w:rPr>
        <w:t>CLÁUSULA</w:t>
      </w:r>
      <w:r>
        <w:rPr>
          <w:b/>
          <w:sz w:val="24"/>
          <w:szCs w:val="24"/>
          <w:u w:val="single"/>
        </w:rPr>
        <w:t xml:space="preserve"> NONA</w:t>
      </w:r>
      <w:r w:rsidRPr="000D3537">
        <w:rPr>
          <w:b/>
          <w:sz w:val="24"/>
          <w:szCs w:val="24"/>
        </w:rPr>
        <w:t xml:space="preserve"> - DA RECISÃO</w:t>
      </w:r>
    </w:p>
    <w:p w:rsidR="001E3019" w:rsidRPr="000D3537" w:rsidRDefault="001E3019" w:rsidP="00B01069">
      <w:pPr>
        <w:jc w:val="both"/>
        <w:rPr>
          <w:b/>
          <w:sz w:val="24"/>
          <w:szCs w:val="24"/>
        </w:rPr>
      </w:pPr>
    </w:p>
    <w:p w:rsidR="00B01069" w:rsidRDefault="00B01069" w:rsidP="00B01069">
      <w:pPr>
        <w:ind w:firstLine="709"/>
        <w:jc w:val="both"/>
        <w:rPr>
          <w:sz w:val="24"/>
          <w:szCs w:val="24"/>
        </w:rPr>
      </w:pPr>
      <w:r w:rsidRPr="003436F7">
        <w:rPr>
          <w:sz w:val="24"/>
          <w:szCs w:val="24"/>
        </w:rPr>
        <w:t>Constituem motivos incondicionais para rescisão do contrato as situações previstas na Lei nº</w:t>
      </w:r>
      <w:r w:rsidR="005E49FE">
        <w:rPr>
          <w:sz w:val="24"/>
          <w:szCs w:val="24"/>
        </w:rPr>
        <w:t xml:space="preserve"> </w:t>
      </w:r>
      <w:r w:rsidRPr="003436F7">
        <w:rPr>
          <w:sz w:val="24"/>
          <w:szCs w:val="24"/>
        </w:rPr>
        <w:t>8.666/93.</w:t>
      </w:r>
    </w:p>
    <w:p w:rsidR="00B01069" w:rsidRPr="003436F7" w:rsidRDefault="00B01069" w:rsidP="00B01069">
      <w:pPr>
        <w:jc w:val="both"/>
        <w:rPr>
          <w:sz w:val="24"/>
          <w:szCs w:val="24"/>
        </w:rPr>
      </w:pPr>
    </w:p>
    <w:p w:rsidR="00B01069" w:rsidRDefault="00B01069" w:rsidP="00B01069">
      <w:pPr>
        <w:jc w:val="both"/>
        <w:rPr>
          <w:b/>
          <w:sz w:val="24"/>
          <w:szCs w:val="24"/>
        </w:rPr>
      </w:pPr>
      <w:r w:rsidRPr="000D3537">
        <w:rPr>
          <w:b/>
          <w:sz w:val="24"/>
          <w:szCs w:val="24"/>
          <w:u w:val="single"/>
        </w:rPr>
        <w:t>CLÁUSULA</w:t>
      </w:r>
      <w:r>
        <w:rPr>
          <w:b/>
          <w:sz w:val="24"/>
          <w:szCs w:val="24"/>
          <w:u w:val="single"/>
        </w:rPr>
        <w:t xml:space="preserve"> DÉCIMA</w:t>
      </w:r>
      <w:r w:rsidRPr="000D3537">
        <w:rPr>
          <w:b/>
          <w:sz w:val="24"/>
          <w:szCs w:val="24"/>
        </w:rPr>
        <w:t xml:space="preserve"> - DOS CASOS FORTUITOS, DE FORÇA MAIOR OU OMISSOS.</w:t>
      </w:r>
    </w:p>
    <w:p w:rsidR="001E3019" w:rsidRPr="001E3019" w:rsidRDefault="001E3019" w:rsidP="00B01069">
      <w:pPr>
        <w:jc w:val="both"/>
        <w:rPr>
          <w:b/>
          <w:sz w:val="24"/>
          <w:szCs w:val="24"/>
        </w:rPr>
      </w:pPr>
    </w:p>
    <w:p w:rsidR="00B01069" w:rsidRDefault="00B01069" w:rsidP="00B01069">
      <w:pPr>
        <w:ind w:firstLine="709"/>
        <w:jc w:val="both"/>
        <w:rPr>
          <w:sz w:val="24"/>
          <w:szCs w:val="24"/>
        </w:rPr>
      </w:pPr>
      <w:r w:rsidRPr="003436F7">
        <w:rPr>
          <w:sz w:val="24"/>
          <w:szCs w:val="24"/>
        </w:rPr>
        <w:t xml:space="preserve">Tal como prescrito na lei, o Contratante e a Contratada não serão responsabilizados por fatos comprovadamente decorrentes de casos fortuitos ou de força </w:t>
      </w:r>
      <w:r w:rsidRPr="003436F7">
        <w:rPr>
          <w:sz w:val="24"/>
          <w:szCs w:val="24"/>
        </w:rPr>
        <w:lastRenderedPageBreak/>
        <w:t>maior, ocorrências eventuais cuja solução se buscará mediante acordo dos contratantes.</w:t>
      </w:r>
    </w:p>
    <w:p w:rsidR="00B01069" w:rsidRPr="003436F7" w:rsidRDefault="00B01069" w:rsidP="00B01069">
      <w:pPr>
        <w:jc w:val="both"/>
        <w:rPr>
          <w:sz w:val="24"/>
          <w:szCs w:val="24"/>
        </w:rPr>
      </w:pPr>
    </w:p>
    <w:p w:rsidR="00B01069" w:rsidRDefault="00B01069" w:rsidP="00B01069">
      <w:pPr>
        <w:jc w:val="both"/>
        <w:rPr>
          <w:b/>
          <w:sz w:val="24"/>
          <w:szCs w:val="24"/>
        </w:rPr>
      </w:pPr>
      <w:r w:rsidRPr="000D3537">
        <w:rPr>
          <w:b/>
          <w:sz w:val="24"/>
          <w:szCs w:val="24"/>
          <w:u w:val="single"/>
        </w:rPr>
        <w:t>CLÁUSUL</w:t>
      </w:r>
      <w:r>
        <w:rPr>
          <w:b/>
          <w:sz w:val="24"/>
          <w:szCs w:val="24"/>
          <w:u w:val="single"/>
        </w:rPr>
        <w:t>A DÉCIMA PRIMEIRA</w:t>
      </w:r>
      <w:r w:rsidRPr="000D3537">
        <w:rPr>
          <w:b/>
          <w:sz w:val="24"/>
          <w:szCs w:val="24"/>
        </w:rPr>
        <w:t xml:space="preserve"> - DA VINCULAÇÃO E REGÊNCIA LEGAL</w:t>
      </w:r>
    </w:p>
    <w:p w:rsidR="001E3019" w:rsidRPr="001E3019" w:rsidRDefault="001E3019" w:rsidP="00B01069">
      <w:pPr>
        <w:jc w:val="both"/>
        <w:rPr>
          <w:b/>
          <w:sz w:val="24"/>
          <w:szCs w:val="24"/>
        </w:rPr>
      </w:pPr>
    </w:p>
    <w:p w:rsidR="00B01069" w:rsidRDefault="00B01069" w:rsidP="000F206C">
      <w:pPr>
        <w:ind w:firstLine="709"/>
        <w:jc w:val="both"/>
        <w:rPr>
          <w:sz w:val="24"/>
          <w:szCs w:val="24"/>
        </w:rPr>
      </w:pPr>
      <w:r w:rsidRPr="001B6663">
        <w:rPr>
          <w:sz w:val="24"/>
          <w:szCs w:val="24"/>
        </w:rPr>
        <w:t>O presente contrato é regido pela Lei nº8.666/1993</w:t>
      </w:r>
      <w:r w:rsidR="001B6663" w:rsidRPr="001B6663">
        <w:rPr>
          <w:sz w:val="24"/>
          <w:szCs w:val="24"/>
        </w:rPr>
        <w:t xml:space="preserve">, em seu artigo </w:t>
      </w:r>
      <w:r w:rsidR="00E46191">
        <w:rPr>
          <w:sz w:val="24"/>
          <w:szCs w:val="24"/>
        </w:rPr>
        <w:t>24</w:t>
      </w:r>
      <w:r w:rsidR="001B6663" w:rsidRPr="001B6663">
        <w:rPr>
          <w:sz w:val="24"/>
          <w:szCs w:val="24"/>
        </w:rPr>
        <w:t>, inciso II</w:t>
      </w:r>
      <w:r w:rsidR="001B6663">
        <w:rPr>
          <w:sz w:val="24"/>
          <w:szCs w:val="24"/>
        </w:rPr>
        <w:t xml:space="preserve">. </w:t>
      </w:r>
      <w:r w:rsidRPr="001B6663">
        <w:rPr>
          <w:sz w:val="24"/>
          <w:szCs w:val="24"/>
        </w:rPr>
        <w:t>Consideram-se integrante</w:t>
      </w:r>
      <w:r w:rsidR="001E3019">
        <w:rPr>
          <w:sz w:val="24"/>
          <w:szCs w:val="24"/>
        </w:rPr>
        <w:t>s</w:t>
      </w:r>
      <w:r w:rsidRPr="001B6663">
        <w:rPr>
          <w:sz w:val="24"/>
          <w:szCs w:val="24"/>
        </w:rPr>
        <w:t xml:space="preserve"> do presente instrumento contratual, </w:t>
      </w:r>
      <w:r w:rsidR="00E46191">
        <w:rPr>
          <w:sz w:val="24"/>
          <w:szCs w:val="24"/>
        </w:rPr>
        <w:t>a Dispensa de Licitação</w:t>
      </w:r>
      <w:r w:rsidR="001B6663">
        <w:rPr>
          <w:sz w:val="24"/>
          <w:szCs w:val="24"/>
        </w:rPr>
        <w:t xml:space="preserve"> sob nº </w:t>
      </w:r>
      <w:r w:rsidR="000F206C">
        <w:rPr>
          <w:sz w:val="24"/>
          <w:szCs w:val="24"/>
        </w:rPr>
        <w:t xml:space="preserve">049/2022, Processo nº 095/2022. </w:t>
      </w:r>
      <w:r w:rsidR="005E49FE">
        <w:rPr>
          <w:sz w:val="24"/>
          <w:szCs w:val="24"/>
        </w:rPr>
        <w:t xml:space="preserve"> </w:t>
      </w:r>
      <w:r w:rsidR="00E46191">
        <w:rPr>
          <w:sz w:val="24"/>
          <w:szCs w:val="24"/>
        </w:rPr>
        <w:t xml:space="preserve"> </w:t>
      </w:r>
    </w:p>
    <w:p w:rsidR="00B01069" w:rsidRPr="000D3537" w:rsidRDefault="00B01069" w:rsidP="00B01069">
      <w:pPr>
        <w:jc w:val="both"/>
        <w:rPr>
          <w:b/>
          <w:sz w:val="24"/>
          <w:szCs w:val="24"/>
        </w:rPr>
      </w:pPr>
    </w:p>
    <w:p w:rsidR="00B01069" w:rsidRDefault="00B01069" w:rsidP="00B01069">
      <w:pPr>
        <w:jc w:val="both"/>
        <w:rPr>
          <w:b/>
          <w:sz w:val="24"/>
          <w:szCs w:val="24"/>
        </w:rPr>
      </w:pPr>
      <w:r w:rsidRPr="000D3537">
        <w:rPr>
          <w:b/>
          <w:sz w:val="24"/>
          <w:szCs w:val="24"/>
          <w:u w:val="single"/>
        </w:rPr>
        <w:t>CLÁUSULA</w:t>
      </w:r>
      <w:r>
        <w:rPr>
          <w:b/>
          <w:sz w:val="24"/>
          <w:szCs w:val="24"/>
          <w:u w:val="single"/>
        </w:rPr>
        <w:t xml:space="preserve"> DÉCIMA SEGUNDA</w:t>
      </w:r>
      <w:r w:rsidRPr="000D3537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DO FORO</w:t>
      </w:r>
    </w:p>
    <w:p w:rsidR="001E3019" w:rsidRPr="001E3019" w:rsidRDefault="001E3019" w:rsidP="00B01069">
      <w:pPr>
        <w:jc w:val="both"/>
        <w:rPr>
          <w:b/>
          <w:sz w:val="24"/>
          <w:szCs w:val="24"/>
        </w:rPr>
      </w:pPr>
    </w:p>
    <w:p w:rsidR="00B01069" w:rsidRDefault="00B01069" w:rsidP="00B01069">
      <w:pPr>
        <w:ind w:firstLine="709"/>
        <w:jc w:val="both"/>
        <w:rPr>
          <w:sz w:val="24"/>
          <w:szCs w:val="24"/>
        </w:rPr>
      </w:pPr>
      <w:r w:rsidRPr="003436F7">
        <w:rPr>
          <w:sz w:val="24"/>
          <w:szCs w:val="24"/>
        </w:rPr>
        <w:t>Fica eleito o foro da cidade de Santa Bárbara do Sul - RS, como competente para dirimir quaisquer questões oriundas do presente contrato, com exclusão de qualquer outro, por mais privilegiado que seja.</w:t>
      </w:r>
    </w:p>
    <w:p w:rsidR="00B01069" w:rsidRDefault="00B01069" w:rsidP="001B6663">
      <w:pPr>
        <w:ind w:firstLine="709"/>
        <w:jc w:val="both"/>
        <w:rPr>
          <w:sz w:val="24"/>
          <w:szCs w:val="24"/>
        </w:rPr>
      </w:pPr>
      <w:r w:rsidRPr="003436F7">
        <w:rPr>
          <w:sz w:val="24"/>
          <w:szCs w:val="24"/>
        </w:rPr>
        <w:t>E por estarem ajustados e acordados, as partes assinam o presente termo em quatro vias de igual teor e forma para um só efeito legal.</w:t>
      </w:r>
    </w:p>
    <w:p w:rsidR="001E3019" w:rsidRPr="003436F7" w:rsidRDefault="001E3019" w:rsidP="001B6663">
      <w:pPr>
        <w:ind w:firstLine="709"/>
        <w:jc w:val="both"/>
        <w:rPr>
          <w:sz w:val="24"/>
          <w:szCs w:val="24"/>
        </w:rPr>
      </w:pPr>
    </w:p>
    <w:p w:rsidR="005C6E35" w:rsidRDefault="005C6E35" w:rsidP="001B6663">
      <w:pPr>
        <w:jc w:val="center"/>
        <w:rPr>
          <w:sz w:val="24"/>
          <w:szCs w:val="24"/>
        </w:rPr>
      </w:pPr>
    </w:p>
    <w:p w:rsidR="005C6E35" w:rsidRDefault="005C6E35" w:rsidP="005C6E35">
      <w:pPr>
        <w:jc w:val="right"/>
        <w:rPr>
          <w:rStyle w:val="FontStyle15"/>
          <w:sz w:val="24"/>
          <w:szCs w:val="24"/>
          <w:lang w:val="pt-PT" w:eastAsia="pt-PT"/>
        </w:rPr>
      </w:pPr>
      <w:r>
        <w:rPr>
          <w:rStyle w:val="FontStyle15"/>
          <w:sz w:val="24"/>
          <w:szCs w:val="24"/>
          <w:lang w:val="pt-PT" w:eastAsia="pt-PT"/>
        </w:rPr>
        <w:t xml:space="preserve">Saldanha Marinho - RS,  </w:t>
      </w:r>
      <w:r w:rsidR="005E49FE">
        <w:rPr>
          <w:rStyle w:val="FontStyle15"/>
          <w:sz w:val="24"/>
          <w:szCs w:val="24"/>
          <w:lang w:val="pt-PT" w:eastAsia="pt-PT"/>
        </w:rPr>
        <w:t>27 de outubro de 2022.</w:t>
      </w:r>
      <w:r>
        <w:rPr>
          <w:rStyle w:val="FontStyle15"/>
          <w:sz w:val="24"/>
          <w:szCs w:val="24"/>
          <w:lang w:val="pt-PT" w:eastAsia="pt-PT"/>
        </w:rPr>
        <w:t xml:space="preserve"> </w:t>
      </w:r>
    </w:p>
    <w:p w:rsidR="005C6E35" w:rsidRDefault="005C6E35" w:rsidP="005C6E35">
      <w:pPr>
        <w:jc w:val="both"/>
        <w:rPr>
          <w:rStyle w:val="FontStyle15"/>
          <w:sz w:val="24"/>
          <w:szCs w:val="24"/>
          <w:lang w:val="pt-PT" w:eastAsia="pt-PT"/>
        </w:rPr>
      </w:pPr>
    </w:p>
    <w:p w:rsidR="005C6E35" w:rsidRDefault="005C6E35" w:rsidP="005C6E35">
      <w:pPr>
        <w:jc w:val="both"/>
        <w:rPr>
          <w:rStyle w:val="FontStyle15"/>
          <w:sz w:val="24"/>
          <w:szCs w:val="24"/>
          <w:lang w:val="pt-PT" w:eastAsia="pt-PT"/>
        </w:rPr>
      </w:pPr>
    </w:p>
    <w:p w:rsidR="001E3019" w:rsidRDefault="001E3019" w:rsidP="005C6E35">
      <w:pPr>
        <w:jc w:val="both"/>
        <w:rPr>
          <w:rStyle w:val="FontStyle15"/>
          <w:sz w:val="24"/>
          <w:szCs w:val="24"/>
          <w:lang w:val="pt-PT" w:eastAsia="pt-PT"/>
        </w:rPr>
      </w:pPr>
    </w:p>
    <w:p w:rsidR="005C6E35" w:rsidRPr="0008410F" w:rsidRDefault="005C6E35" w:rsidP="005C6E35">
      <w:pPr>
        <w:jc w:val="both"/>
        <w:rPr>
          <w:rStyle w:val="FontStyle15"/>
          <w:sz w:val="24"/>
          <w:szCs w:val="24"/>
          <w:lang w:val="pt-PT" w:eastAsia="pt-PT"/>
        </w:rPr>
      </w:pPr>
    </w:p>
    <w:p w:rsidR="00285B16" w:rsidRDefault="00285B16" w:rsidP="00285B16">
      <w:pPr>
        <w:tabs>
          <w:tab w:val="left" w:pos="851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Adão JulcemarAltmeyer</w:t>
      </w:r>
    </w:p>
    <w:p w:rsidR="00285B16" w:rsidRDefault="00285B16" w:rsidP="00285B16">
      <w:pPr>
        <w:tabs>
          <w:tab w:val="left" w:pos="851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Prefeito Municipal </w:t>
      </w:r>
    </w:p>
    <w:p w:rsidR="00F71F80" w:rsidRDefault="00F71F80" w:rsidP="00285B16">
      <w:pPr>
        <w:tabs>
          <w:tab w:val="left" w:pos="851"/>
        </w:tabs>
        <w:ind w:right="-1"/>
        <w:jc w:val="center"/>
        <w:rPr>
          <w:sz w:val="24"/>
          <w:szCs w:val="24"/>
        </w:rPr>
      </w:pPr>
    </w:p>
    <w:p w:rsidR="00285B16" w:rsidRDefault="00285B16" w:rsidP="00285B16">
      <w:pPr>
        <w:tabs>
          <w:tab w:val="left" w:pos="851"/>
        </w:tabs>
        <w:ind w:right="-1"/>
        <w:jc w:val="center"/>
        <w:rPr>
          <w:sz w:val="24"/>
          <w:szCs w:val="24"/>
        </w:rPr>
      </w:pPr>
    </w:p>
    <w:p w:rsidR="00285B16" w:rsidRDefault="00285B16" w:rsidP="00285B16">
      <w:pPr>
        <w:tabs>
          <w:tab w:val="left" w:pos="851"/>
        </w:tabs>
        <w:ind w:right="-1"/>
        <w:rPr>
          <w:sz w:val="24"/>
          <w:szCs w:val="24"/>
        </w:rPr>
      </w:pPr>
    </w:p>
    <w:p w:rsidR="001E3019" w:rsidRPr="007E6E29" w:rsidRDefault="001E3019" w:rsidP="00285B16">
      <w:pPr>
        <w:tabs>
          <w:tab w:val="left" w:pos="851"/>
        </w:tabs>
        <w:ind w:right="-1"/>
        <w:rPr>
          <w:sz w:val="24"/>
          <w:szCs w:val="24"/>
        </w:rPr>
      </w:pPr>
    </w:p>
    <w:p w:rsidR="00F71F80" w:rsidRDefault="000F206C" w:rsidP="00285B16">
      <w:pPr>
        <w:tabs>
          <w:tab w:val="left" w:pos="851"/>
        </w:tabs>
        <w:ind w:right="-1"/>
        <w:jc w:val="center"/>
        <w:rPr>
          <w:sz w:val="24"/>
          <w:szCs w:val="24"/>
        </w:rPr>
      </w:pPr>
      <w:r w:rsidRPr="000F206C">
        <w:rPr>
          <w:sz w:val="24"/>
          <w:szCs w:val="24"/>
        </w:rPr>
        <w:t>Mabe Farma Produtos Hospitalares Ltda</w:t>
      </w:r>
    </w:p>
    <w:p w:rsidR="000F206C" w:rsidRDefault="000F206C" w:rsidP="00285B16">
      <w:pPr>
        <w:tabs>
          <w:tab w:val="left" w:pos="851"/>
        </w:tabs>
        <w:ind w:right="-1"/>
        <w:jc w:val="center"/>
        <w:rPr>
          <w:sz w:val="24"/>
          <w:szCs w:val="24"/>
        </w:rPr>
      </w:pPr>
    </w:p>
    <w:p w:rsidR="000F206C" w:rsidRPr="000F206C" w:rsidRDefault="000F206C" w:rsidP="00285B16">
      <w:pPr>
        <w:tabs>
          <w:tab w:val="left" w:pos="851"/>
        </w:tabs>
        <w:ind w:right="-1"/>
        <w:jc w:val="center"/>
        <w:rPr>
          <w:sz w:val="24"/>
          <w:szCs w:val="24"/>
        </w:rPr>
      </w:pPr>
    </w:p>
    <w:p w:rsidR="00285B16" w:rsidRDefault="00285B16" w:rsidP="00285B16">
      <w:pPr>
        <w:pStyle w:val="Corpodetexto2"/>
        <w:tabs>
          <w:tab w:val="left" w:pos="851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TESTEMUNHAS:     </w:t>
      </w:r>
    </w:p>
    <w:p w:rsidR="001E3019" w:rsidRDefault="001E3019" w:rsidP="00285B16">
      <w:pPr>
        <w:pStyle w:val="Corpodetexto2"/>
        <w:tabs>
          <w:tab w:val="left" w:pos="851"/>
        </w:tabs>
        <w:ind w:right="-1"/>
        <w:rPr>
          <w:sz w:val="24"/>
          <w:szCs w:val="24"/>
        </w:rPr>
      </w:pPr>
      <w:bookmarkStart w:id="0" w:name="_GoBack"/>
      <w:bookmarkEnd w:id="0"/>
    </w:p>
    <w:p w:rsidR="001E3019" w:rsidRDefault="001E3019" w:rsidP="00285B16">
      <w:pPr>
        <w:pStyle w:val="Corpodetexto2"/>
        <w:tabs>
          <w:tab w:val="left" w:pos="851"/>
        </w:tabs>
        <w:ind w:right="-1"/>
        <w:rPr>
          <w:sz w:val="24"/>
          <w:szCs w:val="24"/>
        </w:rPr>
      </w:pPr>
    </w:p>
    <w:p w:rsidR="001E3019" w:rsidRDefault="001E3019" w:rsidP="00285B16">
      <w:pPr>
        <w:pStyle w:val="Corpodetexto2"/>
        <w:tabs>
          <w:tab w:val="left" w:pos="851"/>
        </w:tabs>
        <w:ind w:right="-1"/>
        <w:rPr>
          <w:sz w:val="24"/>
          <w:szCs w:val="24"/>
        </w:rPr>
      </w:pPr>
    </w:p>
    <w:p w:rsidR="00285B16" w:rsidRDefault="00285B16" w:rsidP="00285B16">
      <w:pPr>
        <w:pStyle w:val="Corpodetexto2"/>
        <w:tabs>
          <w:tab w:val="left" w:pos="851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_________________________                          _________________________ </w:t>
      </w:r>
    </w:p>
    <w:p w:rsidR="000B44DC" w:rsidRDefault="00285B16" w:rsidP="001B6663">
      <w:pPr>
        <w:pStyle w:val="Corpodetexto2"/>
        <w:tabs>
          <w:tab w:val="left" w:pos="851"/>
        </w:tabs>
        <w:ind w:right="-1"/>
      </w:pPr>
      <w:r>
        <w:rPr>
          <w:sz w:val="24"/>
          <w:szCs w:val="24"/>
        </w:rPr>
        <w:t>CPF N.º                                                       CPF N.º</w:t>
      </w:r>
    </w:p>
    <w:sectPr w:rsidR="000B44DC" w:rsidSect="000B44D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45B" w:rsidRDefault="00B6245B" w:rsidP="00C36310">
      <w:r>
        <w:separator/>
      </w:r>
    </w:p>
  </w:endnote>
  <w:endnote w:type="continuationSeparator" w:id="1">
    <w:p w:rsidR="00B6245B" w:rsidRDefault="00B6245B" w:rsidP="00C36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40" w:rsidRDefault="00457E48">
    <w:pPr>
      <w:pStyle w:val="Rodap"/>
    </w:pPr>
    <w:r w:rsidRPr="004E2340">
      <w:rPr>
        <w:noProof/>
      </w:rPr>
      <w:drawing>
        <wp:inline distT="0" distB="0" distL="0" distR="0">
          <wp:extent cx="5400040" cy="895821"/>
          <wp:effectExtent l="0" t="0" r="0" b="0"/>
          <wp:docPr id="2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958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45B" w:rsidRDefault="00B6245B" w:rsidP="00C36310">
      <w:r>
        <w:separator/>
      </w:r>
    </w:p>
  </w:footnote>
  <w:footnote w:type="continuationSeparator" w:id="1">
    <w:p w:rsidR="00B6245B" w:rsidRDefault="00B6245B" w:rsidP="00C36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40" w:rsidRDefault="00457E48">
    <w:pPr>
      <w:pStyle w:val="Cabealho"/>
    </w:pPr>
    <w:r w:rsidRPr="004E2340">
      <w:rPr>
        <w:noProof/>
      </w:rPr>
      <w:drawing>
        <wp:inline distT="0" distB="0" distL="0" distR="0">
          <wp:extent cx="5400040" cy="1052776"/>
          <wp:effectExtent l="0" t="0" r="0" b="0"/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0527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B16"/>
    <w:rsid w:val="00070C7F"/>
    <w:rsid w:val="000B44DC"/>
    <w:rsid w:val="000F206C"/>
    <w:rsid w:val="00110933"/>
    <w:rsid w:val="001B6663"/>
    <w:rsid w:val="001E3019"/>
    <w:rsid w:val="001F7F4C"/>
    <w:rsid w:val="00214B98"/>
    <w:rsid w:val="00244019"/>
    <w:rsid w:val="00285B16"/>
    <w:rsid w:val="002D015F"/>
    <w:rsid w:val="00350E89"/>
    <w:rsid w:val="003E567B"/>
    <w:rsid w:val="00453C80"/>
    <w:rsid w:val="00457E48"/>
    <w:rsid w:val="00462E18"/>
    <w:rsid w:val="004F26B8"/>
    <w:rsid w:val="00521F63"/>
    <w:rsid w:val="005257FC"/>
    <w:rsid w:val="00587327"/>
    <w:rsid w:val="005C503B"/>
    <w:rsid w:val="005C6E35"/>
    <w:rsid w:val="005D20BA"/>
    <w:rsid w:val="005E49FE"/>
    <w:rsid w:val="00711761"/>
    <w:rsid w:val="00717514"/>
    <w:rsid w:val="00717709"/>
    <w:rsid w:val="00737C90"/>
    <w:rsid w:val="00763378"/>
    <w:rsid w:val="00796F12"/>
    <w:rsid w:val="007A483D"/>
    <w:rsid w:val="007E6E29"/>
    <w:rsid w:val="00811E1B"/>
    <w:rsid w:val="00827C81"/>
    <w:rsid w:val="00830881"/>
    <w:rsid w:val="008C7793"/>
    <w:rsid w:val="00977333"/>
    <w:rsid w:val="009A0E5C"/>
    <w:rsid w:val="00A37222"/>
    <w:rsid w:val="00AF7382"/>
    <w:rsid w:val="00B01069"/>
    <w:rsid w:val="00B6245B"/>
    <w:rsid w:val="00C247E1"/>
    <w:rsid w:val="00C36310"/>
    <w:rsid w:val="00CC3DF3"/>
    <w:rsid w:val="00D77879"/>
    <w:rsid w:val="00E101E5"/>
    <w:rsid w:val="00E46191"/>
    <w:rsid w:val="00ED3B94"/>
    <w:rsid w:val="00F71F80"/>
    <w:rsid w:val="00F81195"/>
    <w:rsid w:val="00FD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285B16"/>
    <w:pPr>
      <w:widowControl/>
      <w:autoSpaceDE/>
      <w:autoSpaceDN/>
      <w:adjustRightInd/>
      <w:spacing w:after="120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85B16"/>
    <w:rPr>
      <w:rFonts w:eastAsiaTheme="minorEastAsia"/>
      <w:lang w:eastAsia="pt-BR"/>
    </w:rPr>
  </w:style>
  <w:style w:type="paragraph" w:styleId="Corpodetexto2">
    <w:name w:val="Body Text 2"/>
    <w:basedOn w:val="Normal"/>
    <w:link w:val="Corpodetexto2Char"/>
    <w:unhideWhenUsed/>
    <w:rsid w:val="00285B16"/>
    <w:pPr>
      <w:widowControl/>
      <w:autoSpaceDE/>
      <w:autoSpaceDN/>
      <w:adjustRightInd/>
      <w:jc w:val="both"/>
    </w:pPr>
    <w:rPr>
      <w:sz w:val="26"/>
    </w:rPr>
  </w:style>
  <w:style w:type="character" w:customStyle="1" w:styleId="Corpodetexto2Char">
    <w:name w:val="Corpo de texto 2 Char"/>
    <w:basedOn w:val="Fontepargpadro"/>
    <w:link w:val="Corpodetexto2"/>
    <w:rsid w:val="00285B16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285B16"/>
    <w:pPr>
      <w:spacing w:after="0" w:line="240" w:lineRule="auto"/>
      <w:jc w:val="both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85B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5B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85B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85B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B1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C6E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5">
    <w:name w:val="Font Style15"/>
    <w:uiPriority w:val="99"/>
    <w:rsid w:val="005C6E35"/>
    <w:rPr>
      <w:rFonts w:ascii="Times New Roman" w:hAnsi="Times New Roman" w:cs="Times New Roman" w:hint="default"/>
      <w:sz w:val="22"/>
      <w:szCs w:val="22"/>
    </w:rPr>
  </w:style>
  <w:style w:type="table" w:styleId="Tabelacomgrade">
    <w:name w:val="Table Grid"/>
    <w:basedOn w:val="Tabelanormal"/>
    <w:uiPriority w:val="59"/>
    <w:rsid w:val="00FD6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2</cp:revision>
  <cp:lastPrinted>2022-11-08T13:46:00Z</cp:lastPrinted>
  <dcterms:created xsi:type="dcterms:W3CDTF">2022-11-08T13:46:00Z</dcterms:created>
  <dcterms:modified xsi:type="dcterms:W3CDTF">2022-11-08T13:46:00Z</dcterms:modified>
</cp:coreProperties>
</file>