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969" w:rsidRPr="007A6969" w:rsidRDefault="007A6969" w:rsidP="007A6969">
      <w:pPr>
        <w:rPr>
          <w:rFonts w:ascii="Times New Roman" w:hAnsi="Times New Roman" w:cs="Times New Roman"/>
          <w:b/>
        </w:rPr>
      </w:pPr>
      <w:r w:rsidRPr="007A6969">
        <w:rPr>
          <w:rFonts w:ascii="Times New Roman" w:hAnsi="Times New Roman" w:cs="Times New Roman"/>
          <w:b/>
        </w:rPr>
        <w:t>ADITIVO DE ALTERAÇÃO PARCIAL DO CONTRATO Nº 119, DE 18 DE OUTUBRO DE 2022</w:t>
      </w:r>
      <w:r w:rsidRPr="007A6969">
        <w:rPr>
          <w:rFonts w:ascii="Times New Roman" w:hAnsi="Times New Roman" w:cs="Times New Roman"/>
          <w:b/>
        </w:rPr>
        <w:tab/>
      </w:r>
    </w:p>
    <w:p w:rsidR="007A6969" w:rsidRPr="007A6969" w:rsidRDefault="007A6969" w:rsidP="007A6969">
      <w:pPr>
        <w:rPr>
          <w:rFonts w:ascii="Times New Roman" w:hAnsi="Times New Roman" w:cs="Times New Roman"/>
          <w:b/>
        </w:rPr>
      </w:pPr>
    </w:p>
    <w:p w:rsidR="007A6969" w:rsidRPr="007A6969" w:rsidRDefault="007A6969" w:rsidP="007A6969">
      <w:pPr>
        <w:rPr>
          <w:rFonts w:ascii="Times New Roman" w:hAnsi="Times New Roman" w:cs="Times New Roman"/>
          <w:sz w:val="24"/>
          <w:szCs w:val="24"/>
        </w:rPr>
      </w:pPr>
      <w:r w:rsidRPr="007A6969">
        <w:rPr>
          <w:rFonts w:ascii="Times New Roman" w:hAnsi="Times New Roman" w:cs="Times New Roman"/>
          <w:bCs/>
          <w:sz w:val="24"/>
          <w:szCs w:val="24"/>
        </w:rPr>
        <w:tab/>
      </w:r>
    </w:p>
    <w:p w:rsidR="007A6969" w:rsidRPr="007A6969" w:rsidRDefault="007A6969" w:rsidP="007A6969">
      <w:pPr>
        <w:rPr>
          <w:rFonts w:ascii="Times New Roman" w:hAnsi="Times New Roman" w:cs="Times New Roman"/>
          <w:sz w:val="24"/>
          <w:szCs w:val="24"/>
        </w:rPr>
      </w:pPr>
      <w:r w:rsidRPr="007A6969">
        <w:rPr>
          <w:rFonts w:ascii="Times New Roman" w:hAnsi="Times New Roman" w:cs="Times New Roman"/>
          <w:sz w:val="24"/>
          <w:szCs w:val="24"/>
        </w:rPr>
        <w:tab/>
      </w:r>
      <w:r w:rsidRPr="007A6969">
        <w:rPr>
          <w:rFonts w:ascii="Times New Roman" w:hAnsi="Times New Roman" w:cs="Times New Roman"/>
          <w:sz w:val="24"/>
          <w:szCs w:val="24"/>
        </w:rPr>
        <w:tab/>
        <w:t>Pelo presente instrumento, o</w:t>
      </w:r>
      <w:r w:rsidRPr="007A6969">
        <w:rPr>
          <w:rFonts w:ascii="Times New Roman" w:hAnsi="Times New Roman" w:cs="Times New Roman"/>
          <w:b/>
          <w:sz w:val="24"/>
          <w:szCs w:val="24"/>
        </w:rPr>
        <w:t xml:space="preserve"> MUNICÍPIO DE SALDANHA MARINHO</w:t>
      </w:r>
      <w:r w:rsidRPr="007A6969">
        <w:rPr>
          <w:rFonts w:ascii="Times New Roman" w:hAnsi="Times New Roman" w:cs="Times New Roman"/>
          <w:sz w:val="24"/>
          <w:szCs w:val="24"/>
        </w:rPr>
        <w:t xml:space="preserve">, Pessoa Jurídica de Direito Público Interno, CNPJ n°92.399.153/0001-71, com sede administrativa na Avenida Silva Tavares nº1127, na Cidade de Saldanha Marinho - RS, neste ato </w:t>
      </w:r>
      <w:r w:rsidRPr="007A6969">
        <w:rPr>
          <w:rFonts w:ascii="Times New Roman" w:hAnsi="Times New Roman" w:cs="Times New Roman"/>
          <w:bCs/>
          <w:sz w:val="24"/>
          <w:szCs w:val="24"/>
        </w:rPr>
        <w:t xml:space="preserve">representado por seu Prefeito Municipal, </w:t>
      </w:r>
      <w:r w:rsidRPr="007A6969">
        <w:rPr>
          <w:rFonts w:ascii="Times New Roman" w:hAnsi="Times New Roman" w:cs="Times New Roman"/>
          <w:b/>
          <w:sz w:val="24"/>
          <w:szCs w:val="24"/>
        </w:rPr>
        <w:t>Adão Julcemar Altmeyer,</w:t>
      </w:r>
      <w:r w:rsidRPr="007A6969">
        <w:rPr>
          <w:rFonts w:ascii="Times New Roman" w:hAnsi="Times New Roman" w:cs="Times New Roman"/>
          <w:sz w:val="24"/>
          <w:szCs w:val="24"/>
        </w:rPr>
        <w:t xml:space="preserve"> brasileiro, casado, inscrito no CPF sob o nº 398.970.100-25 e portador da Cédula de Identidade RG nº 1029065867 SSP/ PC RS, residente e domiciliado na Rua Cornélio Limberger, nº 613, nessa, denominado </w:t>
      </w:r>
      <w:r w:rsidRPr="007A6969">
        <w:rPr>
          <w:rFonts w:ascii="Times New Roman" w:hAnsi="Times New Roman" w:cs="Times New Roman"/>
          <w:b/>
          <w:sz w:val="24"/>
          <w:szCs w:val="24"/>
        </w:rPr>
        <w:t>CONTRATANTE</w:t>
      </w:r>
      <w:r w:rsidRPr="007A6969">
        <w:rPr>
          <w:rFonts w:ascii="Times New Roman" w:hAnsi="Times New Roman" w:cs="Times New Roman"/>
          <w:sz w:val="24"/>
          <w:szCs w:val="24"/>
        </w:rPr>
        <w:t xml:space="preserve"> e </w:t>
      </w:r>
      <w:r w:rsidRPr="007A6969">
        <w:rPr>
          <w:rFonts w:ascii="Times New Roman" w:hAnsi="Times New Roman" w:cs="Times New Roman"/>
          <w:b/>
          <w:sz w:val="24"/>
          <w:szCs w:val="24"/>
        </w:rPr>
        <w:t xml:space="preserve">GRÁFICA E EDITORA POSIGRAD LTDA, </w:t>
      </w:r>
      <w:r w:rsidRPr="007A6969">
        <w:rPr>
          <w:rFonts w:ascii="Times New Roman" w:hAnsi="Times New Roman" w:cs="Times New Roman"/>
          <w:sz w:val="24"/>
          <w:szCs w:val="24"/>
        </w:rPr>
        <w:t xml:space="preserve"> Pessoa Jurídica de Direito Privado, inscrita no CNPJ sob nº 75.104.422/0008-82, com sede estabelecida na Rua Senador Accioly Filho, nº 500, Cidade Industrial, na cidade de Curitiba, Estado Paraná, neste ato representado por seu Coordenador DE Negócios, Sr. Marcelo da Silva Pereira, inscrito no CPF sob nº 075.977.288-67, denominada CONTRATADA, firmam o presente , mediante as seguintes cláusulas e condições:</w:t>
      </w:r>
    </w:p>
    <w:p w:rsidR="007A6969" w:rsidRDefault="007A6969" w:rsidP="007A6969">
      <w:pPr>
        <w:rPr>
          <w:rFonts w:ascii="Times New Roman" w:hAnsi="Times New Roman" w:cs="Times New Roman"/>
          <w:sz w:val="24"/>
          <w:szCs w:val="24"/>
        </w:rPr>
      </w:pPr>
    </w:p>
    <w:p w:rsidR="007A6969" w:rsidRPr="00115933" w:rsidRDefault="007A6969" w:rsidP="007A6969">
      <w:pPr>
        <w:rPr>
          <w:rFonts w:ascii="Times New Roman" w:hAnsi="Times New Roman" w:cs="Times New Roman"/>
          <w:bCs/>
        </w:rPr>
      </w:pPr>
    </w:p>
    <w:p w:rsidR="007A6969" w:rsidRDefault="007A6969" w:rsidP="007A6969">
      <w:pPr>
        <w:jc w:val="center"/>
        <w:rPr>
          <w:rFonts w:ascii="Times New Roman" w:hAnsi="Times New Roman" w:cs="Times New Roman"/>
          <w:b/>
        </w:rPr>
      </w:pPr>
      <w:r w:rsidRPr="00115933">
        <w:rPr>
          <w:rFonts w:ascii="Times New Roman" w:hAnsi="Times New Roman" w:cs="Times New Roman"/>
          <w:b/>
        </w:rPr>
        <w:t>CLÁUSULA PRIMEIRA:</w:t>
      </w:r>
    </w:p>
    <w:p w:rsidR="007A6969" w:rsidRPr="00115933" w:rsidRDefault="007A6969" w:rsidP="007A6969">
      <w:pPr>
        <w:jc w:val="center"/>
        <w:rPr>
          <w:rFonts w:ascii="Times New Roman" w:hAnsi="Times New Roman" w:cs="Times New Roman"/>
          <w:b/>
        </w:rPr>
      </w:pPr>
    </w:p>
    <w:p w:rsidR="007A6969" w:rsidRPr="00115933" w:rsidRDefault="007A6969" w:rsidP="007A6969">
      <w:pPr>
        <w:autoSpaceDE w:val="0"/>
        <w:spacing w:line="276" w:lineRule="auto"/>
        <w:ind w:firstLine="851"/>
      </w:pPr>
      <w:r w:rsidRPr="00115933">
        <w:rPr>
          <w:rFonts w:ascii="Times New Roman" w:hAnsi="Times New Roman" w:cs="Times New Roman"/>
        </w:rPr>
        <w:t xml:space="preserve"> </w:t>
      </w:r>
      <w:r w:rsidRPr="00115933">
        <w:rPr>
          <w:rFonts w:ascii="Times New Roman" w:hAnsi="Times New Roman" w:cs="Times New Roman"/>
        </w:rPr>
        <w:tab/>
      </w:r>
      <w:r w:rsidRPr="00115933">
        <w:rPr>
          <w:rFonts w:ascii="Times New Roman" w:hAnsi="Times New Roman" w:cs="Times New Roman"/>
        </w:rPr>
        <w:tab/>
        <w:t>As partes acima nominadas, em</w:t>
      </w:r>
      <w:r>
        <w:rPr>
          <w:rFonts w:ascii="Times New Roman" w:hAnsi="Times New Roman" w:cs="Times New Roman"/>
        </w:rPr>
        <w:t xml:space="preserve"> 18 de outubro de 2022</w:t>
      </w:r>
      <w:r w:rsidRPr="00115933">
        <w:rPr>
          <w:rFonts w:ascii="Times New Roman" w:hAnsi="Times New Roman" w:cs="Times New Roman"/>
        </w:rPr>
        <w:t>, firmaram o Contrato de nº</w:t>
      </w:r>
      <w:r>
        <w:rPr>
          <w:rFonts w:ascii="Times New Roman" w:hAnsi="Times New Roman" w:cs="Times New Roman"/>
        </w:rPr>
        <w:t xml:space="preserve"> 119/2022</w:t>
      </w:r>
      <w:r w:rsidRPr="00115933">
        <w:rPr>
          <w:rFonts w:ascii="Times New Roman" w:hAnsi="Times New Roman" w:cs="Times New Roman"/>
        </w:rPr>
        <w:t xml:space="preserve">, em que a Contratada se comprometeu </w:t>
      </w:r>
      <w:r>
        <w:rPr>
          <w:rFonts w:ascii="Times New Roman" w:hAnsi="Times New Roman" w:cs="Times New Roman"/>
        </w:rPr>
        <w:t xml:space="preserve">a oferecer suporte às escolas da rede pública de ensino, nos aspectos didáticos, pedagógicos e curriculares, visando contribuir com o trabalho realizado pelos educadores, no que se refere aos processos de ensino e aprendizagem, através do fornecimento do Sistema de Ensino Aprende Brasil. </w:t>
      </w:r>
    </w:p>
    <w:p w:rsidR="007A6969" w:rsidRPr="00115933" w:rsidRDefault="007A6969" w:rsidP="007A6969">
      <w:pPr>
        <w:rPr>
          <w:rFonts w:ascii="Times New Roman" w:hAnsi="Times New Roman" w:cs="Times New Roman"/>
        </w:rPr>
      </w:pPr>
    </w:p>
    <w:p w:rsidR="007A6969" w:rsidRPr="00115933" w:rsidRDefault="007A6969" w:rsidP="007A6969">
      <w:pPr>
        <w:rPr>
          <w:rFonts w:ascii="Times New Roman" w:hAnsi="Times New Roman" w:cs="Times New Roman"/>
        </w:rPr>
      </w:pPr>
    </w:p>
    <w:p w:rsidR="007A6969" w:rsidRPr="00115933" w:rsidRDefault="007A6969" w:rsidP="007A6969">
      <w:pPr>
        <w:jc w:val="center"/>
        <w:rPr>
          <w:rFonts w:ascii="Times New Roman" w:hAnsi="Times New Roman" w:cs="Times New Roman"/>
          <w:b/>
        </w:rPr>
      </w:pPr>
      <w:r w:rsidRPr="00115933">
        <w:rPr>
          <w:rFonts w:ascii="Times New Roman" w:hAnsi="Times New Roman" w:cs="Times New Roman"/>
          <w:b/>
        </w:rPr>
        <w:t>CLÁUSULA SEGUNDA:</w:t>
      </w:r>
    </w:p>
    <w:p w:rsidR="007A6969" w:rsidRPr="00115933" w:rsidRDefault="007A6969" w:rsidP="007A6969">
      <w:pPr>
        <w:rPr>
          <w:rFonts w:ascii="Times New Roman" w:hAnsi="Times New Roman" w:cs="Times New Roman"/>
        </w:rPr>
      </w:pPr>
      <w:r w:rsidRPr="00115933">
        <w:rPr>
          <w:rFonts w:ascii="Times New Roman" w:hAnsi="Times New Roman" w:cs="Times New Roman"/>
        </w:rPr>
        <w:t xml:space="preserve"> </w:t>
      </w:r>
      <w:r w:rsidRPr="00115933">
        <w:rPr>
          <w:rFonts w:ascii="Times New Roman" w:hAnsi="Times New Roman" w:cs="Times New Roman"/>
        </w:rPr>
        <w:tab/>
      </w:r>
      <w:r w:rsidRPr="00115933">
        <w:rPr>
          <w:rFonts w:ascii="Times New Roman" w:hAnsi="Times New Roman" w:cs="Times New Roman"/>
        </w:rPr>
        <w:tab/>
        <w:t xml:space="preserve"> O valor total do presente instrumento contratual é o de R$</w:t>
      </w:r>
      <w:r w:rsidR="003F091A">
        <w:rPr>
          <w:rFonts w:ascii="Times New Roman" w:hAnsi="Times New Roman" w:cs="Times New Roman"/>
        </w:rPr>
        <w:t xml:space="preserve"> 98.463,12 (noventa e oito mil e quatrocentos e sessenta e três reais e doze centavos), </w:t>
      </w:r>
      <w:r w:rsidRPr="00115933">
        <w:rPr>
          <w:rFonts w:ascii="Times New Roman" w:hAnsi="Times New Roman" w:cs="Times New Roman"/>
        </w:rPr>
        <w:t>possibilitando o acréscimo de 25% (vinte e cinco por cento), conforme</w:t>
      </w:r>
      <w:r w:rsidR="003F091A">
        <w:rPr>
          <w:rFonts w:ascii="Times New Roman" w:hAnsi="Times New Roman" w:cs="Times New Roman"/>
          <w:i/>
        </w:rPr>
        <w:t xml:space="preserve"> previsão legal</w:t>
      </w:r>
      <w:r w:rsidRPr="00115933">
        <w:rPr>
          <w:rFonts w:ascii="Times New Roman" w:hAnsi="Times New Roman" w:cs="Times New Roman"/>
          <w:i/>
        </w:rPr>
        <w:t xml:space="preserve">, </w:t>
      </w:r>
      <w:r w:rsidRPr="00115933">
        <w:rPr>
          <w:rFonts w:ascii="Times New Roman" w:hAnsi="Times New Roman" w:cs="Times New Roman"/>
        </w:rPr>
        <w:t xml:space="preserve">desde que respeitado o limite previsto na modalidade licitatória. </w:t>
      </w:r>
    </w:p>
    <w:p w:rsidR="007A6969" w:rsidRPr="00115933" w:rsidRDefault="007A6969" w:rsidP="007A6969">
      <w:pPr>
        <w:ind w:firstLine="1418"/>
        <w:rPr>
          <w:rFonts w:ascii="Times New Roman" w:hAnsi="Times New Roman" w:cs="Times New Roman"/>
        </w:rPr>
      </w:pPr>
      <w:r w:rsidRPr="00115933">
        <w:rPr>
          <w:rFonts w:ascii="Times New Roman" w:hAnsi="Times New Roman" w:cs="Times New Roman"/>
        </w:rPr>
        <w:t xml:space="preserve">Assim, nos termos já expostos, há a possibilidade de aditivo de valor de </w:t>
      </w:r>
      <w:r w:rsidR="003F091A">
        <w:rPr>
          <w:rFonts w:ascii="Times New Roman" w:hAnsi="Times New Roman" w:cs="Times New Roman"/>
        </w:rPr>
        <w:t xml:space="preserve">R$ 15.050,74 (quinze mil e cinquenta reais e setenta e quatro centavos), </w:t>
      </w:r>
      <w:r w:rsidRPr="00115933">
        <w:rPr>
          <w:rFonts w:ascii="Times New Roman" w:hAnsi="Times New Roman" w:cs="Times New Roman"/>
        </w:rPr>
        <w:t xml:space="preserve">ficando estipulado o valor total da contratação em R$ </w:t>
      </w:r>
      <w:r w:rsidR="003F091A">
        <w:rPr>
          <w:rFonts w:ascii="Times New Roman" w:hAnsi="Times New Roman" w:cs="Times New Roman"/>
        </w:rPr>
        <w:t xml:space="preserve">113.513,86 (cento e treze mil e quinhentos e treze reais e oitenta e seis centavos). </w:t>
      </w:r>
    </w:p>
    <w:p w:rsidR="007A6969" w:rsidRDefault="007A6969" w:rsidP="007A6969">
      <w:pPr>
        <w:ind w:firstLine="1418"/>
        <w:rPr>
          <w:rFonts w:ascii="Times New Roman" w:hAnsi="Times New Roman" w:cs="Times New Roman"/>
          <w:sz w:val="24"/>
          <w:szCs w:val="24"/>
        </w:rPr>
      </w:pPr>
      <w:r>
        <w:rPr>
          <w:rFonts w:ascii="Times New Roman" w:hAnsi="Times New Roman" w:cs="Times New Roman"/>
          <w:sz w:val="24"/>
          <w:szCs w:val="24"/>
        </w:rPr>
        <w:t>Ainda, conforme previsão legal, prorrogam a vigência do contrato pelo período de 19 de outubro de 2023 a 19 de outubro de 2024, conforme solicitação encaminhada pela Secretaria Municipal de Educação, representada pelo seu Secretário.</w:t>
      </w:r>
    </w:p>
    <w:p w:rsidR="007A6969" w:rsidRPr="00115933" w:rsidRDefault="007A6969" w:rsidP="007A6969">
      <w:pPr>
        <w:ind w:firstLine="1418"/>
        <w:rPr>
          <w:rFonts w:ascii="Times New Roman" w:hAnsi="Times New Roman" w:cs="Times New Roman"/>
        </w:rPr>
      </w:pPr>
    </w:p>
    <w:p w:rsidR="007A6969" w:rsidRPr="00115933" w:rsidRDefault="007A6969" w:rsidP="007A6969">
      <w:pPr>
        <w:jc w:val="center"/>
        <w:rPr>
          <w:rFonts w:ascii="Times New Roman" w:hAnsi="Times New Roman" w:cs="Times New Roman"/>
          <w:b/>
        </w:rPr>
      </w:pPr>
      <w:r w:rsidRPr="00115933">
        <w:rPr>
          <w:rFonts w:ascii="Times New Roman" w:hAnsi="Times New Roman" w:cs="Times New Roman"/>
          <w:b/>
        </w:rPr>
        <w:t>CLÁUSULA TERCEIRA:</w:t>
      </w:r>
    </w:p>
    <w:p w:rsidR="007A6969" w:rsidRPr="00115933" w:rsidRDefault="007A6969" w:rsidP="007A6969">
      <w:pPr>
        <w:rPr>
          <w:rFonts w:ascii="Times New Roman" w:hAnsi="Times New Roman" w:cs="Times New Roman"/>
        </w:rPr>
      </w:pPr>
      <w:r w:rsidRPr="00115933">
        <w:rPr>
          <w:rFonts w:ascii="Times New Roman" w:hAnsi="Times New Roman" w:cs="Times New Roman"/>
        </w:rPr>
        <w:t xml:space="preserve"> </w:t>
      </w:r>
      <w:r w:rsidRPr="00115933">
        <w:rPr>
          <w:rFonts w:ascii="Times New Roman" w:hAnsi="Times New Roman" w:cs="Times New Roman"/>
        </w:rPr>
        <w:tab/>
      </w:r>
      <w:r w:rsidRPr="00115933">
        <w:rPr>
          <w:rFonts w:ascii="Times New Roman" w:hAnsi="Times New Roman" w:cs="Times New Roman"/>
        </w:rPr>
        <w:tab/>
        <w:t xml:space="preserve"> As demais estipulações do instrumento originário, aqui não alteradas, permanecem em vigor.</w:t>
      </w:r>
    </w:p>
    <w:p w:rsidR="007A6969" w:rsidRPr="00115933" w:rsidRDefault="007A6969" w:rsidP="007A6969">
      <w:pPr>
        <w:rPr>
          <w:rFonts w:ascii="Times New Roman" w:hAnsi="Times New Roman" w:cs="Times New Roman"/>
          <w:b/>
        </w:rPr>
      </w:pPr>
    </w:p>
    <w:p w:rsidR="007A6969" w:rsidRPr="00115933" w:rsidRDefault="007A6969" w:rsidP="007A6969">
      <w:pPr>
        <w:jc w:val="center"/>
        <w:rPr>
          <w:rFonts w:ascii="Times New Roman" w:hAnsi="Times New Roman" w:cs="Times New Roman"/>
          <w:b/>
        </w:rPr>
      </w:pPr>
      <w:r w:rsidRPr="00115933">
        <w:rPr>
          <w:rFonts w:ascii="Times New Roman" w:hAnsi="Times New Roman" w:cs="Times New Roman"/>
          <w:b/>
        </w:rPr>
        <w:t>CLÁUSULA QUARTA:</w:t>
      </w:r>
    </w:p>
    <w:p w:rsidR="007A6969" w:rsidRPr="00115933" w:rsidRDefault="007A6969" w:rsidP="007A6969">
      <w:pPr>
        <w:rPr>
          <w:rFonts w:ascii="Times New Roman" w:hAnsi="Times New Roman" w:cs="Times New Roman"/>
        </w:rPr>
      </w:pPr>
      <w:r w:rsidRPr="00115933">
        <w:rPr>
          <w:rFonts w:ascii="Times New Roman" w:hAnsi="Times New Roman" w:cs="Times New Roman"/>
        </w:rPr>
        <w:t xml:space="preserve"> </w:t>
      </w:r>
      <w:r w:rsidRPr="00115933">
        <w:rPr>
          <w:rFonts w:ascii="Times New Roman" w:hAnsi="Times New Roman" w:cs="Times New Roman"/>
        </w:rPr>
        <w:tab/>
      </w:r>
      <w:r w:rsidRPr="00115933">
        <w:rPr>
          <w:rFonts w:ascii="Times New Roman" w:hAnsi="Times New Roman" w:cs="Times New Roman"/>
        </w:rPr>
        <w:tab/>
        <w:t xml:space="preserve">A presente alteração é firmada pelas partes, obrigatória a si, seus herdeiros e/ou sucessores a qualquer título, e fica fazendo parte integrante do contrato originário e do aditivo anterior, para que formem um único instrumento, e juntos produzam seus legais e jurídicos </w:t>
      </w:r>
      <w:r w:rsidRPr="00115933">
        <w:rPr>
          <w:rFonts w:ascii="Times New Roman" w:hAnsi="Times New Roman" w:cs="Times New Roman"/>
        </w:rPr>
        <w:lastRenderedPageBreak/>
        <w:t xml:space="preserve">efeitos. Declaram os contratantes que nada mais tem a exigir um do outro, até a presente data. Resta, porém, ser cumprido somente o que é ora ajustado.  </w:t>
      </w:r>
    </w:p>
    <w:p w:rsidR="007A6969" w:rsidRPr="00115933" w:rsidRDefault="007A6969" w:rsidP="007A6969">
      <w:pPr>
        <w:rPr>
          <w:rFonts w:ascii="Times New Roman" w:hAnsi="Times New Roman" w:cs="Times New Roman"/>
        </w:rPr>
      </w:pPr>
    </w:p>
    <w:p w:rsidR="007A6969" w:rsidRPr="00115933" w:rsidRDefault="007A6969" w:rsidP="007A6969">
      <w:pPr>
        <w:rPr>
          <w:rFonts w:ascii="Times New Roman" w:hAnsi="Times New Roman" w:cs="Times New Roman"/>
        </w:rPr>
      </w:pPr>
      <w:r w:rsidRPr="00115933">
        <w:rPr>
          <w:rFonts w:ascii="Times New Roman" w:hAnsi="Times New Roman" w:cs="Times New Roman"/>
        </w:rPr>
        <w:t xml:space="preserve"> </w:t>
      </w:r>
      <w:r w:rsidRPr="00115933">
        <w:rPr>
          <w:rFonts w:ascii="Times New Roman" w:hAnsi="Times New Roman" w:cs="Times New Roman"/>
        </w:rPr>
        <w:tab/>
      </w:r>
      <w:r w:rsidRPr="00115933">
        <w:rPr>
          <w:rFonts w:ascii="Times New Roman" w:hAnsi="Times New Roman" w:cs="Times New Roman"/>
        </w:rPr>
        <w:tab/>
        <w:t>E, por estarem justos e acordados com o presente, em duas vias de igual teor e forma, assinam, juntamente com duas testemunhas, para que produza seus legais e jurídicos efeitos.</w:t>
      </w:r>
    </w:p>
    <w:p w:rsidR="007A6969" w:rsidRPr="00115933" w:rsidRDefault="007A6969" w:rsidP="007A6969">
      <w:pPr>
        <w:rPr>
          <w:rFonts w:ascii="Times New Roman" w:hAnsi="Times New Roman" w:cs="Times New Roman"/>
        </w:rPr>
      </w:pPr>
    </w:p>
    <w:p w:rsidR="007A6969" w:rsidRPr="00115933" w:rsidRDefault="007A6969" w:rsidP="007A6969">
      <w:pPr>
        <w:rPr>
          <w:rFonts w:ascii="Times New Roman" w:hAnsi="Times New Roman" w:cs="Times New Roman"/>
        </w:rPr>
      </w:pPr>
    </w:p>
    <w:p w:rsidR="007A6969" w:rsidRDefault="007A6969" w:rsidP="007A6969">
      <w:pPr>
        <w:jc w:val="right"/>
        <w:rPr>
          <w:rFonts w:ascii="Times New Roman" w:hAnsi="Times New Roman" w:cs="Times New Roman"/>
        </w:rPr>
      </w:pPr>
      <w:r w:rsidRPr="00115933">
        <w:rPr>
          <w:rFonts w:ascii="Times New Roman" w:hAnsi="Times New Roman" w:cs="Times New Roman"/>
        </w:rPr>
        <w:t xml:space="preserve">Saldanha Marinho - RS, </w:t>
      </w:r>
      <w:r w:rsidR="003F091A">
        <w:rPr>
          <w:rFonts w:ascii="Times New Roman" w:hAnsi="Times New Roman" w:cs="Times New Roman"/>
        </w:rPr>
        <w:t>18 de outubro de 2023</w:t>
      </w:r>
    </w:p>
    <w:p w:rsidR="003F091A" w:rsidRDefault="003F091A" w:rsidP="007A6969">
      <w:pPr>
        <w:jc w:val="right"/>
        <w:rPr>
          <w:rFonts w:ascii="Times New Roman" w:hAnsi="Times New Roman" w:cs="Times New Roman"/>
        </w:rPr>
      </w:pPr>
    </w:p>
    <w:p w:rsidR="003F091A" w:rsidRDefault="003F091A" w:rsidP="003F091A">
      <w:pPr>
        <w:rPr>
          <w:rFonts w:ascii="Times New Roman" w:hAnsi="Times New Roman" w:cs="Times New Roman"/>
          <w:sz w:val="24"/>
          <w:szCs w:val="24"/>
        </w:rPr>
      </w:pPr>
    </w:p>
    <w:p w:rsidR="003F091A" w:rsidRPr="0085611F" w:rsidRDefault="003F091A" w:rsidP="003F091A">
      <w:pPr>
        <w:rPr>
          <w:rFonts w:ascii="Times New Roman" w:hAnsi="Times New Roman" w:cs="Times New Roman"/>
          <w:sz w:val="24"/>
          <w:szCs w:val="24"/>
        </w:rPr>
      </w:pPr>
    </w:p>
    <w:p w:rsidR="003F091A" w:rsidRPr="0085611F" w:rsidRDefault="003F091A" w:rsidP="003F091A">
      <w:pPr>
        <w:pStyle w:val="SemEspaamento"/>
        <w:rPr>
          <w:rFonts w:ascii="Times New Roman" w:hAnsi="Times New Roman" w:cs="Times New Roman"/>
          <w:sz w:val="24"/>
          <w:szCs w:val="24"/>
        </w:rPr>
      </w:pPr>
    </w:p>
    <w:p w:rsidR="003F091A" w:rsidRPr="0085611F" w:rsidRDefault="003F091A" w:rsidP="003F091A">
      <w:pPr>
        <w:pStyle w:val="SemEspaamento"/>
        <w:rPr>
          <w:rFonts w:ascii="Times New Roman" w:hAnsi="Times New Roman" w:cs="Times New Roman"/>
          <w:sz w:val="24"/>
          <w:szCs w:val="24"/>
        </w:rPr>
      </w:pPr>
      <w:r w:rsidRPr="0085611F">
        <w:rPr>
          <w:rFonts w:ascii="Times New Roman" w:hAnsi="Times New Roman" w:cs="Times New Roman"/>
          <w:sz w:val="24"/>
          <w:szCs w:val="24"/>
        </w:rPr>
        <w:t xml:space="preserve">Município de Saldanha Marinho                      </w:t>
      </w:r>
      <w:r>
        <w:rPr>
          <w:rFonts w:ascii="Times New Roman" w:hAnsi="Times New Roman" w:cs="Times New Roman"/>
          <w:sz w:val="24"/>
          <w:szCs w:val="24"/>
        </w:rPr>
        <w:t xml:space="preserve">                    </w:t>
      </w:r>
    </w:p>
    <w:p w:rsidR="003F091A" w:rsidRPr="0085611F" w:rsidRDefault="003F091A" w:rsidP="003F091A">
      <w:pPr>
        <w:pStyle w:val="SemEspaamento"/>
        <w:rPr>
          <w:rFonts w:ascii="Times New Roman" w:hAnsi="Times New Roman" w:cs="Times New Roman"/>
          <w:bCs/>
          <w:sz w:val="24"/>
          <w:szCs w:val="24"/>
        </w:rPr>
      </w:pPr>
      <w:r w:rsidRPr="0085611F">
        <w:rPr>
          <w:rFonts w:ascii="Times New Roman" w:hAnsi="Times New Roman" w:cs="Times New Roman"/>
          <w:bCs/>
          <w:sz w:val="24"/>
          <w:szCs w:val="24"/>
        </w:rPr>
        <w:t xml:space="preserve"> </w:t>
      </w:r>
      <w:r w:rsidRPr="0085611F">
        <w:rPr>
          <w:rFonts w:ascii="Times New Roman" w:hAnsi="Times New Roman" w:cs="Times New Roman"/>
          <w:bCs/>
          <w:sz w:val="24"/>
          <w:szCs w:val="24"/>
        </w:rPr>
        <w:tab/>
        <w:t xml:space="preserve">Contratante </w:t>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85611F">
        <w:rPr>
          <w:rFonts w:ascii="Times New Roman" w:hAnsi="Times New Roman" w:cs="Times New Roman"/>
          <w:bCs/>
          <w:sz w:val="24"/>
          <w:szCs w:val="24"/>
        </w:rPr>
        <w:t xml:space="preserve">Contratada </w:t>
      </w:r>
    </w:p>
    <w:p w:rsidR="003F091A" w:rsidRPr="0085611F" w:rsidRDefault="003F091A" w:rsidP="003F091A">
      <w:pPr>
        <w:pStyle w:val="SemEspaamento"/>
        <w:rPr>
          <w:rFonts w:ascii="Times New Roman" w:hAnsi="Times New Roman" w:cs="Times New Roman"/>
          <w:bCs/>
          <w:sz w:val="24"/>
          <w:szCs w:val="24"/>
        </w:rPr>
      </w:pPr>
    </w:p>
    <w:p w:rsidR="003F091A" w:rsidRPr="0085611F" w:rsidRDefault="003F091A" w:rsidP="003F091A">
      <w:pPr>
        <w:pStyle w:val="SemEspaamento"/>
        <w:rPr>
          <w:rFonts w:ascii="Times New Roman" w:hAnsi="Times New Roman" w:cs="Times New Roman"/>
          <w:sz w:val="24"/>
          <w:szCs w:val="24"/>
        </w:rPr>
      </w:pPr>
    </w:p>
    <w:p w:rsidR="003F091A" w:rsidRPr="0085611F" w:rsidRDefault="003F091A" w:rsidP="003F091A">
      <w:pPr>
        <w:pStyle w:val="SemEspaamento"/>
        <w:rPr>
          <w:rFonts w:ascii="Times New Roman" w:hAnsi="Times New Roman" w:cs="Times New Roman"/>
          <w:sz w:val="24"/>
          <w:szCs w:val="24"/>
        </w:rPr>
      </w:pPr>
    </w:p>
    <w:p w:rsidR="003F091A" w:rsidRPr="0085611F" w:rsidRDefault="003F091A" w:rsidP="003F091A">
      <w:pPr>
        <w:pStyle w:val="SemEspaamento"/>
        <w:rPr>
          <w:rFonts w:ascii="Times New Roman" w:hAnsi="Times New Roman" w:cs="Times New Roman"/>
          <w:sz w:val="24"/>
          <w:szCs w:val="24"/>
        </w:rPr>
      </w:pPr>
    </w:p>
    <w:p w:rsidR="003F091A" w:rsidRPr="0085611F" w:rsidRDefault="003F091A" w:rsidP="003F091A">
      <w:pPr>
        <w:pStyle w:val="SemEspaamento"/>
        <w:rPr>
          <w:rFonts w:ascii="Times New Roman" w:hAnsi="Times New Roman" w:cs="Times New Roman"/>
          <w:sz w:val="24"/>
          <w:szCs w:val="24"/>
        </w:rPr>
      </w:pPr>
    </w:p>
    <w:p w:rsidR="003F091A" w:rsidRPr="0085611F" w:rsidRDefault="003F091A" w:rsidP="003F091A">
      <w:pPr>
        <w:pStyle w:val="SemEspaamento"/>
        <w:rPr>
          <w:rFonts w:ascii="Times New Roman" w:hAnsi="Times New Roman" w:cs="Times New Roman"/>
          <w:sz w:val="24"/>
          <w:szCs w:val="24"/>
        </w:rPr>
      </w:pPr>
    </w:p>
    <w:p w:rsidR="003F091A" w:rsidRPr="0085611F" w:rsidRDefault="003F091A" w:rsidP="003F091A">
      <w:pPr>
        <w:rPr>
          <w:rFonts w:ascii="Times New Roman" w:hAnsi="Times New Roman" w:cs="Times New Roman"/>
          <w:sz w:val="24"/>
          <w:szCs w:val="24"/>
        </w:rPr>
      </w:pPr>
      <w:r w:rsidRPr="0085611F">
        <w:rPr>
          <w:rFonts w:ascii="Times New Roman" w:hAnsi="Times New Roman" w:cs="Times New Roman"/>
          <w:sz w:val="24"/>
          <w:szCs w:val="24"/>
        </w:rPr>
        <w:t>Testemunhas:</w:t>
      </w:r>
    </w:p>
    <w:p w:rsidR="003F091A" w:rsidRPr="0085611F" w:rsidRDefault="003F091A" w:rsidP="003F091A">
      <w:pPr>
        <w:rPr>
          <w:sz w:val="24"/>
          <w:szCs w:val="24"/>
        </w:rPr>
      </w:pPr>
    </w:p>
    <w:p w:rsidR="003F091A" w:rsidRPr="0085611F" w:rsidRDefault="003F091A" w:rsidP="003F091A">
      <w:pPr>
        <w:rPr>
          <w:sz w:val="24"/>
          <w:szCs w:val="24"/>
        </w:rPr>
      </w:pPr>
    </w:p>
    <w:p w:rsidR="003F091A" w:rsidRPr="0085611F" w:rsidRDefault="003F091A" w:rsidP="003F091A">
      <w:pPr>
        <w:rPr>
          <w:sz w:val="24"/>
          <w:szCs w:val="24"/>
        </w:rPr>
      </w:pPr>
    </w:p>
    <w:p w:rsidR="003F091A" w:rsidRPr="00115933" w:rsidRDefault="003F091A" w:rsidP="007A6969">
      <w:pPr>
        <w:jc w:val="right"/>
        <w:rPr>
          <w:rFonts w:ascii="Times New Roman" w:hAnsi="Times New Roman" w:cs="Times New Roman"/>
        </w:rPr>
      </w:pPr>
    </w:p>
    <w:p w:rsidR="007A6969" w:rsidRPr="00115933" w:rsidRDefault="007A6969" w:rsidP="007A6969">
      <w:pPr>
        <w:rPr>
          <w:rFonts w:ascii="Times New Roman" w:hAnsi="Times New Roman" w:cs="Times New Roman"/>
        </w:rPr>
      </w:pPr>
    </w:p>
    <w:p w:rsidR="000B44DC" w:rsidRDefault="000B44DC"/>
    <w:sectPr w:rsidR="000B44DC"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921" w:rsidRDefault="00FC6921" w:rsidP="007A6969">
      <w:r>
        <w:separator/>
      </w:r>
    </w:p>
  </w:endnote>
  <w:endnote w:type="continuationSeparator" w:id="1">
    <w:p w:rsidR="00FC6921" w:rsidRDefault="00FC6921" w:rsidP="007A696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969" w:rsidRDefault="007A6969" w:rsidP="007A6969">
    <w:pPr>
      <w:pStyle w:val="Rodap"/>
      <w:jc w:val="center"/>
      <w:rPr>
        <w:rFonts w:ascii="Times New Roman" w:hAnsi="Times New Roman"/>
      </w:rPr>
    </w:pPr>
    <w:r w:rsidRPr="000621C4">
      <w:pict>
        <v:line id="_x0000_s1025" style="position:absolute;left:0;text-align:left;z-index:251658240" from="1.35pt,-2.35pt" to="462.15pt,-2.35pt" o:allowincell="f">
          <w10:wrap type="topAndBottom"/>
        </v:line>
      </w:pict>
    </w:r>
    <w:r>
      <w:rPr>
        <w:rFonts w:ascii="Times New Roman" w:hAnsi="Times New Roman"/>
      </w:rPr>
      <w:t>Avenida Silva Tavares, 1127     CEP 98.250-000     Fone 55 3373 1072 - 1172</w:t>
    </w:r>
  </w:p>
  <w:p w:rsidR="007A6969" w:rsidRDefault="007A696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921" w:rsidRDefault="00FC6921" w:rsidP="007A6969">
      <w:r>
        <w:separator/>
      </w:r>
    </w:p>
  </w:footnote>
  <w:footnote w:type="continuationSeparator" w:id="1">
    <w:p w:rsidR="00FC6921" w:rsidRDefault="00FC6921" w:rsidP="007A69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969" w:rsidRDefault="007A6969">
    <w:pPr>
      <w:pStyle w:val="Cabealho"/>
    </w:pPr>
    <w:r w:rsidRPr="007A6969">
      <w:drawing>
        <wp:inline distT="114300" distB="114300" distL="114300" distR="114300">
          <wp:extent cx="5400040" cy="105277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1052776"/>
                  </a:xfrm>
                  <a:prstGeom prst="rect">
                    <a:avLst/>
                  </a:prstGeom>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7A6969"/>
    <w:rsid w:val="000B44DC"/>
    <w:rsid w:val="003F091A"/>
    <w:rsid w:val="007A6969"/>
    <w:rsid w:val="00CD7393"/>
    <w:rsid w:val="00FC69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969"/>
    <w:pPr>
      <w:spacing w:after="0" w:line="240" w:lineRule="auto"/>
      <w:jc w:val="both"/>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7A6969"/>
    <w:pPr>
      <w:suppressAutoHyphens/>
    </w:pPr>
    <w:rPr>
      <w:rFonts w:ascii="Times New Roman" w:eastAsia="Times New Roman" w:hAnsi="Times New Roman" w:cs="Times New Roman"/>
      <w:sz w:val="24"/>
      <w:szCs w:val="24"/>
      <w:lang w:eastAsia="zh-CN"/>
    </w:rPr>
  </w:style>
  <w:style w:type="character" w:customStyle="1" w:styleId="CorpodetextoChar">
    <w:name w:val="Corpo de texto Char"/>
    <w:basedOn w:val="Fontepargpadro"/>
    <w:link w:val="Corpodetexto"/>
    <w:rsid w:val="007A6969"/>
    <w:rPr>
      <w:rFonts w:ascii="Times New Roman" w:eastAsia="Times New Roman" w:hAnsi="Times New Roman" w:cs="Times New Roman"/>
      <w:sz w:val="24"/>
      <w:szCs w:val="24"/>
      <w:lang w:eastAsia="zh-CN"/>
    </w:rPr>
  </w:style>
  <w:style w:type="paragraph" w:styleId="Cabealho">
    <w:name w:val="header"/>
    <w:basedOn w:val="Normal"/>
    <w:link w:val="CabealhoChar"/>
    <w:uiPriority w:val="99"/>
    <w:semiHidden/>
    <w:unhideWhenUsed/>
    <w:rsid w:val="007A6969"/>
    <w:pPr>
      <w:tabs>
        <w:tab w:val="center" w:pos="4252"/>
        <w:tab w:val="right" w:pos="8504"/>
      </w:tabs>
    </w:pPr>
  </w:style>
  <w:style w:type="character" w:customStyle="1" w:styleId="CabealhoChar">
    <w:name w:val="Cabeçalho Char"/>
    <w:basedOn w:val="Fontepargpadro"/>
    <w:link w:val="Cabealho"/>
    <w:uiPriority w:val="99"/>
    <w:semiHidden/>
    <w:rsid w:val="007A6969"/>
    <w:rPr>
      <w:rFonts w:eastAsiaTheme="minorEastAsia"/>
      <w:lang w:eastAsia="pt-BR"/>
    </w:rPr>
  </w:style>
  <w:style w:type="paragraph" w:styleId="Rodap">
    <w:name w:val="footer"/>
    <w:basedOn w:val="Normal"/>
    <w:link w:val="RodapChar"/>
    <w:uiPriority w:val="99"/>
    <w:semiHidden/>
    <w:unhideWhenUsed/>
    <w:rsid w:val="007A6969"/>
    <w:pPr>
      <w:tabs>
        <w:tab w:val="center" w:pos="4252"/>
        <w:tab w:val="right" w:pos="8504"/>
      </w:tabs>
    </w:pPr>
  </w:style>
  <w:style w:type="character" w:customStyle="1" w:styleId="RodapChar">
    <w:name w:val="Rodapé Char"/>
    <w:basedOn w:val="Fontepargpadro"/>
    <w:link w:val="Rodap"/>
    <w:uiPriority w:val="99"/>
    <w:semiHidden/>
    <w:rsid w:val="007A6969"/>
    <w:rPr>
      <w:rFonts w:eastAsiaTheme="minorEastAsia"/>
      <w:lang w:eastAsia="pt-BR"/>
    </w:rPr>
  </w:style>
  <w:style w:type="paragraph" w:styleId="Textodebalo">
    <w:name w:val="Balloon Text"/>
    <w:basedOn w:val="Normal"/>
    <w:link w:val="TextodebaloChar"/>
    <w:uiPriority w:val="99"/>
    <w:semiHidden/>
    <w:unhideWhenUsed/>
    <w:rsid w:val="007A6969"/>
    <w:rPr>
      <w:rFonts w:ascii="Tahoma" w:hAnsi="Tahoma" w:cs="Tahoma"/>
      <w:sz w:val="16"/>
      <w:szCs w:val="16"/>
    </w:rPr>
  </w:style>
  <w:style w:type="character" w:customStyle="1" w:styleId="TextodebaloChar">
    <w:name w:val="Texto de balão Char"/>
    <w:basedOn w:val="Fontepargpadro"/>
    <w:link w:val="Textodebalo"/>
    <w:uiPriority w:val="99"/>
    <w:semiHidden/>
    <w:rsid w:val="007A6969"/>
    <w:rPr>
      <w:rFonts w:ascii="Tahoma" w:eastAsiaTheme="minorEastAsia" w:hAnsi="Tahoma" w:cs="Tahoma"/>
      <w:sz w:val="16"/>
      <w:szCs w:val="16"/>
      <w:lang w:eastAsia="pt-BR"/>
    </w:rPr>
  </w:style>
  <w:style w:type="paragraph" w:styleId="SemEspaamento">
    <w:name w:val="No Spacing"/>
    <w:uiPriority w:val="1"/>
    <w:qFormat/>
    <w:rsid w:val="003F091A"/>
    <w:pPr>
      <w:spacing w:after="0" w:line="240" w:lineRule="auto"/>
      <w:jc w:val="both"/>
    </w:pPr>
    <w:rPr>
      <w:rFonts w:eastAsiaTheme="minorEastAsia"/>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511</Words>
  <Characters>2761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1</cp:revision>
  <dcterms:created xsi:type="dcterms:W3CDTF">2023-10-18T11:31:00Z</dcterms:created>
  <dcterms:modified xsi:type="dcterms:W3CDTF">2023-10-18T11:47:00Z</dcterms:modified>
</cp:coreProperties>
</file>