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3F0" w:rsidRPr="00A8767F" w:rsidRDefault="001473F0" w:rsidP="001473F0">
      <w:pPr>
        <w:jc w:val="center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Contrato nº </w:t>
      </w:r>
      <w:r w:rsidR="0056169A" w:rsidRPr="00216355">
        <w:rPr>
          <w:rFonts w:ascii="Times New Roman" w:hAnsi="Times New Roman" w:cs="Times New Roman"/>
          <w:sz w:val="24"/>
          <w:szCs w:val="24"/>
        </w:rPr>
        <w:t>0</w:t>
      </w:r>
      <w:r w:rsidR="00D5261D" w:rsidRPr="00216355">
        <w:rPr>
          <w:rFonts w:ascii="Times New Roman" w:hAnsi="Times New Roman" w:cs="Times New Roman"/>
          <w:sz w:val="24"/>
          <w:szCs w:val="24"/>
        </w:rPr>
        <w:t>75</w:t>
      </w:r>
      <w:r w:rsidR="0056169A" w:rsidRPr="00216355">
        <w:rPr>
          <w:rFonts w:ascii="Times New Roman" w:hAnsi="Times New Roman" w:cs="Times New Roman"/>
          <w:sz w:val="24"/>
          <w:szCs w:val="24"/>
        </w:rPr>
        <w:t>/2023</w:t>
      </w:r>
    </w:p>
    <w:p w:rsidR="001473F0" w:rsidRPr="00A8767F" w:rsidRDefault="001473F0" w:rsidP="001473F0">
      <w:pPr>
        <w:rPr>
          <w:rFonts w:ascii="Times New Roman" w:hAnsi="Times New Roman" w:cs="Times New Roman"/>
          <w:sz w:val="24"/>
          <w:szCs w:val="24"/>
        </w:rPr>
      </w:pPr>
    </w:p>
    <w:p w:rsidR="001473F0" w:rsidRPr="00674FB6" w:rsidRDefault="001473F0" w:rsidP="001473F0">
      <w:pPr>
        <w:ind w:firstLine="709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Pelo presente instrumento, o</w:t>
      </w:r>
      <w:r w:rsidRPr="00A8767F"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 w:rsidRPr="00A8767F">
        <w:rPr>
          <w:rFonts w:ascii="Times New Roman" w:hAnsi="Times New Roman" w:cs="Times New Roman"/>
          <w:sz w:val="24"/>
          <w:szCs w:val="24"/>
        </w:rPr>
        <w:t>, Pessoa Jurídica de Direito Público Interno, CNPJ n°92.399.153/0001-71, com sede administrativa na Avenida Silva Tavares nº1127, na Cidade de Saldanha Marinho - RS, neste ato representado pelo Prefeito Municipal de Saldanha Marinho, Estado do Rio Grande do Sul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E27F0">
        <w:rPr>
          <w:rFonts w:ascii="Times New Roman" w:hAnsi="Times New Roman" w:cs="Times New Roman"/>
          <w:b/>
          <w:sz w:val="24"/>
          <w:szCs w:val="24"/>
        </w:rPr>
        <w:t xml:space="preserve">Adão </w:t>
      </w:r>
      <w:r w:rsidRPr="00674FB6">
        <w:rPr>
          <w:rFonts w:ascii="Times New Roman" w:hAnsi="Times New Roman" w:cs="Times New Roman"/>
          <w:b/>
          <w:sz w:val="24"/>
          <w:szCs w:val="24"/>
        </w:rPr>
        <w:t>Julcemar Altmeyer,</w:t>
      </w:r>
      <w:r w:rsidR="00F13B09">
        <w:rPr>
          <w:rFonts w:ascii="Times New Roman" w:hAnsi="Times New Roman" w:cs="Times New Roman"/>
          <w:sz w:val="24"/>
          <w:szCs w:val="24"/>
        </w:rPr>
        <w:t xml:space="preserve"> </w:t>
      </w:r>
      <w:r w:rsidRPr="00674FB6">
        <w:rPr>
          <w:rFonts w:ascii="Times New Roman" w:hAnsi="Times New Roman" w:cs="Times New Roman"/>
          <w:sz w:val="24"/>
          <w:szCs w:val="24"/>
        </w:rPr>
        <w:t xml:space="preserve">brasileiro, casado, inscrito no CPF sob o nº 398.970.100-25 e portador da Cédula de Identidade RG nº 1029065867 SSP/ PC RS, residente e domiciliado na Rua Cornélio Limberger, nº 613, nessa, denominado </w:t>
      </w:r>
      <w:r w:rsidRPr="00674FB6">
        <w:rPr>
          <w:rFonts w:ascii="Times New Roman" w:hAnsi="Times New Roman" w:cs="Times New Roman"/>
          <w:b/>
          <w:sz w:val="24"/>
          <w:szCs w:val="24"/>
        </w:rPr>
        <w:t>CONTRATANTE</w:t>
      </w:r>
      <w:r w:rsidRPr="00674FB6">
        <w:rPr>
          <w:rFonts w:ascii="Times New Roman" w:hAnsi="Times New Roman" w:cs="Times New Roman"/>
          <w:sz w:val="24"/>
          <w:szCs w:val="24"/>
        </w:rPr>
        <w:t xml:space="preserve"> e, de outro lado,</w:t>
      </w:r>
      <w:r w:rsidRPr="00674F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4FB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a empresa </w:t>
      </w:r>
      <w:r w:rsidR="00547511">
        <w:rPr>
          <w:rFonts w:ascii="Times New Roman" w:eastAsia="Arial" w:hAnsi="Times New Roman" w:cs="Times New Roman"/>
          <w:b/>
          <w:color w:val="000000"/>
          <w:sz w:val="24"/>
          <w:szCs w:val="24"/>
        </w:rPr>
        <w:t>HIDROMINERADORA GETÚLIO VARGAS LTDA.</w:t>
      </w:r>
      <w:r w:rsidR="00216355">
        <w:rPr>
          <w:rFonts w:ascii="Times New Roman" w:eastAsia="Arial" w:hAnsi="Times New Roman" w:cs="Times New Roman"/>
          <w:b/>
          <w:color w:val="000000"/>
          <w:sz w:val="24"/>
          <w:szCs w:val="24"/>
        </w:rPr>
        <w:t>,</w:t>
      </w:r>
      <w:r w:rsidRPr="00674FB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situada </w:t>
      </w:r>
      <w:r w:rsidR="00216355">
        <w:rPr>
          <w:rFonts w:ascii="Times New Roman" w:eastAsia="Arial" w:hAnsi="Times New Roman" w:cs="Times New Roman"/>
          <w:color w:val="000000"/>
          <w:sz w:val="24"/>
          <w:szCs w:val="24"/>
        </w:rPr>
        <w:t>na Rua Fr</w:t>
      </w:r>
      <w:r w:rsidR="00511EED">
        <w:rPr>
          <w:rFonts w:ascii="Times New Roman" w:eastAsia="Arial" w:hAnsi="Times New Roman" w:cs="Times New Roman"/>
          <w:color w:val="000000"/>
          <w:sz w:val="24"/>
          <w:szCs w:val="24"/>
        </w:rPr>
        <w:t>a</w:t>
      </w:r>
      <w:r w:rsidR="00216355">
        <w:rPr>
          <w:rFonts w:ascii="Times New Roman" w:eastAsia="Arial" w:hAnsi="Times New Roman" w:cs="Times New Roman"/>
          <w:color w:val="000000"/>
          <w:sz w:val="24"/>
          <w:szCs w:val="24"/>
        </w:rPr>
        <w:t>ncisco Luchin, nº 190, no Município de Getúlio Vargas, RS</w:t>
      </w:r>
      <w:r w:rsidRPr="00674FB6">
        <w:rPr>
          <w:rFonts w:ascii="Times New Roman" w:eastAsia="Arial" w:hAnsi="Times New Roman" w:cs="Times New Roman"/>
          <w:color w:val="000000"/>
          <w:sz w:val="24"/>
          <w:szCs w:val="24"/>
        </w:rPr>
        <w:t>, inscrit</w:t>
      </w:r>
      <w:r w:rsidR="00511EED">
        <w:rPr>
          <w:rFonts w:ascii="Times New Roman" w:eastAsia="Arial" w:hAnsi="Times New Roman" w:cs="Times New Roman"/>
          <w:color w:val="000000"/>
          <w:sz w:val="24"/>
          <w:szCs w:val="24"/>
        </w:rPr>
        <w:t>a</w:t>
      </w:r>
      <w:r w:rsidRPr="00674FB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no CNPJ nº </w:t>
      </w:r>
      <w:r w:rsidR="00F13B09">
        <w:rPr>
          <w:rFonts w:ascii="Times New Roman" w:eastAsia="Arial" w:hAnsi="Times New Roman" w:cs="Times New Roman"/>
          <w:color w:val="000000"/>
          <w:sz w:val="24"/>
          <w:szCs w:val="24"/>
        </w:rPr>
        <w:t>37.656.886/0001-36</w:t>
      </w:r>
      <w:r w:rsidRPr="00674FB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representado neste ato </w:t>
      </w:r>
      <w:r w:rsidR="00F13B09">
        <w:rPr>
          <w:rFonts w:ascii="Times New Roman" w:eastAsia="Arial" w:hAnsi="Times New Roman" w:cs="Times New Roman"/>
          <w:color w:val="000000"/>
          <w:sz w:val="24"/>
          <w:szCs w:val="24"/>
        </w:rPr>
        <w:t>pelo</w:t>
      </w:r>
      <w:r w:rsidRPr="00674FB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Sr. </w:t>
      </w:r>
      <w:r w:rsidR="00F13B09">
        <w:rPr>
          <w:rFonts w:ascii="Times New Roman" w:eastAsia="Arial" w:hAnsi="Times New Roman" w:cs="Times New Roman"/>
          <w:color w:val="000000"/>
          <w:sz w:val="24"/>
          <w:szCs w:val="24"/>
        </w:rPr>
        <w:t>Ivan Roberto Zorzin,</w:t>
      </w:r>
      <w:r w:rsidRPr="00674FB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inscrito no CPF sob nº </w:t>
      </w:r>
      <w:r w:rsidR="00F13B09">
        <w:rPr>
          <w:rFonts w:ascii="Times New Roman" w:eastAsia="Arial" w:hAnsi="Times New Roman" w:cs="Times New Roman"/>
          <w:color w:val="000000"/>
          <w:sz w:val="24"/>
          <w:szCs w:val="24"/>
        </w:rPr>
        <w:t>026.825.290-46</w:t>
      </w:r>
      <w:r w:rsidRPr="00674FB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</w:t>
      </w:r>
      <w:r w:rsidRPr="00674FB6">
        <w:rPr>
          <w:rFonts w:ascii="Times New Roman" w:hAnsi="Times New Roman" w:cs="Times New Roman"/>
          <w:sz w:val="24"/>
          <w:szCs w:val="24"/>
        </w:rPr>
        <w:t xml:space="preserve">denominado </w:t>
      </w:r>
      <w:r w:rsidRPr="00674FB6">
        <w:rPr>
          <w:rFonts w:ascii="Times New Roman" w:hAnsi="Times New Roman" w:cs="Times New Roman"/>
          <w:b/>
          <w:sz w:val="24"/>
          <w:szCs w:val="24"/>
        </w:rPr>
        <w:t>CONTRATADO</w:t>
      </w:r>
      <w:r w:rsidRPr="00674FB6">
        <w:rPr>
          <w:rFonts w:ascii="Times New Roman" w:hAnsi="Times New Roman" w:cs="Times New Roman"/>
          <w:sz w:val="24"/>
          <w:szCs w:val="24"/>
        </w:rPr>
        <w:t>, firmam o presente, mediante as seguintes cláusulas:</w:t>
      </w:r>
    </w:p>
    <w:p w:rsidR="001473F0" w:rsidRPr="00674FB6" w:rsidRDefault="001473F0" w:rsidP="001473F0">
      <w:pPr>
        <w:spacing w:before="120"/>
        <w:rPr>
          <w:rFonts w:ascii="Times New Roman" w:hAnsi="Times New Roman" w:cs="Times New Roman"/>
          <w:sz w:val="24"/>
          <w:szCs w:val="24"/>
        </w:rPr>
      </w:pPr>
    </w:p>
    <w:p w:rsidR="001473F0" w:rsidRPr="00674FB6" w:rsidRDefault="001473F0" w:rsidP="001473F0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674FB6">
        <w:rPr>
          <w:rFonts w:ascii="Times New Roman" w:hAnsi="Times New Roman" w:cs="Times New Roman"/>
          <w:b/>
          <w:sz w:val="24"/>
          <w:szCs w:val="24"/>
        </w:rPr>
        <w:t>CLÁUSULA PRIMEIRA – OBJETO</w:t>
      </w:r>
    </w:p>
    <w:p w:rsidR="001473F0" w:rsidRPr="00674FB6" w:rsidRDefault="001473F0" w:rsidP="001473F0">
      <w:pPr>
        <w:spacing w:before="62"/>
        <w:rPr>
          <w:rFonts w:ascii="Times New Roman" w:hAnsi="Times New Roman" w:cs="Times New Roman"/>
          <w:b/>
          <w:sz w:val="24"/>
          <w:szCs w:val="24"/>
        </w:rPr>
      </w:pPr>
    </w:p>
    <w:p w:rsidR="001473F0" w:rsidRPr="00674FB6" w:rsidRDefault="001473F0" w:rsidP="001473F0">
      <w:pPr>
        <w:rPr>
          <w:rFonts w:ascii="Times New Roman" w:eastAsia="Times New Roman" w:hAnsi="Times New Roman" w:cs="Times New Roman"/>
          <w:sz w:val="24"/>
          <w:szCs w:val="24"/>
        </w:rPr>
      </w:pPr>
      <w:r w:rsidRPr="00674FB6">
        <w:rPr>
          <w:rFonts w:ascii="Times New Roman" w:hAnsi="Times New Roman" w:cs="Times New Roman"/>
          <w:sz w:val="24"/>
          <w:szCs w:val="24"/>
        </w:rPr>
        <w:tab/>
        <w:t xml:space="preserve">O presente contrato tem por objeto a prestação dos serviços pela Contratada, </w:t>
      </w:r>
      <w:r w:rsidRPr="007A0727">
        <w:rPr>
          <w:rFonts w:ascii="Times New Roman" w:hAnsi="Times New Roman" w:cs="Times New Roman"/>
          <w:sz w:val="24"/>
          <w:szCs w:val="24"/>
        </w:rPr>
        <w:t xml:space="preserve">conforme o processo licitatório, na modalidade de </w:t>
      </w:r>
      <w:r w:rsidR="007A0727" w:rsidRPr="007A0727">
        <w:rPr>
          <w:rFonts w:ascii="Times New Roman" w:hAnsi="Times New Roman" w:cs="Times New Roman"/>
          <w:sz w:val="24"/>
          <w:szCs w:val="24"/>
        </w:rPr>
        <w:t xml:space="preserve">Pregão Eletrônico </w:t>
      </w:r>
      <w:r w:rsidRPr="007A0727">
        <w:rPr>
          <w:rFonts w:ascii="Times New Roman" w:hAnsi="Times New Roman" w:cs="Times New Roman"/>
          <w:sz w:val="24"/>
          <w:szCs w:val="24"/>
        </w:rPr>
        <w:t xml:space="preserve">sob o nº </w:t>
      </w:r>
      <w:r w:rsidR="0056169A" w:rsidRPr="007A0727">
        <w:rPr>
          <w:rFonts w:ascii="Times New Roman" w:hAnsi="Times New Roman" w:cs="Times New Roman"/>
          <w:sz w:val="24"/>
          <w:szCs w:val="24"/>
        </w:rPr>
        <w:t>0</w:t>
      </w:r>
      <w:r w:rsidR="007A0727" w:rsidRPr="007A0727">
        <w:rPr>
          <w:rFonts w:ascii="Times New Roman" w:hAnsi="Times New Roman" w:cs="Times New Roman"/>
          <w:sz w:val="24"/>
          <w:szCs w:val="24"/>
        </w:rPr>
        <w:t>06</w:t>
      </w:r>
      <w:r w:rsidR="0056169A" w:rsidRPr="007A0727">
        <w:rPr>
          <w:rFonts w:ascii="Times New Roman" w:hAnsi="Times New Roman" w:cs="Times New Roman"/>
          <w:sz w:val="24"/>
          <w:szCs w:val="24"/>
        </w:rPr>
        <w:t>/2023</w:t>
      </w:r>
      <w:r w:rsidRPr="007A0727">
        <w:rPr>
          <w:rFonts w:ascii="Times New Roman" w:hAnsi="Times New Roman" w:cs="Times New Roman"/>
          <w:sz w:val="24"/>
          <w:szCs w:val="24"/>
        </w:rPr>
        <w:t xml:space="preserve">, Processo sob o nº </w:t>
      </w:r>
      <w:r w:rsidR="007A0727" w:rsidRPr="007A0727">
        <w:rPr>
          <w:rFonts w:ascii="Times New Roman" w:hAnsi="Times New Roman" w:cs="Times New Roman"/>
          <w:sz w:val="24"/>
          <w:szCs w:val="24"/>
        </w:rPr>
        <w:t>034/2023</w:t>
      </w:r>
      <w:r w:rsidRPr="007A0727">
        <w:rPr>
          <w:rFonts w:ascii="Times New Roman" w:hAnsi="Times New Roman" w:cs="Times New Roman"/>
          <w:sz w:val="24"/>
          <w:szCs w:val="24"/>
        </w:rPr>
        <w:t>, que fazem</w:t>
      </w:r>
      <w:r w:rsidRPr="00674FB6">
        <w:rPr>
          <w:rFonts w:ascii="Times New Roman" w:hAnsi="Times New Roman" w:cs="Times New Roman"/>
          <w:sz w:val="24"/>
          <w:szCs w:val="24"/>
        </w:rPr>
        <w:t xml:space="preserve"> parte integrante desse contrato, como se nele estivessem transcritos.</w:t>
      </w:r>
    </w:p>
    <w:p w:rsidR="001473F0" w:rsidRPr="007A0727" w:rsidRDefault="001473F0" w:rsidP="001473F0">
      <w:pPr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7A0727">
        <w:rPr>
          <w:rFonts w:ascii="Times New Roman" w:eastAsia="Times New Roman" w:hAnsi="Times New Roman" w:cs="Times New Roman"/>
          <w:sz w:val="24"/>
          <w:szCs w:val="24"/>
        </w:rPr>
        <w:t>Objeto: “</w:t>
      </w:r>
      <w:r w:rsidR="007A0727" w:rsidRPr="007A0727">
        <w:rPr>
          <w:rFonts w:ascii="Times New Roman" w:hAnsi="Times New Roman" w:cs="Times New Roman"/>
          <w:i/>
          <w:sz w:val="24"/>
          <w:szCs w:val="24"/>
        </w:rPr>
        <w:t>Contratação de empresa especializada para realização e construção de poço artesiano e do sistema simplificado de abastecimento de água, a ser implantado na Comunidade de Linha Aparecida, Interior de Saldanha Marinho/RS, conforme termo de referência em anexo</w:t>
      </w:r>
      <w:r w:rsidR="0056169A" w:rsidRPr="007A0727">
        <w:rPr>
          <w:rFonts w:ascii="Times New Roman" w:eastAsia="Times New Roman" w:hAnsi="Times New Roman" w:cs="Times New Roman"/>
          <w:sz w:val="24"/>
          <w:szCs w:val="24"/>
        </w:rPr>
        <w:t xml:space="preserve">”. </w:t>
      </w:r>
    </w:p>
    <w:p w:rsidR="005C4B92" w:rsidRDefault="005C4B92" w:rsidP="001473F0">
      <w:pPr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elacomgrade"/>
        <w:tblW w:w="8755" w:type="dxa"/>
        <w:tblLook w:val="04A0"/>
      </w:tblPr>
      <w:tblGrid>
        <w:gridCol w:w="817"/>
        <w:gridCol w:w="3260"/>
        <w:gridCol w:w="709"/>
        <w:gridCol w:w="617"/>
        <w:gridCol w:w="1800"/>
        <w:gridCol w:w="1552"/>
      </w:tblGrid>
      <w:tr w:rsidR="0056169A" w:rsidTr="00F00381">
        <w:tc>
          <w:tcPr>
            <w:tcW w:w="817" w:type="dxa"/>
          </w:tcPr>
          <w:p w:rsidR="0056169A" w:rsidRPr="0056169A" w:rsidRDefault="0056169A" w:rsidP="001473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16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Item:</w:t>
            </w:r>
          </w:p>
        </w:tc>
        <w:tc>
          <w:tcPr>
            <w:tcW w:w="3260" w:type="dxa"/>
          </w:tcPr>
          <w:p w:rsidR="0056169A" w:rsidRPr="0056169A" w:rsidRDefault="0056169A" w:rsidP="001473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16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09" w:type="dxa"/>
          </w:tcPr>
          <w:p w:rsidR="0056169A" w:rsidRPr="0056169A" w:rsidRDefault="0056169A" w:rsidP="001473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16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617" w:type="dxa"/>
          </w:tcPr>
          <w:p w:rsidR="0056169A" w:rsidRPr="0056169A" w:rsidRDefault="0056169A" w:rsidP="001473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16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Qtd</w:t>
            </w:r>
          </w:p>
        </w:tc>
        <w:tc>
          <w:tcPr>
            <w:tcW w:w="1800" w:type="dxa"/>
          </w:tcPr>
          <w:p w:rsidR="0056169A" w:rsidRPr="0056169A" w:rsidRDefault="0056169A" w:rsidP="001473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16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Unitário R$</w:t>
            </w:r>
          </w:p>
        </w:tc>
        <w:tc>
          <w:tcPr>
            <w:tcW w:w="1552" w:type="dxa"/>
          </w:tcPr>
          <w:p w:rsidR="0056169A" w:rsidRPr="0056169A" w:rsidRDefault="0056169A" w:rsidP="001473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16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Total R$</w:t>
            </w:r>
          </w:p>
        </w:tc>
      </w:tr>
      <w:tr w:rsidR="0056169A" w:rsidTr="00F00381">
        <w:tc>
          <w:tcPr>
            <w:tcW w:w="817" w:type="dxa"/>
          </w:tcPr>
          <w:p w:rsidR="0056169A" w:rsidRDefault="0056169A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3260" w:type="dxa"/>
          </w:tcPr>
          <w:p w:rsidR="0056169A" w:rsidRDefault="00AD1950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Motobom</w:t>
            </w:r>
            <w:r w:rsidR="007A0727">
              <w:rPr>
                <w:rFonts w:ascii="Times New Roman" w:hAnsi="Times New Roman" w:cs="Times New Roman"/>
                <w:bCs/>
                <w:sz w:val="24"/>
                <w:szCs w:val="24"/>
              </w:rPr>
              <w:t>ba submersa 3CV 24 EST monofásica bivolt 220V</w:t>
            </w:r>
          </w:p>
        </w:tc>
        <w:tc>
          <w:tcPr>
            <w:tcW w:w="709" w:type="dxa"/>
          </w:tcPr>
          <w:p w:rsidR="0056169A" w:rsidRDefault="0056169A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Un</w:t>
            </w:r>
          </w:p>
        </w:tc>
        <w:tc>
          <w:tcPr>
            <w:tcW w:w="617" w:type="dxa"/>
          </w:tcPr>
          <w:p w:rsidR="0056169A" w:rsidRDefault="0056169A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1800" w:type="dxa"/>
          </w:tcPr>
          <w:p w:rsidR="0056169A" w:rsidRDefault="005C4B92" w:rsidP="007A072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R$ </w:t>
            </w:r>
            <w:r w:rsidR="007A0727">
              <w:rPr>
                <w:rFonts w:ascii="Times New Roman" w:hAnsi="Times New Roman" w:cs="Times New Roman"/>
                <w:bCs/>
                <w:sz w:val="24"/>
                <w:szCs w:val="24"/>
              </w:rPr>
              <w:t>7.175,00</w:t>
            </w:r>
          </w:p>
        </w:tc>
        <w:tc>
          <w:tcPr>
            <w:tcW w:w="1552" w:type="dxa"/>
          </w:tcPr>
          <w:p w:rsidR="0056169A" w:rsidRDefault="007A0727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R$ 7.175,00</w:t>
            </w:r>
          </w:p>
        </w:tc>
      </w:tr>
      <w:tr w:rsidR="0056169A" w:rsidTr="00F00381">
        <w:tc>
          <w:tcPr>
            <w:tcW w:w="817" w:type="dxa"/>
          </w:tcPr>
          <w:p w:rsidR="0056169A" w:rsidRDefault="0056169A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3260" w:type="dxa"/>
          </w:tcPr>
          <w:p w:rsidR="0056169A" w:rsidRDefault="007A0727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Quadro de comando 3CV 220V</w:t>
            </w:r>
          </w:p>
        </w:tc>
        <w:tc>
          <w:tcPr>
            <w:tcW w:w="709" w:type="dxa"/>
          </w:tcPr>
          <w:p w:rsidR="0056169A" w:rsidRDefault="0056169A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Un</w:t>
            </w:r>
          </w:p>
        </w:tc>
        <w:tc>
          <w:tcPr>
            <w:tcW w:w="617" w:type="dxa"/>
          </w:tcPr>
          <w:p w:rsidR="0056169A" w:rsidRDefault="0056169A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1800" w:type="dxa"/>
          </w:tcPr>
          <w:p w:rsidR="0056169A" w:rsidRDefault="005C4B92" w:rsidP="007A072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R$ </w:t>
            </w:r>
            <w:r w:rsidR="007A0727">
              <w:rPr>
                <w:rFonts w:ascii="Times New Roman" w:hAnsi="Times New Roman" w:cs="Times New Roman"/>
                <w:bCs/>
                <w:sz w:val="24"/>
                <w:szCs w:val="24"/>
              </w:rPr>
              <w:t>1.000,00</w:t>
            </w:r>
          </w:p>
        </w:tc>
        <w:tc>
          <w:tcPr>
            <w:tcW w:w="1552" w:type="dxa"/>
          </w:tcPr>
          <w:p w:rsidR="0056169A" w:rsidRDefault="007A0727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R$ 1.000,00</w:t>
            </w:r>
          </w:p>
        </w:tc>
      </w:tr>
      <w:tr w:rsidR="0056169A" w:rsidTr="00F00381">
        <w:tc>
          <w:tcPr>
            <w:tcW w:w="817" w:type="dxa"/>
          </w:tcPr>
          <w:p w:rsidR="0056169A" w:rsidRDefault="0056169A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3260" w:type="dxa"/>
          </w:tcPr>
          <w:p w:rsidR="0056169A" w:rsidRDefault="007A0727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Tubo edutor DN40</w:t>
            </w:r>
          </w:p>
        </w:tc>
        <w:tc>
          <w:tcPr>
            <w:tcW w:w="709" w:type="dxa"/>
          </w:tcPr>
          <w:p w:rsidR="0056169A" w:rsidRDefault="0056169A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Mt</w:t>
            </w:r>
          </w:p>
        </w:tc>
        <w:tc>
          <w:tcPr>
            <w:tcW w:w="617" w:type="dxa"/>
          </w:tcPr>
          <w:p w:rsidR="0056169A" w:rsidRDefault="007A0727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180</w:t>
            </w:r>
          </w:p>
        </w:tc>
        <w:tc>
          <w:tcPr>
            <w:tcW w:w="1800" w:type="dxa"/>
          </w:tcPr>
          <w:p w:rsidR="0056169A" w:rsidRDefault="005C4B92" w:rsidP="007A072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R$ </w:t>
            </w:r>
            <w:r w:rsidR="007A0727">
              <w:rPr>
                <w:rFonts w:ascii="Times New Roman" w:hAnsi="Times New Roman" w:cs="Times New Roman"/>
                <w:bCs/>
                <w:sz w:val="24"/>
                <w:szCs w:val="24"/>
              </w:rPr>
              <w:t>44,00</w:t>
            </w:r>
          </w:p>
        </w:tc>
        <w:tc>
          <w:tcPr>
            <w:tcW w:w="1552" w:type="dxa"/>
          </w:tcPr>
          <w:p w:rsidR="0056169A" w:rsidRDefault="005C4B92" w:rsidP="007A072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R$ </w:t>
            </w:r>
            <w:r w:rsidR="007A0727">
              <w:rPr>
                <w:rFonts w:ascii="Times New Roman" w:hAnsi="Times New Roman" w:cs="Times New Roman"/>
                <w:bCs/>
                <w:sz w:val="24"/>
                <w:szCs w:val="24"/>
              </w:rPr>
              <w:t>7.920,00</w:t>
            </w:r>
          </w:p>
        </w:tc>
      </w:tr>
      <w:tr w:rsidR="0056169A" w:rsidTr="00F00381">
        <w:tc>
          <w:tcPr>
            <w:tcW w:w="817" w:type="dxa"/>
          </w:tcPr>
          <w:p w:rsidR="0056169A" w:rsidRDefault="0056169A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3260" w:type="dxa"/>
          </w:tcPr>
          <w:p w:rsidR="007A0727" w:rsidRDefault="007A0727" w:rsidP="007A072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Luva galvanizada 1 ½</w:t>
            </w:r>
          </w:p>
        </w:tc>
        <w:tc>
          <w:tcPr>
            <w:tcW w:w="709" w:type="dxa"/>
          </w:tcPr>
          <w:p w:rsidR="0056169A" w:rsidRDefault="0056169A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Un</w:t>
            </w:r>
          </w:p>
        </w:tc>
        <w:tc>
          <w:tcPr>
            <w:tcW w:w="617" w:type="dxa"/>
          </w:tcPr>
          <w:p w:rsidR="0056169A" w:rsidRDefault="007A0727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45</w:t>
            </w:r>
          </w:p>
        </w:tc>
        <w:tc>
          <w:tcPr>
            <w:tcW w:w="1800" w:type="dxa"/>
          </w:tcPr>
          <w:p w:rsidR="0056169A" w:rsidRDefault="005C4B92" w:rsidP="007A072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R$ </w:t>
            </w:r>
            <w:r w:rsidR="007A0727">
              <w:rPr>
                <w:rFonts w:ascii="Times New Roman" w:hAnsi="Times New Roman" w:cs="Times New Roman"/>
                <w:bCs/>
                <w:sz w:val="24"/>
                <w:szCs w:val="24"/>
              </w:rPr>
              <w:t>39,70</w:t>
            </w:r>
          </w:p>
        </w:tc>
        <w:tc>
          <w:tcPr>
            <w:tcW w:w="1552" w:type="dxa"/>
          </w:tcPr>
          <w:p w:rsidR="0056169A" w:rsidRDefault="005C4B92" w:rsidP="007A072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R$ </w:t>
            </w:r>
            <w:r w:rsidR="007A0727">
              <w:rPr>
                <w:rFonts w:ascii="Times New Roman" w:hAnsi="Times New Roman" w:cs="Times New Roman"/>
                <w:bCs/>
                <w:sz w:val="24"/>
                <w:szCs w:val="24"/>
              </w:rPr>
              <w:t>1.786,50</w:t>
            </w:r>
          </w:p>
        </w:tc>
      </w:tr>
      <w:tr w:rsidR="0056169A" w:rsidTr="00F00381">
        <w:tc>
          <w:tcPr>
            <w:tcW w:w="817" w:type="dxa"/>
          </w:tcPr>
          <w:p w:rsidR="0056169A" w:rsidRDefault="0056169A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3260" w:type="dxa"/>
          </w:tcPr>
          <w:p w:rsidR="0056169A" w:rsidRDefault="007A0727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CaboPP 3x4mm</w:t>
            </w:r>
          </w:p>
        </w:tc>
        <w:tc>
          <w:tcPr>
            <w:tcW w:w="709" w:type="dxa"/>
          </w:tcPr>
          <w:p w:rsidR="0056169A" w:rsidRDefault="0056169A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Un</w:t>
            </w:r>
          </w:p>
        </w:tc>
        <w:tc>
          <w:tcPr>
            <w:tcW w:w="617" w:type="dxa"/>
          </w:tcPr>
          <w:p w:rsidR="0056169A" w:rsidRDefault="007A0727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1800" w:type="dxa"/>
          </w:tcPr>
          <w:p w:rsidR="0056169A" w:rsidRDefault="005C4B92" w:rsidP="007A072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R$ </w:t>
            </w:r>
            <w:r w:rsidR="007A0727">
              <w:rPr>
                <w:rFonts w:ascii="Times New Roman" w:hAnsi="Times New Roman" w:cs="Times New Roman"/>
                <w:bCs/>
                <w:sz w:val="24"/>
                <w:szCs w:val="24"/>
              </w:rPr>
              <w:t>19,30</w:t>
            </w:r>
          </w:p>
        </w:tc>
        <w:tc>
          <w:tcPr>
            <w:tcW w:w="1552" w:type="dxa"/>
          </w:tcPr>
          <w:p w:rsidR="0056169A" w:rsidRDefault="005C4B92" w:rsidP="007A072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R$ </w:t>
            </w:r>
            <w:r w:rsidR="007A0727">
              <w:rPr>
                <w:rFonts w:ascii="Times New Roman" w:hAnsi="Times New Roman" w:cs="Times New Roman"/>
                <w:bCs/>
                <w:sz w:val="24"/>
                <w:szCs w:val="24"/>
              </w:rPr>
              <w:t>4.632,00</w:t>
            </w:r>
          </w:p>
        </w:tc>
      </w:tr>
      <w:tr w:rsidR="0056169A" w:rsidTr="00F00381">
        <w:tc>
          <w:tcPr>
            <w:tcW w:w="817" w:type="dxa"/>
          </w:tcPr>
          <w:p w:rsidR="0056169A" w:rsidRDefault="0056169A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3260" w:type="dxa"/>
          </w:tcPr>
          <w:p w:rsidR="0056169A" w:rsidRDefault="007A0727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Corda 10mm</w:t>
            </w:r>
          </w:p>
        </w:tc>
        <w:tc>
          <w:tcPr>
            <w:tcW w:w="709" w:type="dxa"/>
          </w:tcPr>
          <w:p w:rsidR="0056169A" w:rsidRDefault="005C4B92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Mt</w:t>
            </w:r>
          </w:p>
        </w:tc>
        <w:tc>
          <w:tcPr>
            <w:tcW w:w="617" w:type="dxa"/>
          </w:tcPr>
          <w:p w:rsidR="0056169A" w:rsidRDefault="007A0727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180</w:t>
            </w:r>
          </w:p>
        </w:tc>
        <w:tc>
          <w:tcPr>
            <w:tcW w:w="1800" w:type="dxa"/>
          </w:tcPr>
          <w:p w:rsidR="0056169A" w:rsidRDefault="005C4B92" w:rsidP="007A072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R$ </w:t>
            </w:r>
            <w:r w:rsidR="007A0727">
              <w:rPr>
                <w:rFonts w:ascii="Times New Roman" w:hAnsi="Times New Roman" w:cs="Times New Roman"/>
                <w:bCs/>
                <w:sz w:val="24"/>
                <w:szCs w:val="24"/>
              </w:rPr>
              <w:t>3,70</w:t>
            </w:r>
          </w:p>
        </w:tc>
        <w:tc>
          <w:tcPr>
            <w:tcW w:w="1552" w:type="dxa"/>
          </w:tcPr>
          <w:p w:rsidR="0056169A" w:rsidRDefault="005C4B92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R$ </w:t>
            </w:r>
            <w:r w:rsidR="00F00381">
              <w:rPr>
                <w:rFonts w:ascii="Times New Roman" w:hAnsi="Times New Roman" w:cs="Times New Roman"/>
                <w:bCs/>
                <w:sz w:val="24"/>
                <w:szCs w:val="24"/>
              </w:rPr>
              <w:t>666,00</w:t>
            </w:r>
          </w:p>
        </w:tc>
      </w:tr>
      <w:tr w:rsidR="0056169A" w:rsidTr="00F00381">
        <w:tc>
          <w:tcPr>
            <w:tcW w:w="817" w:type="dxa"/>
          </w:tcPr>
          <w:p w:rsidR="0056169A" w:rsidRDefault="0056169A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3260" w:type="dxa"/>
          </w:tcPr>
          <w:p w:rsidR="0056169A" w:rsidRDefault="00F00381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Hidrômetro</w:t>
            </w:r>
          </w:p>
        </w:tc>
        <w:tc>
          <w:tcPr>
            <w:tcW w:w="709" w:type="dxa"/>
          </w:tcPr>
          <w:p w:rsidR="0056169A" w:rsidRDefault="00F00381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Un</w:t>
            </w:r>
          </w:p>
        </w:tc>
        <w:tc>
          <w:tcPr>
            <w:tcW w:w="617" w:type="dxa"/>
          </w:tcPr>
          <w:p w:rsidR="0056169A" w:rsidRDefault="005C4B92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F0038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00" w:type="dxa"/>
          </w:tcPr>
          <w:p w:rsidR="0056169A" w:rsidRDefault="005C4B92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R$ </w:t>
            </w:r>
            <w:r w:rsidR="00F00381">
              <w:rPr>
                <w:rFonts w:ascii="Times New Roman" w:hAnsi="Times New Roman" w:cs="Times New Roman"/>
                <w:bCs/>
                <w:sz w:val="24"/>
                <w:szCs w:val="24"/>
              </w:rPr>
              <w:t>1.600,00</w:t>
            </w:r>
          </w:p>
        </w:tc>
        <w:tc>
          <w:tcPr>
            <w:tcW w:w="1552" w:type="dxa"/>
          </w:tcPr>
          <w:p w:rsidR="0056169A" w:rsidRDefault="00F00381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R$ 1.600,00</w:t>
            </w:r>
          </w:p>
        </w:tc>
      </w:tr>
      <w:tr w:rsidR="00F00381" w:rsidTr="00F00381">
        <w:tc>
          <w:tcPr>
            <w:tcW w:w="817" w:type="dxa"/>
          </w:tcPr>
          <w:p w:rsidR="00F00381" w:rsidRDefault="00F00381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3260" w:type="dxa"/>
          </w:tcPr>
          <w:p w:rsidR="00F00381" w:rsidRDefault="00F00381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Dosador de cloro/fluor</w:t>
            </w:r>
          </w:p>
        </w:tc>
        <w:tc>
          <w:tcPr>
            <w:tcW w:w="709" w:type="dxa"/>
          </w:tcPr>
          <w:p w:rsidR="00F00381" w:rsidRDefault="00F00381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Un</w:t>
            </w:r>
          </w:p>
        </w:tc>
        <w:tc>
          <w:tcPr>
            <w:tcW w:w="617" w:type="dxa"/>
          </w:tcPr>
          <w:p w:rsidR="00F00381" w:rsidRDefault="00F00381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1800" w:type="dxa"/>
          </w:tcPr>
          <w:p w:rsidR="00F00381" w:rsidRDefault="00F00381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R$ 3.225,00</w:t>
            </w:r>
          </w:p>
        </w:tc>
        <w:tc>
          <w:tcPr>
            <w:tcW w:w="1552" w:type="dxa"/>
          </w:tcPr>
          <w:p w:rsidR="00F00381" w:rsidRDefault="00F00381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R$ 3.225,00</w:t>
            </w:r>
          </w:p>
        </w:tc>
      </w:tr>
      <w:tr w:rsidR="00F00381" w:rsidTr="00F00381">
        <w:tc>
          <w:tcPr>
            <w:tcW w:w="817" w:type="dxa"/>
          </w:tcPr>
          <w:p w:rsidR="00F00381" w:rsidRDefault="00F00381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3260" w:type="dxa"/>
          </w:tcPr>
          <w:p w:rsidR="00F00381" w:rsidRDefault="00F00381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Torre metálica 8m para caixa 10.000 lt</w:t>
            </w:r>
          </w:p>
        </w:tc>
        <w:tc>
          <w:tcPr>
            <w:tcW w:w="709" w:type="dxa"/>
          </w:tcPr>
          <w:p w:rsidR="00F00381" w:rsidRDefault="00F00381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Un</w:t>
            </w:r>
          </w:p>
        </w:tc>
        <w:tc>
          <w:tcPr>
            <w:tcW w:w="617" w:type="dxa"/>
          </w:tcPr>
          <w:p w:rsidR="00F00381" w:rsidRDefault="00F00381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1800" w:type="dxa"/>
          </w:tcPr>
          <w:p w:rsidR="00F00381" w:rsidRDefault="00F00381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R$ 14.940,00</w:t>
            </w:r>
          </w:p>
        </w:tc>
        <w:tc>
          <w:tcPr>
            <w:tcW w:w="1552" w:type="dxa"/>
          </w:tcPr>
          <w:p w:rsidR="00F00381" w:rsidRDefault="00F00381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R$ 14.940,00</w:t>
            </w:r>
          </w:p>
        </w:tc>
      </w:tr>
      <w:tr w:rsidR="00F00381" w:rsidTr="00F00381">
        <w:tc>
          <w:tcPr>
            <w:tcW w:w="817" w:type="dxa"/>
          </w:tcPr>
          <w:p w:rsidR="00F00381" w:rsidRDefault="00F00381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260" w:type="dxa"/>
          </w:tcPr>
          <w:p w:rsidR="00F00381" w:rsidRDefault="00F00381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Caixa d’água de fibra de 10.000 lt</w:t>
            </w:r>
          </w:p>
        </w:tc>
        <w:tc>
          <w:tcPr>
            <w:tcW w:w="709" w:type="dxa"/>
          </w:tcPr>
          <w:p w:rsidR="00F00381" w:rsidRDefault="00F00381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Un</w:t>
            </w:r>
          </w:p>
        </w:tc>
        <w:tc>
          <w:tcPr>
            <w:tcW w:w="617" w:type="dxa"/>
          </w:tcPr>
          <w:p w:rsidR="00F00381" w:rsidRDefault="00F00381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1800" w:type="dxa"/>
          </w:tcPr>
          <w:p w:rsidR="00F00381" w:rsidRDefault="00F00381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R$ 6.590,00</w:t>
            </w:r>
          </w:p>
        </w:tc>
        <w:tc>
          <w:tcPr>
            <w:tcW w:w="1552" w:type="dxa"/>
          </w:tcPr>
          <w:p w:rsidR="00F00381" w:rsidRDefault="00F00381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R$ 6.590,00</w:t>
            </w:r>
          </w:p>
        </w:tc>
      </w:tr>
      <w:tr w:rsidR="00F00381" w:rsidTr="00F00381">
        <w:tc>
          <w:tcPr>
            <w:tcW w:w="817" w:type="dxa"/>
          </w:tcPr>
          <w:p w:rsidR="00F00381" w:rsidRDefault="00F00381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F00381" w:rsidRDefault="00F00381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Chave bóia</w:t>
            </w:r>
          </w:p>
        </w:tc>
        <w:tc>
          <w:tcPr>
            <w:tcW w:w="709" w:type="dxa"/>
          </w:tcPr>
          <w:p w:rsidR="00F00381" w:rsidRDefault="00F00381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Un</w:t>
            </w:r>
          </w:p>
        </w:tc>
        <w:tc>
          <w:tcPr>
            <w:tcW w:w="617" w:type="dxa"/>
          </w:tcPr>
          <w:p w:rsidR="00F00381" w:rsidRDefault="00F00381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1800" w:type="dxa"/>
          </w:tcPr>
          <w:p w:rsidR="00F00381" w:rsidRDefault="00F00381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R$ 127,70</w:t>
            </w:r>
          </w:p>
        </w:tc>
        <w:tc>
          <w:tcPr>
            <w:tcW w:w="1552" w:type="dxa"/>
          </w:tcPr>
          <w:p w:rsidR="00F00381" w:rsidRDefault="00F00381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R$ 127,70</w:t>
            </w:r>
          </w:p>
        </w:tc>
      </w:tr>
      <w:tr w:rsidR="00F00381" w:rsidTr="00F00381">
        <w:tc>
          <w:tcPr>
            <w:tcW w:w="817" w:type="dxa"/>
          </w:tcPr>
          <w:p w:rsidR="00F00381" w:rsidRDefault="00F00381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3260" w:type="dxa"/>
          </w:tcPr>
          <w:p w:rsidR="00F00381" w:rsidRDefault="00F00381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Cabo PP 2x1,5mm</w:t>
            </w:r>
          </w:p>
        </w:tc>
        <w:tc>
          <w:tcPr>
            <w:tcW w:w="709" w:type="dxa"/>
          </w:tcPr>
          <w:p w:rsidR="00F00381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Mt</w:t>
            </w:r>
          </w:p>
        </w:tc>
        <w:tc>
          <w:tcPr>
            <w:tcW w:w="617" w:type="dxa"/>
          </w:tcPr>
          <w:p w:rsidR="00F00381" w:rsidRDefault="004B03FC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800" w:type="dxa"/>
          </w:tcPr>
          <w:p w:rsidR="00F00381" w:rsidRDefault="004B03FC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R$ 6,00</w:t>
            </w:r>
          </w:p>
        </w:tc>
        <w:tc>
          <w:tcPr>
            <w:tcW w:w="1552" w:type="dxa"/>
          </w:tcPr>
          <w:p w:rsidR="00F00381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R$ 300,00</w:t>
            </w:r>
          </w:p>
        </w:tc>
      </w:tr>
      <w:tr w:rsidR="004B03FC" w:rsidTr="00F00381">
        <w:tc>
          <w:tcPr>
            <w:tcW w:w="817" w:type="dxa"/>
          </w:tcPr>
          <w:p w:rsidR="004B03FC" w:rsidRDefault="004B03FC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13</w:t>
            </w:r>
          </w:p>
        </w:tc>
        <w:tc>
          <w:tcPr>
            <w:tcW w:w="3260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Tubo soldável de 20mm</w:t>
            </w:r>
          </w:p>
        </w:tc>
        <w:tc>
          <w:tcPr>
            <w:tcW w:w="709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Mt</w:t>
            </w:r>
          </w:p>
        </w:tc>
        <w:tc>
          <w:tcPr>
            <w:tcW w:w="617" w:type="dxa"/>
          </w:tcPr>
          <w:p w:rsidR="004B03FC" w:rsidRDefault="004B03FC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180</w:t>
            </w:r>
          </w:p>
        </w:tc>
        <w:tc>
          <w:tcPr>
            <w:tcW w:w="1800" w:type="dxa"/>
          </w:tcPr>
          <w:p w:rsidR="004B03FC" w:rsidRDefault="004B03FC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R$ 5,99</w:t>
            </w:r>
          </w:p>
        </w:tc>
        <w:tc>
          <w:tcPr>
            <w:tcW w:w="1552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R$ 1.078,20</w:t>
            </w:r>
          </w:p>
        </w:tc>
      </w:tr>
      <w:tr w:rsidR="004B03FC" w:rsidTr="00F00381">
        <w:tc>
          <w:tcPr>
            <w:tcW w:w="817" w:type="dxa"/>
          </w:tcPr>
          <w:p w:rsidR="004B03FC" w:rsidRDefault="004B03FC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3260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Areia média</w:t>
            </w:r>
          </w:p>
        </w:tc>
        <w:tc>
          <w:tcPr>
            <w:tcW w:w="709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Mt</w:t>
            </w:r>
          </w:p>
        </w:tc>
        <w:tc>
          <w:tcPr>
            <w:tcW w:w="617" w:type="dxa"/>
          </w:tcPr>
          <w:p w:rsidR="004B03FC" w:rsidRDefault="004B03FC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1800" w:type="dxa"/>
          </w:tcPr>
          <w:p w:rsidR="004B03FC" w:rsidRDefault="004B03FC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R$ 248,85</w:t>
            </w:r>
          </w:p>
        </w:tc>
        <w:tc>
          <w:tcPr>
            <w:tcW w:w="1552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R$ 248,85</w:t>
            </w:r>
          </w:p>
        </w:tc>
      </w:tr>
      <w:tr w:rsidR="004B03FC" w:rsidTr="00F00381">
        <w:tc>
          <w:tcPr>
            <w:tcW w:w="817" w:type="dxa"/>
          </w:tcPr>
          <w:p w:rsidR="004B03FC" w:rsidRDefault="004B03FC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3260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Pedra Brita</w:t>
            </w:r>
          </w:p>
        </w:tc>
        <w:tc>
          <w:tcPr>
            <w:tcW w:w="709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Mt</w:t>
            </w:r>
          </w:p>
        </w:tc>
        <w:tc>
          <w:tcPr>
            <w:tcW w:w="617" w:type="dxa"/>
          </w:tcPr>
          <w:p w:rsidR="004B03FC" w:rsidRDefault="004B03FC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1800" w:type="dxa"/>
          </w:tcPr>
          <w:p w:rsidR="004B03FC" w:rsidRDefault="004B03FC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R$ 150,35</w:t>
            </w:r>
          </w:p>
        </w:tc>
        <w:tc>
          <w:tcPr>
            <w:tcW w:w="1552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R$ 150,35</w:t>
            </w:r>
          </w:p>
        </w:tc>
      </w:tr>
      <w:tr w:rsidR="004B03FC" w:rsidTr="00F00381">
        <w:tc>
          <w:tcPr>
            <w:tcW w:w="817" w:type="dxa"/>
          </w:tcPr>
          <w:p w:rsidR="004B03FC" w:rsidRDefault="004B03FC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3260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Cimento</w:t>
            </w:r>
          </w:p>
        </w:tc>
        <w:tc>
          <w:tcPr>
            <w:tcW w:w="709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Sc</w:t>
            </w:r>
          </w:p>
        </w:tc>
        <w:tc>
          <w:tcPr>
            <w:tcW w:w="617" w:type="dxa"/>
          </w:tcPr>
          <w:p w:rsidR="004B03FC" w:rsidRDefault="004B03FC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1800" w:type="dxa"/>
          </w:tcPr>
          <w:p w:rsidR="004B03FC" w:rsidRDefault="004B03FC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R$ 42,75</w:t>
            </w:r>
          </w:p>
        </w:tc>
        <w:tc>
          <w:tcPr>
            <w:tcW w:w="1552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R$ 256,50</w:t>
            </w:r>
          </w:p>
        </w:tc>
      </w:tr>
      <w:tr w:rsidR="004B03FC" w:rsidTr="00F00381">
        <w:tc>
          <w:tcPr>
            <w:tcW w:w="817" w:type="dxa"/>
          </w:tcPr>
          <w:p w:rsidR="004B03FC" w:rsidRDefault="004B03FC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3260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Tubo soldável</w:t>
            </w:r>
          </w:p>
        </w:tc>
        <w:tc>
          <w:tcPr>
            <w:tcW w:w="709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Mt</w:t>
            </w:r>
          </w:p>
        </w:tc>
        <w:tc>
          <w:tcPr>
            <w:tcW w:w="617" w:type="dxa"/>
          </w:tcPr>
          <w:p w:rsidR="004B03FC" w:rsidRDefault="004B03FC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00" w:type="dxa"/>
          </w:tcPr>
          <w:p w:rsidR="004B03FC" w:rsidRDefault="004B03FC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R$ 20,35</w:t>
            </w:r>
          </w:p>
        </w:tc>
        <w:tc>
          <w:tcPr>
            <w:tcW w:w="1552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R$ 488,40</w:t>
            </w:r>
          </w:p>
        </w:tc>
      </w:tr>
      <w:tr w:rsidR="004B03FC" w:rsidTr="00F00381">
        <w:tc>
          <w:tcPr>
            <w:tcW w:w="817" w:type="dxa"/>
          </w:tcPr>
          <w:p w:rsidR="004B03FC" w:rsidRDefault="004B03FC" w:rsidP="00F0038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3260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Deslocamento e mão de obra</w:t>
            </w:r>
          </w:p>
        </w:tc>
        <w:tc>
          <w:tcPr>
            <w:tcW w:w="709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Un</w:t>
            </w:r>
          </w:p>
        </w:tc>
        <w:tc>
          <w:tcPr>
            <w:tcW w:w="617" w:type="dxa"/>
          </w:tcPr>
          <w:p w:rsidR="004B03FC" w:rsidRDefault="004B03FC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1800" w:type="dxa"/>
          </w:tcPr>
          <w:p w:rsidR="004B03FC" w:rsidRDefault="004B03FC" w:rsidP="00F003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R$ 2.515,50</w:t>
            </w:r>
          </w:p>
        </w:tc>
        <w:tc>
          <w:tcPr>
            <w:tcW w:w="1552" w:type="dxa"/>
          </w:tcPr>
          <w:p w:rsidR="004B03FC" w:rsidRDefault="004B03FC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R$ 2.515,50</w:t>
            </w:r>
          </w:p>
        </w:tc>
      </w:tr>
      <w:tr w:rsidR="0056169A" w:rsidTr="00F00381">
        <w:tc>
          <w:tcPr>
            <w:tcW w:w="817" w:type="dxa"/>
          </w:tcPr>
          <w:p w:rsidR="0056169A" w:rsidRDefault="0056169A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60" w:type="dxa"/>
          </w:tcPr>
          <w:p w:rsidR="0056169A" w:rsidRDefault="0056169A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56169A" w:rsidRDefault="0056169A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17" w:type="dxa"/>
          </w:tcPr>
          <w:p w:rsidR="0056169A" w:rsidRDefault="0056169A" w:rsidP="001473F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0" w:type="dxa"/>
          </w:tcPr>
          <w:p w:rsidR="0056169A" w:rsidRPr="004B03FC" w:rsidRDefault="005C4B92" w:rsidP="001473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03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Total </w:t>
            </w:r>
          </w:p>
        </w:tc>
        <w:tc>
          <w:tcPr>
            <w:tcW w:w="1552" w:type="dxa"/>
          </w:tcPr>
          <w:p w:rsidR="0056169A" w:rsidRPr="004B03FC" w:rsidRDefault="004B03FC" w:rsidP="001473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03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R$ 54.700,00</w:t>
            </w:r>
          </w:p>
        </w:tc>
      </w:tr>
    </w:tbl>
    <w:p w:rsidR="0056169A" w:rsidRPr="00674FB6" w:rsidRDefault="0056169A" w:rsidP="001473F0">
      <w:pPr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1473F0" w:rsidRPr="00D403B1" w:rsidRDefault="001473F0" w:rsidP="001473F0">
      <w:pPr>
        <w:rPr>
          <w:rFonts w:ascii="Times New Roman" w:hAnsi="Times New Roman" w:cs="Times New Roman"/>
          <w:b/>
          <w:color w:val="000000"/>
          <w:szCs w:val="24"/>
        </w:rPr>
      </w:pPr>
      <w:r w:rsidRPr="00D403B1">
        <w:rPr>
          <w:rFonts w:ascii="Times New Roman" w:hAnsi="Times New Roman" w:cs="Times New Roman"/>
          <w:b/>
          <w:color w:val="000000"/>
          <w:szCs w:val="24"/>
        </w:rPr>
        <w:t>CLÁUSULA SEGUNDA - DO PREÇO</w:t>
      </w:r>
    </w:p>
    <w:p w:rsidR="00F13B09" w:rsidRDefault="001473F0" w:rsidP="001473F0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color w:val="000000"/>
          <w:sz w:val="24"/>
          <w:szCs w:val="24"/>
        </w:rPr>
        <w:t xml:space="preserve">O valor global para o presente ajuste é de R$ </w:t>
      </w:r>
      <w:r w:rsidR="00216355" w:rsidRPr="00216355">
        <w:rPr>
          <w:rFonts w:ascii="Times New Roman" w:hAnsi="Times New Roman" w:cs="Times New Roman"/>
          <w:bCs/>
          <w:sz w:val="24"/>
          <w:szCs w:val="24"/>
        </w:rPr>
        <w:t>54.700,00</w:t>
      </w:r>
      <w:r w:rsidR="002163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6169A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216355">
        <w:rPr>
          <w:rFonts w:ascii="Times New Roman" w:hAnsi="Times New Roman" w:cs="Times New Roman"/>
          <w:color w:val="000000"/>
          <w:sz w:val="24"/>
          <w:szCs w:val="24"/>
        </w:rPr>
        <w:t>cinquenta e quatro mil e setecentos reais</w:t>
      </w:r>
      <w:r w:rsidR="0056169A">
        <w:rPr>
          <w:rFonts w:ascii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F13B09" w:rsidRPr="00F13B09">
        <w:rPr>
          <w:rFonts w:ascii="Times New Roman" w:hAnsi="Times New Roman" w:cs="Times New Roman"/>
          <w:sz w:val="24"/>
          <w:szCs w:val="24"/>
        </w:rPr>
        <w:t>constante da proposta vencedora da licitação, aceito pela CONTRATADA, entendido este como preço justo e suficiente para a total execução do presente objeto, incluindo todas as despesas até a completa execução dos serviços.</w:t>
      </w:r>
    </w:p>
    <w:p w:rsidR="001473F0" w:rsidRDefault="001473F0" w:rsidP="001473F0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color w:val="000000"/>
          <w:sz w:val="24"/>
          <w:szCs w:val="24"/>
        </w:rPr>
        <w:t>Os preços que vigoram no Contrato correspondem ao preço global constante da Proposta Financeira e constituem, a qualquer título, a única e completa remuneração pela adequada e perfeita execução dos serviços.</w:t>
      </w:r>
    </w:p>
    <w:p w:rsidR="00A77AA0" w:rsidRPr="00A8767F" w:rsidRDefault="00A77AA0" w:rsidP="001473F0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546308" w:rsidRPr="00A8767F" w:rsidRDefault="00A77AA0" w:rsidP="00546308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546308">
        <w:rPr>
          <w:rFonts w:ascii="Times New Roman" w:hAnsi="Times New Roman" w:cs="Times New Roman"/>
          <w:b/>
          <w:sz w:val="24"/>
          <w:szCs w:val="24"/>
        </w:rPr>
        <w:t>CLÁUSULA</w:t>
      </w:r>
      <w:r w:rsidRPr="00546308">
        <w:rPr>
          <w:rFonts w:ascii="Times New Roman" w:hAnsi="Times New Roman" w:cs="Times New Roman"/>
          <w:b/>
          <w:spacing w:val="43"/>
          <w:sz w:val="24"/>
          <w:szCs w:val="24"/>
        </w:rPr>
        <w:t xml:space="preserve"> </w:t>
      </w:r>
      <w:r w:rsidRPr="00546308">
        <w:rPr>
          <w:rFonts w:ascii="Times New Roman" w:hAnsi="Times New Roman" w:cs="Times New Roman"/>
          <w:b/>
          <w:sz w:val="24"/>
          <w:szCs w:val="24"/>
        </w:rPr>
        <w:t>TERCEIRA</w:t>
      </w:r>
      <w:r w:rsidRPr="00546308">
        <w:rPr>
          <w:rFonts w:ascii="Times New Roman" w:hAnsi="Times New Roman" w:cs="Times New Roman"/>
          <w:b/>
          <w:spacing w:val="43"/>
          <w:sz w:val="24"/>
          <w:szCs w:val="24"/>
        </w:rPr>
        <w:t xml:space="preserve"> </w:t>
      </w:r>
      <w:r w:rsidRPr="00546308">
        <w:rPr>
          <w:rFonts w:ascii="Times New Roman" w:hAnsi="Times New Roman" w:cs="Times New Roman"/>
          <w:b/>
          <w:sz w:val="24"/>
          <w:szCs w:val="24"/>
        </w:rPr>
        <w:t>-</w:t>
      </w:r>
      <w:r w:rsidRPr="00546308">
        <w:rPr>
          <w:rFonts w:ascii="Times New Roman" w:hAnsi="Times New Roman" w:cs="Times New Roman"/>
          <w:b/>
          <w:spacing w:val="45"/>
          <w:sz w:val="24"/>
          <w:szCs w:val="24"/>
        </w:rPr>
        <w:t xml:space="preserve"> </w:t>
      </w:r>
      <w:r w:rsidR="00546308" w:rsidRPr="00546308">
        <w:rPr>
          <w:rFonts w:ascii="Times New Roman" w:hAnsi="Times New Roman" w:cs="Times New Roman"/>
          <w:b/>
          <w:sz w:val="24"/>
          <w:szCs w:val="24"/>
        </w:rPr>
        <w:t>PRAZOS</w:t>
      </w:r>
      <w:r w:rsidR="00546308" w:rsidRPr="00A8767F">
        <w:rPr>
          <w:rFonts w:ascii="Times New Roman" w:hAnsi="Times New Roman" w:cs="Times New Roman"/>
          <w:b/>
          <w:sz w:val="24"/>
          <w:szCs w:val="24"/>
        </w:rPr>
        <w:t xml:space="preserve"> PARA INÍCIO E VIGÊNCIA DO SERVIÇO:</w:t>
      </w:r>
    </w:p>
    <w:p w:rsidR="00546308" w:rsidRPr="00A77AA0" w:rsidRDefault="00546308" w:rsidP="00546308">
      <w:pPr>
        <w:pStyle w:val="Corpodetexto"/>
        <w:spacing w:line="242" w:lineRule="auto"/>
        <w:ind w:right="-1" w:firstLine="706"/>
        <w:rPr>
          <w:rFonts w:ascii="Times New Roman" w:hAnsi="Times New Roman" w:cs="Times New Roman"/>
          <w:sz w:val="24"/>
          <w:szCs w:val="24"/>
        </w:rPr>
      </w:pPr>
      <w:r w:rsidRPr="00A77AA0">
        <w:rPr>
          <w:rFonts w:ascii="Times New Roman" w:hAnsi="Times New Roman" w:cs="Times New Roman"/>
          <w:sz w:val="24"/>
          <w:szCs w:val="24"/>
        </w:rPr>
        <w:t>O presente contrato é ajustado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77A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partir da assinatura do presente instrumento, </w:t>
      </w:r>
      <w:r w:rsidRPr="00A77AA0">
        <w:rPr>
          <w:rFonts w:ascii="Times New Roman" w:hAnsi="Times New Roman" w:cs="Times New Roman"/>
          <w:sz w:val="24"/>
          <w:szCs w:val="24"/>
        </w:rPr>
        <w:t>pelo período de 12 (doze) meses, podendo ser</w:t>
      </w:r>
      <w:r w:rsidRPr="00A77A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77AA0">
        <w:rPr>
          <w:rFonts w:ascii="Times New Roman" w:hAnsi="Times New Roman" w:cs="Times New Roman"/>
          <w:sz w:val="24"/>
          <w:szCs w:val="24"/>
        </w:rPr>
        <w:t>prorrogado</w:t>
      </w:r>
      <w:r w:rsidRPr="00A77AA0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A77AA0">
        <w:rPr>
          <w:rFonts w:ascii="Times New Roman" w:hAnsi="Times New Roman" w:cs="Times New Roman"/>
          <w:sz w:val="24"/>
          <w:szCs w:val="24"/>
        </w:rPr>
        <w:t>até</w:t>
      </w:r>
      <w:r w:rsidRPr="00A77A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77AA0">
        <w:rPr>
          <w:rFonts w:ascii="Times New Roman" w:hAnsi="Times New Roman" w:cs="Times New Roman"/>
          <w:sz w:val="24"/>
          <w:szCs w:val="24"/>
        </w:rPr>
        <w:t>o</w:t>
      </w:r>
      <w:r w:rsidRPr="00A77AA0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A77AA0">
        <w:rPr>
          <w:rFonts w:ascii="Times New Roman" w:hAnsi="Times New Roman" w:cs="Times New Roman"/>
          <w:sz w:val="24"/>
          <w:szCs w:val="24"/>
        </w:rPr>
        <w:t>limite</w:t>
      </w:r>
      <w:r w:rsidRPr="00A77AA0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legal, e sua execução inicia-se após a ordem de início.</w:t>
      </w:r>
    </w:p>
    <w:p w:rsidR="001473F0" w:rsidRPr="00A8767F" w:rsidRDefault="001473F0" w:rsidP="00546308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CLÁUSULA_QUARTA_-_DA_DOTAÇÃO_ORÇAMENTÁRI"/>
      <w:bookmarkEnd w:id="0"/>
    </w:p>
    <w:p w:rsidR="001473F0" w:rsidRPr="00A8767F" w:rsidRDefault="001473F0" w:rsidP="001473F0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CLÁUSULA QUARTA - OBRIGAÇÕES DA CONTRATADA:</w:t>
      </w:r>
    </w:p>
    <w:p w:rsidR="001473F0" w:rsidRPr="00A8767F" w:rsidRDefault="001473F0" w:rsidP="001473F0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A CONTRATADA deverá:</w:t>
      </w:r>
    </w:p>
    <w:p w:rsidR="001473F0" w:rsidRPr="00A8767F" w:rsidRDefault="001473F0" w:rsidP="001473F0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 – executar fielmente o objeto do presente contrato;</w:t>
      </w:r>
    </w:p>
    <w:p w:rsidR="001473F0" w:rsidRPr="00A8767F" w:rsidRDefault="001473F0" w:rsidP="001473F0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II- responsabilizar-se por todos os ônus e tributos, emolumentos, honorários ou despesas incidentes sobre os serviços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:rsidR="001473F0" w:rsidRPr="00A8767F" w:rsidRDefault="001473F0" w:rsidP="001473F0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III - zelar pelo cumprimento, por parte de seus empregados, das normas do Ministério do Trabalho, cabendo àquela fornecer-lhes equipamentos de proteção individual (EPI) e crachá de identificação contendo o nome e função do empregado;</w:t>
      </w:r>
    </w:p>
    <w:p w:rsidR="001473F0" w:rsidRPr="00A8767F" w:rsidRDefault="001473F0" w:rsidP="001473F0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IV - responsabilizar-se por todos os danos causados por seus funcionários à CONTRATANTE e/ou terceiros, decorrentes de culpa ou dolo, devidamente apurados mediante processo administrativo, quando da execução dos serviços;</w:t>
      </w:r>
    </w:p>
    <w:p w:rsidR="001473F0" w:rsidRPr="00A8767F" w:rsidRDefault="001473F0" w:rsidP="001473F0">
      <w:pPr>
        <w:spacing w:before="62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 xml:space="preserve">V - reparar e/ou corrigir, às suas expensas, os serviços efetuados em que se verificar vícios, defeitos ou incorreções resultantes da execução </w:t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>do serviço contratado;</w:t>
      </w:r>
    </w:p>
    <w:p w:rsidR="001473F0" w:rsidRDefault="001473F0" w:rsidP="001473F0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83947" w:rsidRPr="00A8767F" w:rsidRDefault="00D83947" w:rsidP="001473F0">
      <w:pPr>
        <w:spacing w:before="62"/>
        <w:rPr>
          <w:rFonts w:ascii="Times New Roman" w:hAnsi="Times New Roman" w:cs="Times New Roman"/>
          <w:sz w:val="24"/>
          <w:szCs w:val="24"/>
        </w:rPr>
      </w:pPr>
    </w:p>
    <w:p w:rsidR="001473F0" w:rsidRPr="00A8767F" w:rsidRDefault="001473F0" w:rsidP="001473F0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lastRenderedPageBreak/>
        <w:t>CLÁUSULA QUINTA– OBRIGAÇÕES DA CONTRATANTE:</w:t>
      </w:r>
    </w:p>
    <w:p w:rsidR="001473F0" w:rsidRPr="00A8767F" w:rsidRDefault="001473F0" w:rsidP="001473F0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A CONTRATANTE deverá:</w:t>
      </w:r>
    </w:p>
    <w:p w:rsidR="001473F0" w:rsidRPr="00A8767F" w:rsidRDefault="001473F0" w:rsidP="001473F0">
      <w:pPr>
        <w:spacing w:before="62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 - efetuar o devido pagamento à CONTRATADA referente aos serviços executados, em c</w:t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>onformidade com a Cláusula Sexta;</w:t>
      </w:r>
    </w:p>
    <w:p w:rsidR="001473F0" w:rsidRPr="00A8767F" w:rsidRDefault="001473F0" w:rsidP="001473F0">
      <w:pPr>
        <w:spacing w:before="62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8767F">
        <w:rPr>
          <w:rFonts w:ascii="Times New Roman" w:hAnsi="Times New Roman" w:cs="Times New Roman"/>
          <w:color w:val="000000"/>
          <w:sz w:val="24"/>
          <w:szCs w:val="24"/>
        </w:rPr>
        <w:tab/>
        <w:t>II – determinar as providências necessárias quando os serviços não estiverem sendo realizados na forma estipulada no presente processo, bem como no contrato, sem prejuízo da aplicação das sanções pertinentes, quando for o caso;</w:t>
      </w:r>
    </w:p>
    <w:p w:rsidR="001473F0" w:rsidRPr="00A8767F" w:rsidRDefault="001473F0" w:rsidP="001473F0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ab/>
      </w:r>
      <w:r w:rsidRPr="00A8767F">
        <w:rPr>
          <w:rFonts w:ascii="Times New Roman" w:hAnsi="Times New Roman" w:cs="Times New Roman"/>
          <w:sz w:val="24"/>
          <w:szCs w:val="24"/>
        </w:rPr>
        <w:tab/>
        <w:t>III - designar servidor pertencente ao quadro da CONTRATANTE, para ser responsável pelo acompanhamento e fiscalização da execução dos serviços objeto desse contrato.</w:t>
      </w:r>
    </w:p>
    <w:p w:rsidR="001473F0" w:rsidRPr="00A8767F" w:rsidRDefault="001473F0" w:rsidP="001473F0">
      <w:pPr>
        <w:spacing w:before="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73F0" w:rsidRPr="00647B02" w:rsidRDefault="001473F0" w:rsidP="001473F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8767F">
        <w:rPr>
          <w:rFonts w:ascii="Times New Roman" w:hAnsi="Times New Roman" w:cs="Times New Roman"/>
          <w:b/>
          <w:bCs/>
          <w:sz w:val="24"/>
          <w:szCs w:val="24"/>
        </w:rPr>
        <w:t xml:space="preserve">CLÁUSULA SEXTA </w:t>
      </w:r>
      <w:r w:rsidR="00547511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Pr="00A8767F">
        <w:rPr>
          <w:rFonts w:ascii="Times New Roman" w:hAnsi="Times New Roman" w:cs="Times New Roman"/>
          <w:b/>
          <w:bCs/>
          <w:sz w:val="24"/>
          <w:szCs w:val="24"/>
        </w:rPr>
        <w:t>DA FORMA DE PRESTAÇÃO DOS SERVIÇOS.</w:t>
      </w:r>
    </w:p>
    <w:p w:rsidR="00D32BDC" w:rsidRPr="001B296D" w:rsidRDefault="00D32BDC" w:rsidP="00D32BDC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1B296D">
        <w:rPr>
          <w:rFonts w:ascii="Times New Roman" w:hAnsi="Times New Roman" w:cs="Times New Roman"/>
          <w:color w:val="000000"/>
          <w:sz w:val="24"/>
          <w:szCs w:val="24"/>
        </w:rPr>
        <w:t>Da contratada:</w:t>
      </w:r>
    </w:p>
    <w:p w:rsidR="00D32BDC" w:rsidRPr="001B296D" w:rsidRDefault="00D32BDC" w:rsidP="00D83947">
      <w:pPr>
        <w:ind w:right="-568" w:firstLine="708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Execução total dos serviços na forma ajustada;</w:t>
      </w:r>
    </w:p>
    <w:p w:rsidR="00D32BDC" w:rsidRPr="001B296D" w:rsidRDefault="00D32BDC" w:rsidP="00D83947">
      <w:pPr>
        <w:ind w:right="-5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Fornecimento da mão de obra e equipamentos, bem como pagamento de salários e demais encargos trabalhistas e previdenciários responsabilizando-se pelos demais encargos fiscais e comerciais decorrentes da execução dos serviços;</w:t>
      </w:r>
    </w:p>
    <w:p w:rsidR="00D32BDC" w:rsidRPr="001B296D" w:rsidRDefault="00D32BDC" w:rsidP="00D83947">
      <w:pPr>
        <w:ind w:right="-5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Dar total garantia quanto à qualidade dos serviços prestados nos termos da Lei que rege a matéria, bem como efetuar a substituição imediata, e totalmente às suas expensas de qualquer item que se encontre comprovadamente fora das especificações técnicas determinadas junto ao Termo de Referência do procedimento licitatório.</w:t>
      </w:r>
    </w:p>
    <w:p w:rsidR="00D32BDC" w:rsidRPr="001B296D" w:rsidRDefault="00D32BDC" w:rsidP="00D83947">
      <w:pPr>
        <w:ind w:right="-5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Disponibilizar e orientar sobre o uso correto e fiscalizar a utilização de EPI’s (equipamento de proteção individual), especificados pelo Ministério do Trabalho para a função, a todos os seus servidores, responsabilizando-se integralmente por quaisquer acidentes de trabalho ocorridos;</w:t>
      </w:r>
    </w:p>
    <w:p w:rsidR="00D32BDC" w:rsidRPr="001B296D" w:rsidRDefault="00D32BDC" w:rsidP="00D83947">
      <w:pPr>
        <w:ind w:right="-5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Responsabilizar-se integralmente pelo quadro de funcionários, mantendo número suficiente de servidores para efetuar os trabalhos contratados de forma satisfatória e dentro das exigências dos órgãos competentes da Lei e das normas de segurança e saúde;</w:t>
      </w:r>
    </w:p>
    <w:p w:rsidR="00D32BDC" w:rsidRPr="001B296D" w:rsidRDefault="00D32BDC" w:rsidP="00D83947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Arcar com toda e qualquer despesa de transporte funcionários, material, equipamento e ferramental necessários à execução do serviço;</w:t>
      </w:r>
    </w:p>
    <w:p w:rsidR="00D32BDC" w:rsidRPr="001B296D" w:rsidRDefault="00D32BDC" w:rsidP="00D83947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Custear as despesas de manutenção, material de segurança, hospedagem, alimentação, uniforme, peças e acessórios;</w:t>
      </w:r>
    </w:p>
    <w:p w:rsidR="00D32BDC" w:rsidRDefault="00D32BDC" w:rsidP="00D83947">
      <w:pPr>
        <w:ind w:firstLine="709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Manter, durante a execução do contrato, as mesmas condições de habilitação;</w:t>
      </w:r>
    </w:p>
    <w:p w:rsidR="00D32BDC" w:rsidRPr="001B296D" w:rsidRDefault="00D32BDC" w:rsidP="00D83947">
      <w:pPr>
        <w:ind w:firstLine="709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Respeitar rigorosamente, durante o período de vigência do contrato, a legislação trabalhista, fiscal e previdenciária, bem como as normas de higiene, segurança e sinalização por cujos encargos responderá unilateralmente;</w:t>
      </w:r>
    </w:p>
    <w:p w:rsidR="00D32BDC" w:rsidRPr="001B296D" w:rsidRDefault="00D32BDC" w:rsidP="00D83947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Responsabilizar-se, em qualquer caso, por danos e prejuízos que, eventualmente, venha a causar ao contratante, coisas, propriedades, ou terceiras pessoas, em decorrência da execução do contrato, ações ou omissões, correndo às suas expensas, sem responsabilidade ou ônus para o contratante, o ressarcimento ou indenização que tais danos ou prejuízos possam motivar;</w:t>
      </w:r>
    </w:p>
    <w:p w:rsidR="00D32BDC" w:rsidRPr="001B296D" w:rsidRDefault="00D32BDC" w:rsidP="00D83947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Não transferir a terceiros, no todo ou em parte, as obr</w:t>
      </w:r>
      <w:r w:rsidR="00D83947">
        <w:rPr>
          <w:rFonts w:ascii="Times New Roman" w:hAnsi="Times New Roman" w:cs="Times New Roman"/>
          <w:color w:val="000000"/>
          <w:sz w:val="24"/>
          <w:szCs w:val="24"/>
        </w:rPr>
        <w:t>igações decorrentes do contrato.</w:t>
      </w:r>
    </w:p>
    <w:p w:rsidR="001473F0" w:rsidRPr="00A8767F" w:rsidRDefault="001473F0" w:rsidP="00D83947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lastRenderedPageBreak/>
        <w:t>CLÁUSULA SÉTIMA – CONDIÇÕES DE PAGAMENTO</w:t>
      </w:r>
    </w:p>
    <w:p w:rsidR="00546308" w:rsidRPr="00A8767F" w:rsidRDefault="00D32BDC" w:rsidP="00D83947">
      <w:pPr>
        <w:pStyle w:val="SemEspaamen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7A59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A591E" w:rsidRPr="007A591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="007A591E" w:rsidRPr="007A591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7A591E" w:rsidRPr="007A591E">
        <w:rPr>
          <w:rFonts w:ascii="Times New Roman" w:hAnsi="Times New Roman" w:cs="Times New Roman"/>
          <w:spacing w:val="-1"/>
          <w:sz w:val="24"/>
          <w:szCs w:val="24"/>
        </w:rPr>
        <w:t>pagamento</w:t>
      </w:r>
      <w:r w:rsidR="007A591E" w:rsidRPr="007A591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7A591E" w:rsidRPr="007A591E">
        <w:rPr>
          <w:rFonts w:ascii="Times New Roman" w:hAnsi="Times New Roman" w:cs="Times New Roman"/>
          <w:spacing w:val="-1"/>
          <w:sz w:val="24"/>
          <w:szCs w:val="24"/>
        </w:rPr>
        <w:t>será</w:t>
      </w:r>
      <w:r w:rsidR="007A591E" w:rsidRPr="007A591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7A591E" w:rsidRPr="007A591E">
        <w:rPr>
          <w:rFonts w:ascii="Times New Roman" w:hAnsi="Times New Roman" w:cs="Times New Roman"/>
          <w:spacing w:val="-1"/>
          <w:sz w:val="24"/>
          <w:szCs w:val="24"/>
        </w:rPr>
        <w:t>efetuado</w:t>
      </w:r>
      <w:r w:rsidR="007A591E" w:rsidRPr="007A591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7A591E" w:rsidRPr="007A591E">
        <w:rPr>
          <w:rFonts w:ascii="Times New Roman" w:hAnsi="Times New Roman" w:cs="Times New Roman"/>
          <w:sz w:val="24"/>
          <w:szCs w:val="24"/>
        </w:rPr>
        <w:t>até</w:t>
      </w:r>
      <w:r w:rsidR="007A591E" w:rsidRPr="007A591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7A591E" w:rsidRPr="007A591E">
        <w:rPr>
          <w:rFonts w:ascii="Times New Roman" w:hAnsi="Times New Roman" w:cs="Times New Roman"/>
          <w:sz w:val="24"/>
          <w:szCs w:val="24"/>
        </w:rPr>
        <w:t>o</w:t>
      </w:r>
      <w:r w:rsidR="007A591E" w:rsidRPr="007A591E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7A591E" w:rsidRPr="007A591E">
        <w:rPr>
          <w:rFonts w:ascii="Times New Roman" w:hAnsi="Times New Roman" w:cs="Times New Roman"/>
          <w:sz w:val="24"/>
          <w:szCs w:val="24"/>
        </w:rPr>
        <w:t>10º</w:t>
      </w:r>
      <w:r w:rsidR="007A591E" w:rsidRPr="007A59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7A591E" w:rsidRPr="007A591E">
        <w:rPr>
          <w:rFonts w:ascii="Times New Roman" w:hAnsi="Times New Roman" w:cs="Times New Roman"/>
          <w:sz w:val="24"/>
          <w:szCs w:val="24"/>
        </w:rPr>
        <w:t>dia</w:t>
      </w:r>
      <w:r w:rsidR="007A591E" w:rsidRPr="007A591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7A591E" w:rsidRPr="007A591E">
        <w:rPr>
          <w:rFonts w:ascii="Times New Roman" w:hAnsi="Times New Roman" w:cs="Times New Roman"/>
          <w:sz w:val="24"/>
          <w:szCs w:val="24"/>
        </w:rPr>
        <w:t>útil</w:t>
      </w:r>
      <w:r w:rsidR="007A591E" w:rsidRPr="007A591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7A591E" w:rsidRPr="007A591E">
        <w:rPr>
          <w:rFonts w:ascii="Times New Roman" w:hAnsi="Times New Roman" w:cs="Times New Roman"/>
          <w:sz w:val="24"/>
          <w:szCs w:val="24"/>
        </w:rPr>
        <w:t>do</w:t>
      </w:r>
      <w:r w:rsidR="007A591E" w:rsidRPr="007A591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7A591E" w:rsidRPr="007A591E">
        <w:rPr>
          <w:rFonts w:ascii="Times New Roman" w:hAnsi="Times New Roman" w:cs="Times New Roman"/>
          <w:sz w:val="24"/>
          <w:szCs w:val="24"/>
        </w:rPr>
        <w:t>mês</w:t>
      </w:r>
      <w:r w:rsidR="007A591E" w:rsidRPr="007A591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7A591E" w:rsidRPr="007A591E">
        <w:rPr>
          <w:rFonts w:ascii="Times New Roman" w:hAnsi="Times New Roman" w:cs="Times New Roman"/>
          <w:sz w:val="24"/>
          <w:szCs w:val="24"/>
        </w:rPr>
        <w:t>subsequente</w:t>
      </w:r>
      <w:r w:rsidR="007A591E" w:rsidRPr="007A591E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7A591E" w:rsidRPr="007A591E">
        <w:rPr>
          <w:rFonts w:ascii="Times New Roman" w:hAnsi="Times New Roman" w:cs="Times New Roman"/>
          <w:sz w:val="24"/>
          <w:szCs w:val="24"/>
        </w:rPr>
        <w:t>ao</w:t>
      </w:r>
      <w:r w:rsidR="007A591E" w:rsidRPr="007A591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7A591E" w:rsidRPr="007A591E">
        <w:rPr>
          <w:rFonts w:ascii="Times New Roman" w:hAnsi="Times New Roman" w:cs="Times New Roman"/>
          <w:sz w:val="24"/>
          <w:szCs w:val="24"/>
        </w:rPr>
        <w:t>da</w:t>
      </w:r>
      <w:r w:rsidR="007A591E" w:rsidRPr="007A591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7A591E" w:rsidRPr="007A591E">
        <w:rPr>
          <w:rFonts w:ascii="Times New Roman" w:hAnsi="Times New Roman" w:cs="Times New Roman"/>
          <w:sz w:val="24"/>
          <w:szCs w:val="24"/>
        </w:rPr>
        <w:t>prestação</w:t>
      </w:r>
      <w:r w:rsidR="007A591E" w:rsidRPr="007A591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7A591E" w:rsidRPr="007A591E">
        <w:rPr>
          <w:rFonts w:ascii="Times New Roman" w:hAnsi="Times New Roman" w:cs="Times New Roman"/>
          <w:sz w:val="24"/>
          <w:szCs w:val="24"/>
        </w:rPr>
        <w:t>completa dos</w:t>
      </w:r>
      <w:r w:rsidR="007A591E"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A591E" w:rsidRPr="007A591E">
        <w:rPr>
          <w:rFonts w:ascii="Times New Roman" w:hAnsi="Times New Roman" w:cs="Times New Roman"/>
          <w:sz w:val="24"/>
          <w:szCs w:val="24"/>
        </w:rPr>
        <w:t>serviços</w:t>
      </w:r>
      <w:r w:rsidR="00546308">
        <w:rPr>
          <w:rFonts w:ascii="Times New Roman" w:hAnsi="Times New Roman" w:cs="Times New Roman"/>
          <w:sz w:val="24"/>
          <w:szCs w:val="24"/>
        </w:rPr>
        <w:t xml:space="preserve">, após a entrega da Nota Fiscal, aprovada pelo </w:t>
      </w:r>
      <w:r w:rsidR="00546308" w:rsidRPr="00A8767F">
        <w:rPr>
          <w:rFonts w:ascii="Times New Roman" w:hAnsi="Times New Roman" w:cs="Times New Roman"/>
          <w:bCs/>
          <w:sz w:val="24"/>
          <w:szCs w:val="24"/>
        </w:rPr>
        <w:t>CONTRATANTE</w:t>
      </w:r>
      <w:r w:rsidR="00546308" w:rsidRPr="00A8767F">
        <w:rPr>
          <w:rFonts w:ascii="Times New Roman" w:hAnsi="Times New Roman" w:cs="Times New Roman"/>
          <w:sz w:val="24"/>
          <w:szCs w:val="24"/>
        </w:rPr>
        <w:t>, através do servidor responsável pela fiscalização do contrato.</w:t>
      </w:r>
    </w:p>
    <w:p w:rsidR="007A591E" w:rsidRPr="007A591E" w:rsidRDefault="007A591E" w:rsidP="00D83947">
      <w:pPr>
        <w:ind w:right="-1" w:firstLine="706"/>
        <w:rPr>
          <w:rFonts w:ascii="Times New Roman" w:hAnsi="Times New Roman" w:cs="Times New Roman"/>
          <w:sz w:val="24"/>
          <w:szCs w:val="24"/>
        </w:rPr>
      </w:pPr>
      <w:r w:rsidRPr="007A591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7A591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>pagamento</w:t>
      </w:r>
      <w:r w:rsidRPr="007A591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>será</w:t>
      </w:r>
      <w:r w:rsidRPr="007A59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>efetuado</w:t>
      </w:r>
      <w:r w:rsidRPr="007A591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através</w:t>
      </w:r>
      <w:r w:rsidRPr="007A591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de</w:t>
      </w:r>
      <w:r w:rsidRPr="007A59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crédito</w:t>
      </w:r>
      <w:r w:rsidRPr="007A591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em</w:t>
      </w:r>
      <w:r w:rsidRPr="007A591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conta</w:t>
      </w:r>
      <w:r w:rsidRPr="007A59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corrente</w:t>
      </w:r>
      <w:r w:rsidRPr="007A591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indicada</w:t>
      </w:r>
      <w:r w:rsidRPr="007A591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pelo</w:t>
      </w:r>
      <w:r w:rsidRPr="007A591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contratado,</w:t>
      </w:r>
      <w:r w:rsidRPr="007A591E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>juntamente</w:t>
      </w:r>
      <w:r w:rsidRPr="007A591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>com</w:t>
      </w:r>
      <w:r w:rsidRPr="007A591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7A591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>número</w:t>
      </w:r>
      <w:r w:rsidRPr="007A591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>do</w:t>
      </w:r>
      <w:r w:rsidRPr="007A591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>banco</w:t>
      </w:r>
      <w:r w:rsidRPr="007A591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7A59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>da</w:t>
      </w:r>
      <w:r w:rsidRPr="007A591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>agência</w:t>
      </w:r>
      <w:r w:rsidRPr="007A591E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bancária.</w:t>
      </w:r>
      <w:r w:rsidRPr="007A591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Não</w:t>
      </w:r>
      <w:r w:rsidRPr="007A591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será</w:t>
      </w:r>
      <w:r w:rsidRPr="007A591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efetuado</w:t>
      </w:r>
      <w:r w:rsidRPr="007A591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pagamento</w:t>
      </w:r>
      <w:r w:rsidRPr="007A591E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por</w:t>
      </w:r>
      <w:r w:rsidRPr="007A591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meio</w:t>
      </w:r>
      <w:r w:rsidRPr="007A591E">
        <w:rPr>
          <w:rFonts w:ascii="Times New Roman" w:hAnsi="Times New Roman" w:cs="Times New Roman"/>
          <w:spacing w:val="-53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d e</w:t>
      </w:r>
      <w:r w:rsidRPr="007A591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títulos</w:t>
      </w:r>
      <w:r w:rsidRPr="007A591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de</w:t>
      </w:r>
      <w:r w:rsidRPr="007A591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cobrança</w:t>
      </w:r>
      <w:r w:rsidRPr="007A591E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bancária.</w:t>
      </w:r>
    </w:p>
    <w:p w:rsidR="007A591E" w:rsidRPr="007A591E" w:rsidRDefault="007A591E" w:rsidP="00D83947">
      <w:pPr>
        <w:pStyle w:val="SemEspaamento"/>
        <w:ind w:right="-1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7A591E">
        <w:rPr>
          <w:rFonts w:ascii="Times New Roman" w:hAnsi="Times New Roman" w:cs="Times New Roman"/>
          <w:sz w:val="24"/>
          <w:szCs w:val="24"/>
        </w:rPr>
        <w:t>Para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o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efetivo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pagamento,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as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faturas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deverão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se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fazer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acompanhar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da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guia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de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recolhimento das contribuições para o FGTS e o INSS, relativa aos empregados utilizados na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prestação do serviço prestado.</w:t>
      </w:r>
    </w:p>
    <w:p w:rsidR="001473F0" w:rsidRPr="00A8767F" w:rsidRDefault="001473F0" w:rsidP="00D83947">
      <w:pPr>
        <w:tabs>
          <w:tab w:val="left" w:pos="156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Ocorrendo atraso no pagamento, os valores serão </w:t>
      </w:r>
      <w:r w:rsidR="00D32BDC">
        <w:rPr>
          <w:rFonts w:ascii="Times New Roman" w:hAnsi="Times New Roman" w:cs="Times New Roman"/>
          <w:sz w:val="24"/>
          <w:szCs w:val="24"/>
        </w:rPr>
        <w:t xml:space="preserve">corrigidos monetariamente pelo </w:t>
      </w:r>
      <w:r>
        <w:rPr>
          <w:rFonts w:ascii="Times New Roman" w:hAnsi="Times New Roman" w:cs="Times New Roman"/>
          <w:sz w:val="24"/>
          <w:szCs w:val="24"/>
        </w:rPr>
        <w:t>IPCA-E</w:t>
      </w:r>
      <w:r w:rsidRPr="00A8767F">
        <w:rPr>
          <w:rFonts w:ascii="Times New Roman" w:hAnsi="Times New Roman" w:cs="Times New Roman"/>
          <w:sz w:val="24"/>
          <w:szCs w:val="24"/>
        </w:rPr>
        <w:t xml:space="preserve"> do período, ou outro índice que vier a substituí-lo, e a Administração compensará a contratada com juros de 0,5% ao mês calculados pró rata dia, até o efetivo pagamento.</w:t>
      </w:r>
    </w:p>
    <w:p w:rsidR="001473F0" w:rsidRDefault="001473F0" w:rsidP="00D83947">
      <w:pPr>
        <w:pStyle w:val="Corpodetexto"/>
        <w:spacing w:after="0"/>
        <w:ind w:firstLine="709"/>
        <w:rPr>
          <w:rFonts w:ascii="Times New Roman" w:hAnsi="Times New Roman" w:cs="Times New Roman"/>
          <w:color w:val="00000A"/>
          <w:sz w:val="24"/>
          <w:szCs w:val="24"/>
        </w:rPr>
      </w:pPr>
      <w:r w:rsidRPr="00A8767F">
        <w:rPr>
          <w:rFonts w:ascii="Times New Roman" w:hAnsi="Times New Roman" w:cs="Times New Roman"/>
          <w:color w:val="00000A"/>
          <w:sz w:val="24"/>
          <w:szCs w:val="24"/>
        </w:rPr>
        <w:t xml:space="preserve">Serão processadas as retenções previdenciárias e tributárias nos termos das leis que regulam a matéria, se for o caso. </w:t>
      </w:r>
    </w:p>
    <w:p w:rsidR="007A591E" w:rsidRPr="007A591E" w:rsidRDefault="007A591E" w:rsidP="00D83947">
      <w:pPr>
        <w:ind w:right="-1" w:firstLine="706"/>
        <w:rPr>
          <w:rFonts w:ascii="Times New Roman" w:hAnsi="Times New Roman" w:cs="Times New Roman"/>
          <w:sz w:val="24"/>
          <w:szCs w:val="24"/>
        </w:rPr>
      </w:pPr>
      <w:r w:rsidRPr="007A591E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7A591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>nota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>fiscal/fatura</w:t>
      </w:r>
      <w:r w:rsidRPr="007A591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>emitida</w:t>
      </w:r>
      <w:r w:rsidRPr="007A591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pelo</w:t>
      </w:r>
      <w:r w:rsidRPr="007A591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contratado</w:t>
      </w:r>
      <w:r w:rsidRPr="007A591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deverá</w:t>
      </w:r>
      <w:r w:rsidRPr="007A591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conter,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em</w:t>
      </w:r>
      <w:r w:rsidRPr="007A591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local</w:t>
      </w:r>
      <w:r w:rsidRPr="007A591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de</w:t>
      </w:r>
      <w:r w:rsidRPr="007A591E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fácil</w:t>
      </w:r>
      <w:r w:rsidRPr="007A591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visualização,</w:t>
      </w:r>
      <w:r w:rsidRPr="007A591E">
        <w:rPr>
          <w:rFonts w:ascii="Times New Roman" w:hAnsi="Times New Roman" w:cs="Times New Roman"/>
          <w:spacing w:val="-53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a indicação do número do processo e o número do pregão, a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fim de acelerar o trâmite de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recebimento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do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material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e</w:t>
      </w:r>
      <w:r w:rsidRPr="007A591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posterior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liberação</w:t>
      </w:r>
      <w:r w:rsidRPr="007A591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do</w:t>
      </w:r>
      <w:r w:rsidRPr="007A591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documento</w:t>
      </w:r>
      <w:r w:rsidRPr="007A591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fiscal</w:t>
      </w:r>
      <w:r w:rsidRPr="007A591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para</w:t>
      </w:r>
      <w:r w:rsidRPr="007A591E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pagamento.</w:t>
      </w:r>
    </w:p>
    <w:p w:rsidR="007A591E" w:rsidRPr="007A591E" w:rsidRDefault="007A591E" w:rsidP="00D83947">
      <w:pPr>
        <w:pStyle w:val="Corpodetexto"/>
        <w:spacing w:after="0"/>
        <w:ind w:right="-1"/>
        <w:rPr>
          <w:rFonts w:ascii="Times New Roman" w:hAnsi="Times New Roman" w:cs="Times New Roman"/>
          <w:sz w:val="24"/>
          <w:szCs w:val="24"/>
        </w:rPr>
      </w:pPr>
      <w:r w:rsidRPr="007A591E">
        <w:rPr>
          <w:rFonts w:ascii="Times New Roman" w:hAnsi="Times New Roman" w:cs="Times New Roman"/>
          <w:sz w:val="24"/>
          <w:szCs w:val="24"/>
        </w:rPr>
        <w:t>Todas</w:t>
      </w:r>
      <w:r w:rsidRPr="007A591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as</w:t>
      </w:r>
      <w:r w:rsidRPr="007A591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despesas</w:t>
      </w:r>
      <w:r w:rsidRPr="007A591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referentes ao</w:t>
      </w:r>
      <w:r w:rsidRPr="007A591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objeto</w:t>
      </w:r>
      <w:r w:rsidRPr="007A591E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serão por</w:t>
      </w:r>
      <w:r w:rsidRPr="007A591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conta</w:t>
      </w:r>
      <w:r w:rsidRPr="007A591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da</w:t>
      </w:r>
      <w:r w:rsidRPr="007A591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Contratada;</w:t>
      </w:r>
    </w:p>
    <w:p w:rsidR="007A591E" w:rsidRPr="007A591E" w:rsidRDefault="007A591E" w:rsidP="00D83947">
      <w:pPr>
        <w:pStyle w:val="Corpodetexto"/>
        <w:spacing w:after="0"/>
        <w:ind w:right="-1" w:firstLine="706"/>
        <w:rPr>
          <w:rFonts w:ascii="Times New Roman" w:hAnsi="Times New Roman" w:cs="Times New Roman"/>
          <w:sz w:val="24"/>
          <w:szCs w:val="24"/>
        </w:rPr>
      </w:pPr>
      <w:r w:rsidRPr="007A591E">
        <w:rPr>
          <w:rFonts w:ascii="Times New Roman" w:hAnsi="Times New Roman" w:cs="Times New Roman"/>
          <w:sz w:val="24"/>
          <w:szCs w:val="24"/>
        </w:rPr>
        <w:t>Nenhum pagamento será efetuado pela Administração, enquanto pendente de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liquidação, qualquer obrigação financeira que for imposta ao fornecedor, em virtude de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penalidade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ou,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inadimplência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contratual,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sem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que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isso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gere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direito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ao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pleito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do</w:t>
      </w:r>
      <w:r w:rsidRPr="007A59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reajustamento</w:t>
      </w:r>
      <w:r w:rsidRPr="007A591E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de</w:t>
      </w:r>
      <w:r w:rsidRPr="007A591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preços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ou</w:t>
      </w:r>
      <w:r w:rsidRPr="007A591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correção</w:t>
      </w:r>
      <w:r w:rsidRPr="007A591E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monetária;</w:t>
      </w:r>
    </w:p>
    <w:p w:rsidR="007A591E" w:rsidRPr="007A591E" w:rsidRDefault="007A591E" w:rsidP="00D83947">
      <w:pPr>
        <w:pStyle w:val="Corpodetexto"/>
        <w:spacing w:after="0"/>
        <w:ind w:right="-1" w:firstLine="706"/>
        <w:rPr>
          <w:rFonts w:ascii="Times New Roman" w:hAnsi="Times New Roman" w:cs="Times New Roman"/>
          <w:sz w:val="24"/>
          <w:szCs w:val="24"/>
        </w:rPr>
      </w:pPr>
      <w:r w:rsidRPr="007A591E">
        <w:rPr>
          <w:rFonts w:ascii="Times New Roman" w:hAnsi="Times New Roman" w:cs="Times New Roman"/>
          <w:sz w:val="24"/>
          <w:szCs w:val="24"/>
        </w:rPr>
        <w:t>Não</w:t>
      </w:r>
      <w:r w:rsidRPr="007A591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serão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aceitos</w:t>
      </w:r>
      <w:r w:rsidRPr="007A591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pedidos</w:t>
      </w:r>
      <w:r w:rsidRPr="007A591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de</w:t>
      </w:r>
      <w:r w:rsidRPr="007A591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faturamento</w:t>
      </w:r>
      <w:r w:rsidRPr="007A591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a</w:t>
      </w:r>
      <w:r w:rsidRPr="007A591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A591E">
        <w:rPr>
          <w:rFonts w:ascii="Times New Roman" w:hAnsi="Times New Roman" w:cs="Times New Roman"/>
          <w:sz w:val="24"/>
          <w:szCs w:val="24"/>
        </w:rPr>
        <w:t>terceiros.</w:t>
      </w:r>
    </w:p>
    <w:p w:rsidR="00547511" w:rsidRPr="00A8767F" w:rsidRDefault="00547511" w:rsidP="001473F0">
      <w:pPr>
        <w:pStyle w:val="Corpodetexto"/>
        <w:spacing w:before="170"/>
        <w:ind w:firstLine="709"/>
        <w:rPr>
          <w:rFonts w:ascii="Times New Roman" w:hAnsi="Times New Roman" w:cs="Times New Roman"/>
          <w:color w:val="00000A"/>
          <w:sz w:val="24"/>
          <w:szCs w:val="24"/>
        </w:rPr>
      </w:pPr>
    </w:p>
    <w:p w:rsidR="001473F0" w:rsidRPr="00A8767F" w:rsidRDefault="001473F0" w:rsidP="001473F0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A8767F">
        <w:rPr>
          <w:rFonts w:ascii="Times New Roman" w:hAnsi="Times New Roman" w:cs="Times New Roman"/>
          <w:b/>
          <w:sz w:val="24"/>
          <w:szCs w:val="24"/>
        </w:rPr>
        <w:t>C</w:t>
      </w:r>
      <w:r w:rsidRPr="00A8767F">
        <w:rPr>
          <w:rFonts w:ascii="Times New Roman" w:hAnsi="Times New Roman" w:cs="Times New Roman"/>
          <w:b/>
          <w:bCs/>
          <w:sz w:val="24"/>
          <w:szCs w:val="24"/>
        </w:rPr>
        <w:t>LÁUSULA OITAVA - DAS PENALIDADES.</w:t>
      </w:r>
    </w:p>
    <w:p w:rsidR="00D32BDC" w:rsidRPr="001B296D" w:rsidRDefault="00D32BDC" w:rsidP="00D32BDC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A CONTRATADA estará sujeita a aplicação das seguintes sanções, a critério do Ordenador de Despesa, isoladamente ou conjuntamente, pelo descumprimento parcial ou total dos compromissos assumidos:</w:t>
      </w:r>
    </w:p>
    <w:p w:rsidR="00D32BDC" w:rsidRPr="001B296D" w:rsidRDefault="00D32BDC" w:rsidP="00D32BDC">
      <w:pPr>
        <w:rPr>
          <w:rFonts w:ascii="Times New Roman" w:eastAsia="Times New Roman" w:hAnsi="Times New Roman" w:cs="Times New Roman"/>
          <w:sz w:val="24"/>
          <w:szCs w:val="24"/>
        </w:rPr>
      </w:pPr>
      <w:r w:rsidRPr="001B296D">
        <w:rPr>
          <w:rFonts w:ascii="Times New Roman" w:eastAsia="Times New Roman" w:hAnsi="Times New Roman" w:cs="Times New Roman"/>
          <w:sz w:val="24"/>
          <w:szCs w:val="24"/>
        </w:rPr>
        <w:t>Pelo inadimplemento das obrigações, o Contratado, conforme a infração, estará sujeito às seguintes penalidades:</w:t>
      </w:r>
    </w:p>
    <w:p w:rsidR="00D32BDC" w:rsidRPr="001B296D" w:rsidRDefault="00D32BDC" w:rsidP="00D32BDC">
      <w:pPr>
        <w:rPr>
          <w:rFonts w:ascii="Times New Roman" w:eastAsia="Times New Roman" w:hAnsi="Times New Roman" w:cs="Times New Roman"/>
          <w:sz w:val="24"/>
          <w:szCs w:val="24"/>
        </w:rPr>
      </w:pPr>
      <w:r w:rsidRPr="001B296D">
        <w:rPr>
          <w:rFonts w:ascii="Times New Roman" w:eastAsia="Times New Roman" w:hAnsi="Times New Roman" w:cs="Times New Roman"/>
          <w:sz w:val="24"/>
          <w:szCs w:val="24"/>
        </w:rPr>
        <w:tab/>
        <w:t xml:space="preserve">a) executar o contrato com irregularidades, passíveis de correção durante a execução e sem prejuízo ao resultado: </w:t>
      </w:r>
      <w:r w:rsidRPr="001B296D"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D32BDC" w:rsidRPr="001B296D" w:rsidRDefault="00D32BDC" w:rsidP="00D32BDC">
      <w:pPr>
        <w:rPr>
          <w:rFonts w:ascii="Times New Roman" w:eastAsia="Times New Roman" w:hAnsi="Times New Roman" w:cs="Times New Roman"/>
          <w:sz w:val="24"/>
          <w:szCs w:val="24"/>
        </w:rPr>
      </w:pPr>
      <w:r w:rsidRPr="001B296D">
        <w:rPr>
          <w:rFonts w:ascii="Times New Roman" w:eastAsia="Times New Roman" w:hAnsi="Times New Roman" w:cs="Times New Roman"/>
          <w:sz w:val="24"/>
          <w:szCs w:val="24"/>
        </w:rPr>
        <w:tab/>
        <w:t xml:space="preserve">b) inexecução parcial do contrato: </w:t>
      </w:r>
      <w:r w:rsidRPr="001B296D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D32BDC" w:rsidRPr="001B296D" w:rsidRDefault="00D32BDC" w:rsidP="00D32BDC">
      <w:pPr>
        <w:rPr>
          <w:rFonts w:ascii="Times New Roman" w:eastAsia="Times New Roman" w:hAnsi="Times New Roman" w:cs="Times New Roman"/>
          <w:sz w:val="24"/>
          <w:szCs w:val="24"/>
        </w:rPr>
      </w:pPr>
      <w:r w:rsidRPr="001B296D">
        <w:rPr>
          <w:rFonts w:ascii="Times New Roman" w:eastAsia="Times New Roman" w:hAnsi="Times New Roman" w:cs="Times New Roman"/>
          <w:sz w:val="24"/>
          <w:szCs w:val="24"/>
        </w:rPr>
        <w:tab/>
        <w:t xml:space="preserve">c) inexecução total do contrato: </w:t>
      </w:r>
      <w:r w:rsidRPr="001B296D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D32BDC" w:rsidRPr="001B296D" w:rsidRDefault="00D32BDC" w:rsidP="00D32BDC">
      <w:pPr>
        <w:rPr>
          <w:rFonts w:ascii="Times New Roman" w:eastAsia="Times New Roman" w:hAnsi="Times New Roman" w:cs="Times New Roman"/>
          <w:sz w:val="24"/>
          <w:szCs w:val="24"/>
        </w:rPr>
      </w:pPr>
      <w:r w:rsidRPr="001B296D"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 w:rsidRPr="001B296D">
        <w:rPr>
          <w:rFonts w:ascii="Times New Roman" w:eastAsia="Times New Roman" w:hAnsi="Times New Roman" w:cs="Times New Roman"/>
          <w:i/>
          <w:sz w:val="24"/>
          <w:szCs w:val="24"/>
        </w:rPr>
        <w:t xml:space="preserve">eclaração de inidoneidade cumulada com a suspensão do direito de licitar e contratar </w:t>
      </w:r>
      <w:r w:rsidRPr="001B296D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com a Administração Pública pelo prazo de até 5 anos e multa de 10 % sobre o valor atualizado do contrato.</w:t>
      </w:r>
    </w:p>
    <w:p w:rsidR="00D32BDC" w:rsidRPr="001B296D" w:rsidRDefault="00D32BDC" w:rsidP="00D32BDC">
      <w:pPr>
        <w:rPr>
          <w:rFonts w:ascii="Times New Roman" w:eastAsia="Times New Roman" w:hAnsi="Times New Roman" w:cs="Times New Roman"/>
          <w:sz w:val="24"/>
          <w:szCs w:val="24"/>
        </w:rPr>
      </w:pPr>
      <w:r w:rsidRPr="001B296D"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D32BDC" w:rsidRPr="001B296D" w:rsidRDefault="00D32BDC" w:rsidP="00D32BDC">
      <w:pPr>
        <w:rPr>
          <w:rFonts w:ascii="Times New Roman" w:eastAsia="Times New Roman" w:hAnsi="Times New Roman" w:cs="Times New Roman"/>
          <w:sz w:val="24"/>
          <w:szCs w:val="24"/>
        </w:rPr>
      </w:pPr>
      <w:r w:rsidRPr="001B296D">
        <w:rPr>
          <w:rFonts w:ascii="Times New Roman" w:eastAsia="Times New Roman" w:hAnsi="Times New Roman" w:cs="Times New Roman"/>
          <w:sz w:val="24"/>
          <w:szCs w:val="24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D32BDC" w:rsidRPr="001B296D" w:rsidRDefault="00D32BDC" w:rsidP="00D32BDC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As penalidades serão registradas no cadastro da contratada, quando for o caso;</w:t>
      </w:r>
    </w:p>
    <w:p w:rsidR="00D32BDC" w:rsidRPr="001B296D" w:rsidRDefault="00D32BDC" w:rsidP="00D32BDC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Nenhum pagamento será efetuado pela Administração, enquanto pendente de liquidação, qualquer obrigação financeira que for imposta ao fornecedor, em virtude de penalidade ou, inadimplência contratual;</w:t>
      </w:r>
    </w:p>
    <w:p w:rsidR="00D32BDC" w:rsidRDefault="00D32BDC" w:rsidP="00D32BDC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Será facultado ao licitante o prazo de 05 (cinco) dias úteis para apresentação de defesa prévia, na ocorrência de qua</w:t>
      </w:r>
      <w:r>
        <w:rPr>
          <w:rFonts w:ascii="Times New Roman" w:hAnsi="Times New Roman" w:cs="Times New Roman"/>
          <w:color w:val="000000"/>
          <w:sz w:val="24"/>
          <w:szCs w:val="24"/>
        </w:rPr>
        <w:t>isquer das situações previstas.</w:t>
      </w:r>
    </w:p>
    <w:p w:rsidR="00547511" w:rsidRPr="001B296D" w:rsidRDefault="00547511" w:rsidP="00D32BDC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1473F0" w:rsidRPr="00A8767F" w:rsidRDefault="001473F0" w:rsidP="001473F0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  <w:r w:rsidRPr="00A8767F">
        <w:rPr>
          <w:rFonts w:ascii="Times New Roman" w:hAnsi="Times New Roman" w:cs="Times New Roman"/>
          <w:b/>
          <w:bCs/>
          <w:sz w:val="24"/>
          <w:szCs w:val="24"/>
        </w:rPr>
        <w:t>CLÁUSULA NONA - DA RESCISÃO</w:t>
      </w:r>
      <w:r w:rsidRPr="00A8767F">
        <w:rPr>
          <w:rFonts w:ascii="Times New Roman" w:hAnsi="Times New Roman" w:cs="Times New Roman"/>
          <w:b/>
          <w:sz w:val="24"/>
          <w:szCs w:val="24"/>
        </w:rPr>
        <w:t>.</w:t>
      </w:r>
    </w:p>
    <w:p w:rsidR="00D32BDC" w:rsidRPr="001B296D" w:rsidRDefault="001473F0" w:rsidP="00D32BDC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1B296D">
        <w:rPr>
          <w:rFonts w:ascii="Times New Roman" w:hAnsi="Times New Roman" w:cs="Times New Roman"/>
          <w:color w:val="000000"/>
          <w:sz w:val="24"/>
          <w:szCs w:val="24"/>
        </w:rPr>
        <w:t>Este contrato poderá ser rescindido de acordo com o art. 78 e 79, da Lei Federal n° 8.666/93.</w:t>
      </w:r>
    </w:p>
    <w:p w:rsidR="00D32BDC" w:rsidRPr="001B296D" w:rsidRDefault="00D32BDC" w:rsidP="00D32BDC">
      <w:pPr>
        <w:ind w:right="-1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O Contrato será rescindido, de pleno direito, independente de Notificação ou interpelação Judicial ou Extrajudicial, sem qualquer espécie de indenização, no caso de falência ou liquidação da CONTRATADA.</w:t>
      </w:r>
    </w:p>
    <w:p w:rsidR="00D32BDC" w:rsidRPr="001B296D" w:rsidRDefault="00D32BDC" w:rsidP="00D32BDC">
      <w:pPr>
        <w:ind w:right="-1" w:firstLine="708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 xml:space="preserve">Após </w:t>
      </w:r>
      <w:r w:rsidRPr="001B296D">
        <w:rPr>
          <w:rFonts w:ascii="Times New Roman" w:hAnsi="Times New Roman" w:cs="Times New Roman"/>
          <w:bCs/>
          <w:color w:val="000000"/>
          <w:sz w:val="24"/>
          <w:szCs w:val="24"/>
        </w:rPr>
        <w:t>assinado o contrato, o mesmo será também automaticamente rescindido nos seguintes casos:</w:t>
      </w:r>
    </w:p>
    <w:p w:rsidR="00D32BDC" w:rsidRPr="001B296D" w:rsidRDefault="00D32BDC" w:rsidP="00D32BDC">
      <w:pPr>
        <w:numPr>
          <w:ilvl w:val="0"/>
          <w:numId w:val="2"/>
        </w:numPr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bCs/>
          <w:color w:val="000000"/>
          <w:sz w:val="24"/>
          <w:szCs w:val="24"/>
        </w:rPr>
        <w:t>Manifesta deficiência do fornecimento;</w:t>
      </w:r>
    </w:p>
    <w:p w:rsidR="00D32BDC" w:rsidRPr="001B296D" w:rsidRDefault="00D32BDC" w:rsidP="00D32BDC">
      <w:pPr>
        <w:numPr>
          <w:ilvl w:val="0"/>
          <w:numId w:val="2"/>
        </w:numPr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bCs/>
          <w:color w:val="000000"/>
          <w:sz w:val="24"/>
          <w:szCs w:val="24"/>
        </w:rPr>
        <w:t>Reiterada desobediência aos preceitos estabelecidos na legislação e no contrato;</w:t>
      </w:r>
    </w:p>
    <w:p w:rsidR="00D32BDC" w:rsidRPr="001B296D" w:rsidRDefault="00D32BDC" w:rsidP="00D32BDC">
      <w:pPr>
        <w:numPr>
          <w:ilvl w:val="0"/>
          <w:numId w:val="2"/>
        </w:numPr>
        <w:ind w:left="1428" w:right="-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bCs/>
          <w:color w:val="000000"/>
          <w:sz w:val="24"/>
          <w:szCs w:val="24"/>
        </w:rPr>
        <w:t>Falta grave a juízo da contratante, devidamente comprovada, após garantido o contraditório e a ampla defesa;</w:t>
      </w:r>
    </w:p>
    <w:p w:rsidR="00D32BDC" w:rsidRPr="001B296D" w:rsidRDefault="00D32BDC" w:rsidP="00D32BDC">
      <w:pPr>
        <w:numPr>
          <w:ilvl w:val="0"/>
          <w:numId w:val="2"/>
        </w:numPr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bCs/>
          <w:color w:val="000000"/>
          <w:sz w:val="24"/>
          <w:szCs w:val="24"/>
        </w:rPr>
        <w:t>Descumprimento pela contratada, das penalidades impostas pela contratante;</w:t>
      </w:r>
    </w:p>
    <w:p w:rsidR="00D32BDC" w:rsidRPr="001B296D" w:rsidRDefault="00D32BDC" w:rsidP="00D32BDC">
      <w:pPr>
        <w:numPr>
          <w:ilvl w:val="0"/>
          <w:numId w:val="2"/>
        </w:numPr>
        <w:ind w:left="1428" w:right="-1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bCs/>
          <w:color w:val="000000"/>
          <w:sz w:val="24"/>
          <w:szCs w:val="24"/>
        </w:rPr>
        <w:t>P</w:t>
      </w:r>
      <w:r w:rsidRPr="001B296D">
        <w:rPr>
          <w:rFonts w:ascii="Times New Roman" w:hAnsi="Times New Roman" w:cs="Times New Roman"/>
          <w:color w:val="000000"/>
          <w:sz w:val="24"/>
          <w:szCs w:val="24"/>
        </w:rPr>
        <w:t>edido de concordata, falência ou dissolução da Contratada;</w:t>
      </w:r>
    </w:p>
    <w:p w:rsidR="00D32BDC" w:rsidRPr="001B296D" w:rsidRDefault="00D32BDC" w:rsidP="00D32BDC">
      <w:pPr>
        <w:numPr>
          <w:ilvl w:val="0"/>
          <w:numId w:val="2"/>
        </w:numPr>
        <w:ind w:left="1428" w:right="-1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Em caso de transferência, no todo ou em parte, das obrigações assumidas neste contrato, sem prévio e expresso aviso ao Município;</w:t>
      </w:r>
    </w:p>
    <w:p w:rsidR="00D32BDC" w:rsidRPr="001B296D" w:rsidRDefault="00D32BDC" w:rsidP="00D32BDC">
      <w:pPr>
        <w:numPr>
          <w:ilvl w:val="0"/>
          <w:numId w:val="2"/>
        </w:numPr>
        <w:ind w:left="1428" w:right="-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bCs/>
          <w:color w:val="000000"/>
          <w:sz w:val="24"/>
          <w:szCs w:val="24"/>
        </w:rPr>
        <w:t>Perda, pela contratada das condições econômicas, técnicas ou operacionais necessárias à adequada prestação do serviço;</w:t>
      </w:r>
    </w:p>
    <w:p w:rsidR="00D32BDC" w:rsidRPr="00473AF5" w:rsidRDefault="00D32BDC" w:rsidP="00D32BDC">
      <w:pPr>
        <w:numPr>
          <w:ilvl w:val="0"/>
          <w:numId w:val="2"/>
        </w:numPr>
        <w:ind w:left="1428" w:right="-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bCs/>
          <w:color w:val="000000"/>
          <w:sz w:val="24"/>
          <w:szCs w:val="24"/>
        </w:rPr>
        <w:t>Incidência nas demais hipóteses do artigo 78 da lei Federal nº 8.666/93.</w:t>
      </w:r>
    </w:p>
    <w:p w:rsidR="001473F0" w:rsidRPr="00A8767F" w:rsidRDefault="001473F0" w:rsidP="00D32BDC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</w:p>
    <w:p w:rsidR="001473F0" w:rsidRPr="00A8767F" w:rsidRDefault="001473F0" w:rsidP="001473F0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A8767F">
        <w:rPr>
          <w:rFonts w:ascii="Times New Roman" w:hAnsi="Times New Roman" w:cs="Times New Roman"/>
          <w:b/>
          <w:bCs/>
          <w:sz w:val="24"/>
          <w:szCs w:val="24"/>
        </w:rPr>
        <w:t>CLÁUSULA DÉCIMA - DA DOTAÇÃO ORÇAMENTÁRIA.</w:t>
      </w:r>
    </w:p>
    <w:p w:rsidR="001473F0" w:rsidRDefault="001473F0" w:rsidP="001473F0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 A despesa do Município decorrente deste contrato correrá à conta da dotação orçamentária:</w:t>
      </w:r>
    </w:p>
    <w:p w:rsidR="001473F0" w:rsidRPr="00A8767F" w:rsidRDefault="001473F0" w:rsidP="001473F0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</w:p>
    <w:p w:rsidR="00546308" w:rsidRPr="00546308" w:rsidRDefault="00546308" w:rsidP="00D32BDC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546308">
        <w:rPr>
          <w:rFonts w:ascii="Times New Roman" w:hAnsi="Times New Roman" w:cs="Times New Roman"/>
          <w:sz w:val="24"/>
          <w:szCs w:val="24"/>
        </w:rPr>
        <w:t xml:space="preserve">04 Secretaria Municipal de Obras e Trânsito </w:t>
      </w:r>
    </w:p>
    <w:p w:rsidR="00546308" w:rsidRPr="00546308" w:rsidRDefault="00546308" w:rsidP="00D32BDC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546308">
        <w:rPr>
          <w:rFonts w:ascii="Times New Roman" w:hAnsi="Times New Roman" w:cs="Times New Roman"/>
          <w:sz w:val="24"/>
          <w:szCs w:val="24"/>
        </w:rPr>
        <w:t xml:space="preserve">04.03 Departamento de águas </w:t>
      </w:r>
    </w:p>
    <w:p w:rsidR="00546308" w:rsidRPr="00546308" w:rsidRDefault="00546308" w:rsidP="00D32BDC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546308">
        <w:rPr>
          <w:rFonts w:ascii="Times New Roman" w:hAnsi="Times New Roman" w:cs="Times New Roman"/>
          <w:sz w:val="24"/>
          <w:szCs w:val="24"/>
        </w:rPr>
        <w:t xml:space="preserve">04.03.17.512.0062.1211.0001 Construção de poços </w:t>
      </w:r>
    </w:p>
    <w:p w:rsidR="00546308" w:rsidRPr="00546308" w:rsidRDefault="00546308" w:rsidP="00D32BDC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546308">
        <w:rPr>
          <w:rFonts w:ascii="Times New Roman" w:hAnsi="Times New Roman" w:cs="Times New Roman"/>
          <w:sz w:val="24"/>
          <w:szCs w:val="24"/>
        </w:rPr>
        <w:t xml:space="preserve">04.03.17.512.0062.1211.1132 Construção de poços </w:t>
      </w:r>
    </w:p>
    <w:p w:rsidR="00D32BDC" w:rsidRPr="00546308" w:rsidRDefault="00546308" w:rsidP="00D32BDC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546308">
        <w:rPr>
          <w:rFonts w:ascii="Times New Roman" w:hAnsi="Times New Roman" w:cs="Times New Roman"/>
          <w:sz w:val="24"/>
          <w:szCs w:val="24"/>
        </w:rPr>
        <w:t>4490.51.00.00.00.00 Obras e instalações</w:t>
      </w:r>
    </w:p>
    <w:p w:rsidR="00546308" w:rsidRPr="00A8767F" w:rsidRDefault="00546308" w:rsidP="00D32BDC">
      <w:pPr>
        <w:spacing w:line="20" w:lineRule="atLeast"/>
        <w:rPr>
          <w:rFonts w:ascii="Times New Roman" w:hAnsi="Times New Roman" w:cs="Times New Roman"/>
          <w:bCs/>
          <w:sz w:val="24"/>
          <w:szCs w:val="24"/>
        </w:rPr>
      </w:pPr>
    </w:p>
    <w:p w:rsidR="00D32BDC" w:rsidRDefault="00D32BDC" w:rsidP="00D32BDC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8767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CLÁUSULA DÉCIMA PRIMEIRA </w:t>
      </w:r>
      <w:r w:rsidRPr="001B296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– GARANTIA DA OBRA </w:t>
      </w:r>
    </w:p>
    <w:p w:rsidR="00D32BDC" w:rsidRPr="001B296D" w:rsidRDefault="00D32BDC" w:rsidP="00547511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1B296D">
        <w:rPr>
          <w:rFonts w:ascii="Times New Roman" w:hAnsi="Times New Roman" w:cs="Times New Roman"/>
          <w:sz w:val="24"/>
          <w:szCs w:val="24"/>
        </w:rPr>
        <w:t>A Empresa deverá responsabilizar-se totalmente quanto aos serviços executados/fornecidos, inclusive pela promoção de readequações, sempre que detectadas impropriedades que possam comprometer a consecução do objeto contratado.</w:t>
      </w:r>
    </w:p>
    <w:p w:rsidR="00D32BDC" w:rsidRDefault="00D32BDC" w:rsidP="00547511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1B296D">
        <w:rPr>
          <w:rFonts w:ascii="Times New Roman" w:hAnsi="Times New Roman" w:cs="Times New Roman"/>
          <w:sz w:val="24"/>
          <w:szCs w:val="24"/>
        </w:rPr>
        <w:t>Verificada a hipótese constante desta cláusula, a CONTRATADA, será notificada, sendo-lhe concedido prazo para atendimento.</w:t>
      </w:r>
    </w:p>
    <w:p w:rsidR="00546308" w:rsidRDefault="00546308" w:rsidP="00547511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546308" w:rsidRPr="00546308" w:rsidRDefault="00546308" w:rsidP="0054630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DÉCIMA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SEGUNDA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6308">
        <w:rPr>
          <w:rFonts w:ascii="Times New Roman" w:hAnsi="Times New Roman" w:cs="Times New Roman"/>
          <w:b/>
          <w:sz w:val="24"/>
          <w:szCs w:val="24"/>
        </w:rPr>
        <w:t>- DO ÓRGÃO GESTOR DO CONTRATO</w:t>
      </w:r>
    </w:p>
    <w:p w:rsidR="00546308" w:rsidRPr="00546308" w:rsidRDefault="00546308" w:rsidP="00547511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546308">
        <w:rPr>
          <w:rFonts w:ascii="Times New Roman" w:hAnsi="Times New Roman" w:cs="Times New Roman"/>
          <w:sz w:val="24"/>
          <w:szCs w:val="24"/>
        </w:rPr>
        <w:t xml:space="preserve">Fica designado como representante da Administração, para acompanhar e fiscalizar a execução do contrato, bem como as demais especificações dos serviços, </w:t>
      </w:r>
      <w:r w:rsidR="00D83947">
        <w:rPr>
          <w:rFonts w:ascii="Times New Roman" w:hAnsi="Times New Roman" w:cs="Times New Roman"/>
          <w:sz w:val="24"/>
          <w:szCs w:val="24"/>
        </w:rPr>
        <w:t>o</w:t>
      </w:r>
      <w:r w:rsidRPr="00546308">
        <w:rPr>
          <w:rFonts w:ascii="Times New Roman" w:hAnsi="Times New Roman" w:cs="Times New Roman"/>
          <w:sz w:val="24"/>
          <w:szCs w:val="24"/>
        </w:rPr>
        <w:t xml:space="preserve"> Secretário da Agricultura, Sr. Antônio Iradi Silveira da Silva, nos termos do caput do artigo 67 da Lei Federal 8.666/93</w:t>
      </w:r>
      <w:r w:rsidR="00D83947">
        <w:rPr>
          <w:rFonts w:ascii="Times New Roman" w:hAnsi="Times New Roman" w:cs="Times New Roman"/>
          <w:sz w:val="24"/>
          <w:szCs w:val="24"/>
        </w:rPr>
        <w:t xml:space="preserve"> </w:t>
      </w:r>
      <w:r w:rsidRPr="00546308">
        <w:rPr>
          <w:rFonts w:ascii="Times New Roman" w:hAnsi="Times New Roman" w:cs="Times New Roman"/>
          <w:sz w:val="24"/>
          <w:szCs w:val="24"/>
        </w:rPr>
        <w:t>(Lei de Licitações).</w:t>
      </w:r>
    </w:p>
    <w:p w:rsidR="00D32BDC" w:rsidRPr="00546308" w:rsidRDefault="00D32BDC" w:rsidP="00D32BDC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32BDC" w:rsidRDefault="00D32BDC" w:rsidP="00D32BDC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b/>
          <w:color w:val="000000"/>
          <w:sz w:val="24"/>
          <w:szCs w:val="24"/>
        </w:rPr>
        <w:t>CLÁUSULA DÉCIMA</w:t>
      </w:r>
      <w:r w:rsidR="0054630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546308">
        <w:rPr>
          <w:rFonts w:ascii="Times New Roman" w:hAnsi="Times New Roman" w:cs="Times New Roman"/>
          <w:b/>
          <w:sz w:val="24"/>
          <w:szCs w:val="24"/>
        </w:rPr>
        <w:t>TERCEIRA</w:t>
      </w:r>
      <w:r w:rsidRPr="001B296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- DA INEXECUÇÃO DO CONTRATO</w:t>
      </w:r>
    </w:p>
    <w:p w:rsidR="00D32BDC" w:rsidRDefault="00D32BDC" w:rsidP="00D32BDC">
      <w:pPr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ab/>
        <w:t>A CONTRATADA reconhece os direitos da Administração, em caso de rescisão administrativa, previstos no art.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77 da Lei Federal n° 8.666/93.</w:t>
      </w:r>
    </w:p>
    <w:p w:rsidR="00D32BDC" w:rsidRPr="001B296D" w:rsidRDefault="00D32BDC" w:rsidP="00D32BDC">
      <w:pPr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D32BDC" w:rsidRDefault="00D32BDC" w:rsidP="00D32BDC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CLÁUSULA DÉCIMA </w:t>
      </w:r>
      <w:r w:rsidR="00546308">
        <w:rPr>
          <w:rFonts w:ascii="Times New Roman" w:hAnsi="Times New Roman" w:cs="Times New Roman"/>
          <w:b/>
          <w:color w:val="000000"/>
          <w:sz w:val="24"/>
          <w:szCs w:val="24"/>
        </w:rPr>
        <w:t>QUARTA</w:t>
      </w:r>
      <w:r w:rsidR="00546308" w:rsidRPr="001B296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1B296D">
        <w:rPr>
          <w:rFonts w:ascii="Times New Roman" w:hAnsi="Times New Roman" w:cs="Times New Roman"/>
          <w:b/>
          <w:color w:val="000000"/>
          <w:sz w:val="24"/>
          <w:szCs w:val="24"/>
        </w:rPr>
        <w:t>– DO FUNDAMENTO LEGAL</w:t>
      </w:r>
    </w:p>
    <w:p w:rsidR="00D32BDC" w:rsidRDefault="00D32BDC" w:rsidP="00D32BDC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1B296D">
        <w:rPr>
          <w:rFonts w:ascii="Times New Roman" w:hAnsi="Times New Roman" w:cs="Times New Roman"/>
          <w:sz w:val="24"/>
          <w:szCs w:val="24"/>
        </w:rPr>
        <w:t>O presente contrato é regido pela Lei nº 8.666/1993 e pela Lei nº</w:t>
      </w:r>
      <w:r w:rsidR="00AD1950">
        <w:rPr>
          <w:rFonts w:ascii="Times New Roman" w:hAnsi="Times New Roman" w:cs="Times New Roman"/>
          <w:sz w:val="24"/>
          <w:szCs w:val="24"/>
        </w:rPr>
        <w:t xml:space="preserve"> </w:t>
      </w:r>
      <w:r w:rsidRPr="001B296D">
        <w:rPr>
          <w:rFonts w:ascii="Times New Roman" w:hAnsi="Times New Roman" w:cs="Times New Roman"/>
          <w:color w:val="000000"/>
          <w:sz w:val="24"/>
          <w:szCs w:val="24"/>
        </w:rPr>
        <w:t xml:space="preserve">10.520/2002 e </w:t>
      </w:r>
      <w:r w:rsidRPr="001B296D">
        <w:rPr>
          <w:rFonts w:ascii="Times New Roman" w:hAnsi="Times New Roman" w:cs="Times New Roman"/>
          <w:sz w:val="24"/>
          <w:szCs w:val="24"/>
        </w:rPr>
        <w:t>suas alterações. Consideram-se integrantes do presente instrumento contratual, o Edital de</w:t>
      </w:r>
      <w:r w:rsidR="00D83947">
        <w:rPr>
          <w:rFonts w:ascii="Times New Roman" w:hAnsi="Times New Roman" w:cs="Times New Roman"/>
          <w:sz w:val="24"/>
          <w:szCs w:val="24"/>
        </w:rPr>
        <w:t xml:space="preserve"> Pregão Eletrônico nº</w:t>
      </w:r>
      <w:r w:rsidRPr="001B296D">
        <w:rPr>
          <w:rFonts w:ascii="Times New Roman" w:hAnsi="Times New Roman" w:cs="Times New Roman"/>
          <w:sz w:val="24"/>
          <w:szCs w:val="24"/>
        </w:rPr>
        <w:t xml:space="preserve"> </w:t>
      </w:r>
      <w:r w:rsidR="00D83947" w:rsidRPr="007A0727">
        <w:rPr>
          <w:rFonts w:ascii="Times New Roman" w:hAnsi="Times New Roman" w:cs="Times New Roman"/>
          <w:sz w:val="24"/>
          <w:szCs w:val="24"/>
        </w:rPr>
        <w:t>006/2023, Processo sob o nº 034/2023</w:t>
      </w:r>
      <w:r w:rsidRPr="001B296D">
        <w:rPr>
          <w:rFonts w:ascii="Times New Roman" w:hAnsi="Times New Roman" w:cs="Times New Roman"/>
          <w:sz w:val="24"/>
          <w:szCs w:val="24"/>
        </w:rPr>
        <w:t>, bem como o Termo de Referência e seus anexos, inde</w:t>
      </w:r>
      <w:r>
        <w:rPr>
          <w:rFonts w:ascii="Times New Roman" w:hAnsi="Times New Roman" w:cs="Times New Roman"/>
          <w:sz w:val="24"/>
          <w:szCs w:val="24"/>
        </w:rPr>
        <w:t>pendente de transcrição.</w:t>
      </w:r>
    </w:p>
    <w:p w:rsidR="00D32BDC" w:rsidRPr="00473AF5" w:rsidRDefault="00D32BDC" w:rsidP="00D32BDC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D32BDC" w:rsidRDefault="00D32BDC" w:rsidP="00D32BDC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b/>
          <w:color w:val="000000"/>
          <w:sz w:val="24"/>
          <w:szCs w:val="24"/>
        </w:rPr>
        <w:t>CLÁUSULA DÉCIMA</w:t>
      </w:r>
      <w:r w:rsidR="0054630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QUINTA</w:t>
      </w:r>
      <w:r w:rsidRPr="001B296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- DAS DISPOSIÇÕES GERAIS</w:t>
      </w:r>
    </w:p>
    <w:p w:rsidR="00D32BDC" w:rsidRPr="001B296D" w:rsidRDefault="00D32BDC" w:rsidP="00D32BDC">
      <w:pPr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>Fica eleito o Foro de Santa Bárbara do Sul para dirimir dúvidas ou questões oriundas do presente contrato.</w:t>
      </w:r>
    </w:p>
    <w:p w:rsidR="001473F0" w:rsidRPr="004D4CA7" w:rsidRDefault="00D32BDC" w:rsidP="004D4CA7">
      <w:pPr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1B296D">
        <w:rPr>
          <w:rFonts w:ascii="Times New Roman" w:hAnsi="Times New Roman" w:cs="Times New Roman"/>
          <w:color w:val="000000"/>
          <w:sz w:val="24"/>
          <w:szCs w:val="24"/>
        </w:rPr>
        <w:t xml:space="preserve">E, por estarem </w:t>
      </w:r>
      <w:r w:rsidR="004D4CA7" w:rsidRPr="001B296D">
        <w:rPr>
          <w:rFonts w:ascii="Times New Roman" w:hAnsi="Times New Roman" w:cs="Times New Roman"/>
          <w:color w:val="000000"/>
          <w:sz w:val="24"/>
          <w:szCs w:val="24"/>
        </w:rPr>
        <w:t>às</w:t>
      </w:r>
      <w:r w:rsidRPr="001B296D">
        <w:rPr>
          <w:rFonts w:ascii="Times New Roman" w:hAnsi="Times New Roman" w:cs="Times New Roman"/>
          <w:color w:val="000000"/>
          <w:sz w:val="24"/>
          <w:szCs w:val="24"/>
        </w:rPr>
        <w:t xml:space="preserve"> partes justas e contratadas, assinam o presente Contrato em duas vias, de igual teor, na presença das testemunhas abaixo assinadas.</w:t>
      </w:r>
    </w:p>
    <w:p w:rsidR="001473F0" w:rsidRPr="00A8767F" w:rsidRDefault="001473F0" w:rsidP="001473F0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1473F0" w:rsidRDefault="001473F0" w:rsidP="001473F0">
      <w:pPr>
        <w:ind w:left="326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Saldanha Marinho – RS, </w:t>
      </w:r>
      <w:r w:rsidR="004B142D">
        <w:rPr>
          <w:rFonts w:ascii="Times New Roman" w:hAnsi="Times New Roman" w:cs="Times New Roman"/>
          <w:sz w:val="24"/>
          <w:szCs w:val="24"/>
        </w:rPr>
        <w:t xml:space="preserve">05 de </w:t>
      </w:r>
      <w:r w:rsidR="00D5261D">
        <w:rPr>
          <w:rFonts w:ascii="Times New Roman" w:hAnsi="Times New Roman" w:cs="Times New Roman"/>
          <w:sz w:val="24"/>
          <w:szCs w:val="24"/>
        </w:rPr>
        <w:t>junho</w:t>
      </w:r>
      <w:r w:rsidR="007021C5">
        <w:rPr>
          <w:rFonts w:ascii="Times New Roman" w:hAnsi="Times New Roman" w:cs="Times New Roman"/>
          <w:sz w:val="24"/>
          <w:szCs w:val="24"/>
        </w:rPr>
        <w:t xml:space="preserve"> de 2023.</w:t>
      </w:r>
      <w:r w:rsidR="004D4CA7">
        <w:rPr>
          <w:rFonts w:ascii="Times New Roman" w:hAnsi="Times New Roman" w:cs="Times New Roman"/>
          <w:sz w:val="24"/>
          <w:szCs w:val="24"/>
        </w:rPr>
        <w:t xml:space="preserve"> </w:t>
      </w:r>
      <w:r w:rsidR="00D32B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73F0" w:rsidRDefault="001473F0" w:rsidP="001473F0">
      <w:pPr>
        <w:ind w:left="3261"/>
        <w:rPr>
          <w:rFonts w:ascii="Times New Roman" w:hAnsi="Times New Roman" w:cs="Times New Roman"/>
          <w:sz w:val="24"/>
          <w:szCs w:val="24"/>
        </w:rPr>
      </w:pPr>
    </w:p>
    <w:p w:rsidR="001473F0" w:rsidRDefault="001473F0" w:rsidP="001473F0">
      <w:pPr>
        <w:ind w:left="3261"/>
        <w:rPr>
          <w:rFonts w:ascii="Times New Roman" w:hAnsi="Times New Roman" w:cs="Times New Roman"/>
          <w:sz w:val="24"/>
          <w:szCs w:val="24"/>
        </w:rPr>
      </w:pPr>
    </w:p>
    <w:p w:rsidR="004B142D" w:rsidRDefault="004B142D" w:rsidP="001473F0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1473F0" w:rsidRPr="00A8767F" w:rsidRDefault="001473F0" w:rsidP="001473F0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1473F0" w:rsidRDefault="001473F0" w:rsidP="001473F0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Adão Julcemar Altmeyer</w:t>
      </w:r>
    </w:p>
    <w:p w:rsidR="001473F0" w:rsidRDefault="001473F0" w:rsidP="001473F0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1473F0" w:rsidRDefault="001473F0" w:rsidP="001473F0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D83947" w:rsidRPr="00A8767F" w:rsidRDefault="00D83947" w:rsidP="001473F0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1473F0" w:rsidRPr="00A8767F" w:rsidRDefault="001473F0" w:rsidP="001473F0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1473F0" w:rsidRPr="00547511" w:rsidRDefault="00547511" w:rsidP="00547511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547511">
        <w:rPr>
          <w:rFonts w:ascii="Times New Roman" w:eastAsia="Arial" w:hAnsi="Times New Roman" w:cs="Times New Roman"/>
          <w:color w:val="000000"/>
          <w:sz w:val="24"/>
          <w:szCs w:val="24"/>
        </w:rPr>
        <w:t>Hidromineradora Getúlio Vargas Ltda.</w:t>
      </w:r>
    </w:p>
    <w:p w:rsidR="001473F0" w:rsidRDefault="001473F0" w:rsidP="001473F0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D83947" w:rsidRDefault="001473F0" w:rsidP="001473F0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TESTEMUNHAS:    </w:t>
      </w:r>
    </w:p>
    <w:p w:rsidR="00547511" w:rsidRPr="00A8767F" w:rsidRDefault="001473F0" w:rsidP="001473F0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73F0" w:rsidRPr="00A8767F" w:rsidRDefault="001473F0" w:rsidP="001473F0">
      <w:pPr>
        <w:pStyle w:val="Corpodetexto2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 xml:space="preserve">_________________________                          _________________________ </w:t>
      </w:r>
    </w:p>
    <w:p w:rsidR="000B44DC" w:rsidRPr="00D83947" w:rsidRDefault="001473F0" w:rsidP="00D83947">
      <w:pPr>
        <w:pStyle w:val="Corpodetexto2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767F">
        <w:rPr>
          <w:rFonts w:ascii="Times New Roman" w:hAnsi="Times New Roman" w:cs="Times New Roman"/>
          <w:sz w:val="24"/>
          <w:szCs w:val="24"/>
        </w:rPr>
        <w:t>CPF N.º                                                           CPF N.º</w:t>
      </w:r>
    </w:p>
    <w:sectPr w:rsidR="000B44DC" w:rsidRPr="00D83947" w:rsidSect="000B44D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9D3" w:rsidRDefault="00D169D3" w:rsidP="001E660F">
      <w:r>
        <w:separator/>
      </w:r>
    </w:p>
  </w:endnote>
  <w:endnote w:type="continuationSeparator" w:id="1">
    <w:p w:rsidR="00D169D3" w:rsidRDefault="00D169D3" w:rsidP="001E66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1473F0">
    <w:pPr>
      <w:pStyle w:val="Rodap"/>
    </w:pPr>
    <w:r w:rsidRPr="00201433">
      <w:rPr>
        <w:noProof/>
      </w:rPr>
      <w:drawing>
        <wp:inline distT="114300" distB="114300" distL="114300" distR="114300">
          <wp:extent cx="5400040" cy="897463"/>
          <wp:effectExtent l="0" t="0" r="0" b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9D3" w:rsidRDefault="00D169D3" w:rsidP="001E660F">
      <w:r>
        <w:separator/>
      </w:r>
    </w:p>
  </w:footnote>
  <w:footnote w:type="continuationSeparator" w:id="1">
    <w:p w:rsidR="00D169D3" w:rsidRDefault="00D169D3" w:rsidP="001E66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1473F0">
    <w:pPr>
      <w:pStyle w:val="Cabealho"/>
    </w:pPr>
    <w:r w:rsidRPr="00201433">
      <w:rPr>
        <w:rFonts w:ascii="Times New Roman" w:hAnsi="Times New Roman"/>
        <w:noProof/>
      </w:rPr>
      <w:drawing>
        <wp:inline distT="114300" distB="114300" distL="114300" distR="114300">
          <wp:extent cx="5400040" cy="897463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B93BFE"/>
    <w:multiLevelType w:val="multilevel"/>
    <w:tmpl w:val="7110CDE6"/>
    <w:lvl w:ilvl="0">
      <w:start w:val="1"/>
      <w:numFmt w:val="decimal"/>
      <w:lvlText w:val="%1."/>
      <w:lvlJc w:val="left"/>
      <w:pPr>
        <w:ind w:left="927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b/>
      </w:rPr>
    </w:lvl>
  </w:abstractNum>
  <w:abstractNum w:abstractNumId="1">
    <w:nsid w:val="678B02E0"/>
    <w:multiLevelType w:val="hybridMultilevel"/>
    <w:tmpl w:val="D4F0B7F0"/>
    <w:lvl w:ilvl="0" w:tplc="98FEBC80">
      <w:start w:val="1"/>
      <w:numFmt w:val="lowerLetter"/>
      <w:lvlText w:val="%1)"/>
      <w:lvlJc w:val="left"/>
      <w:pPr>
        <w:ind w:left="720" w:hanging="360"/>
      </w:pPr>
      <w:rPr>
        <w:b w:val="0"/>
        <w:color w:val="00000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1473F0"/>
    <w:rsid w:val="000618D9"/>
    <w:rsid w:val="000B44DC"/>
    <w:rsid w:val="001473F0"/>
    <w:rsid w:val="001E660F"/>
    <w:rsid w:val="00216355"/>
    <w:rsid w:val="002A1DC5"/>
    <w:rsid w:val="004B03FC"/>
    <w:rsid w:val="004B142D"/>
    <w:rsid w:val="004D4CA7"/>
    <w:rsid w:val="00511EED"/>
    <w:rsid w:val="00546308"/>
    <w:rsid w:val="00547511"/>
    <w:rsid w:val="0056169A"/>
    <w:rsid w:val="005C37BE"/>
    <w:rsid w:val="005C4B92"/>
    <w:rsid w:val="00661592"/>
    <w:rsid w:val="00680758"/>
    <w:rsid w:val="007021C5"/>
    <w:rsid w:val="007A0727"/>
    <w:rsid w:val="007A3E71"/>
    <w:rsid w:val="007A591E"/>
    <w:rsid w:val="008C3CB2"/>
    <w:rsid w:val="008D1FBA"/>
    <w:rsid w:val="008D40B7"/>
    <w:rsid w:val="00A77AA0"/>
    <w:rsid w:val="00AB7930"/>
    <w:rsid w:val="00AD1950"/>
    <w:rsid w:val="00AE7886"/>
    <w:rsid w:val="00D01293"/>
    <w:rsid w:val="00D169D3"/>
    <w:rsid w:val="00D32BDC"/>
    <w:rsid w:val="00D5261D"/>
    <w:rsid w:val="00D83947"/>
    <w:rsid w:val="00F00381"/>
    <w:rsid w:val="00F13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3F0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473F0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473F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473F0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473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473F0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473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473F0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1473F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473F0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73F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73F0"/>
    <w:rPr>
      <w:rFonts w:ascii="Tahoma" w:eastAsiaTheme="minorEastAsi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1"/>
    <w:qFormat/>
    <w:rsid w:val="00D32BDC"/>
    <w:pPr>
      <w:autoSpaceDE w:val="0"/>
      <w:autoSpaceDN w:val="0"/>
      <w:ind w:left="708"/>
      <w:jc w:val="left"/>
    </w:pPr>
    <w:rPr>
      <w:rFonts w:ascii="Times New Roman" w:eastAsia="Times New Roman" w:hAnsi="Times New Roman" w:cs="Times New Roman"/>
      <w:sz w:val="20"/>
      <w:szCs w:val="20"/>
    </w:rPr>
  </w:style>
  <w:style w:type="table" w:styleId="Tabelacomgrade">
    <w:name w:val="Table Grid"/>
    <w:basedOn w:val="Tabelanormal"/>
    <w:uiPriority w:val="59"/>
    <w:rsid w:val="005616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2">
    <w:name w:val="Heading 2"/>
    <w:basedOn w:val="Normal"/>
    <w:uiPriority w:val="1"/>
    <w:qFormat/>
    <w:rsid w:val="00A77AA0"/>
    <w:pPr>
      <w:widowControl w:val="0"/>
      <w:autoSpaceDE w:val="0"/>
      <w:autoSpaceDN w:val="0"/>
      <w:spacing w:line="272" w:lineRule="exact"/>
      <w:ind w:left="244"/>
      <w:jc w:val="left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7A591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6</Pages>
  <Words>2221</Words>
  <Characters>11997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5</cp:revision>
  <cp:lastPrinted>2023-04-12T11:43:00Z</cp:lastPrinted>
  <dcterms:created xsi:type="dcterms:W3CDTF">2023-06-02T15:55:00Z</dcterms:created>
  <dcterms:modified xsi:type="dcterms:W3CDTF">2023-06-06T18:54:00Z</dcterms:modified>
</cp:coreProperties>
</file>