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21B" w:rsidRPr="000C7A96" w:rsidRDefault="0083121B" w:rsidP="0083121B">
      <w:pPr>
        <w:jc w:val="center"/>
        <w:rPr>
          <w:rFonts w:ascii="Times New Roman" w:hAnsi="Times New Roman" w:cs="Times New Roman"/>
          <w:b/>
          <w:sz w:val="24"/>
          <w:szCs w:val="24"/>
        </w:rPr>
      </w:pPr>
      <w:r w:rsidRPr="000C7A96">
        <w:rPr>
          <w:rFonts w:ascii="Times New Roman" w:hAnsi="Times New Roman" w:cs="Times New Roman"/>
          <w:b/>
          <w:sz w:val="24"/>
          <w:szCs w:val="24"/>
        </w:rPr>
        <w:t>EDITAL DE LICITAÇÃO</w:t>
      </w:r>
    </w:p>
    <w:p w:rsidR="0083121B" w:rsidRPr="000C7A96" w:rsidRDefault="000C7A96" w:rsidP="0083121B">
      <w:pPr>
        <w:jc w:val="center"/>
        <w:rPr>
          <w:rFonts w:ascii="Times New Roman" w:hAnsi="Times New Roman" w:cs="Times New Roman"/>
          <w:b/>
          <w:sz w:val="24"/>
          <w:szCs w:val="24"/>
        </w:rPr>
      </w:pPr>
      <w:r w:rsidRPr="000C7A96">
        <w:rPr>
          <w:rFonts w:ascii="Times New Roman" w:hAnsi="Times New Roman" w:cs="Times New Roman"/>
          <w:b/>
          <w:sz w:val="24"/>
          <w:szCs w:val="24"/>
        </w:rPr>
        <w:t>PROCESSO Nº 07</w:t>
      </w:r>
      <w:r w:rsidR="00ED578E">
        <w:rPr>
          <w:rFonts w:ascii="Times New Roman" w:hAnsi="Times New Roman" w:cs="Times New Roman"/>
          <w:b/>
          <w:sz w:val="24"/>
          <w:szCs w:val="24"/>
        </w:rPr>
        <w:t>9</w:t>
      </w:r>
      <w:bookmarkStart w:id="0" w:name="_GoBack"/>
      <w:bookmarkEnd w:id="0"/>
      <w:r w:rsidR="0083121B" w:rsidRPr="000C7A96">
        <w:rPr>
          <w:rFonts w:ascii="Times New Roman" w:hAnsi="Times New Roman" w:cs="Times New Roman"/>
          <w:b/>
          <w:sz w:val="24"/>
          <w:szCs w:val="24"/>
        </w:rPr>
        <w:t>/2023</w:t>
      </w:r>
    </w:p>
    <w:p w:rsidR="0083121B" w:rsidRPr="0083121B" w:rsidRDefault="00ED578E" w:rsidP="0083121B">
      <w:pPr>
        <w:jc w:val="center"/>
        <w:rPr>
          <w:rFonts w:ascii="Times New Roman" w:hAnsi="Times New Roman" w:cs="Times New Roman"/>
          <w:b/>
          <w:sz w:val="24"/>
          <w:szCs w:val="24"/>
        </w:rPr>
      </w:pPr>
      <w:r>
        <w:rPr>
          <w:rFonts w:ascii="Times New Roman" w:hAnsi="Times New Roman" w:cs="Times New Roman"/>
          <w:b/>
          <w:sz w:val="24"/>
          <w:szCs w:val="24"/>
        </w:rPr>
        <w:t>PREGÃO ELETRÔNICO Nº 022</w:t>
      </w:r>
      <w:r w:rsidR="0083121B" w:rsidRPr="000C7A96">
        <w:rPr>
          <w:rFonts w:ascii="Times New Roman" w:hAnsi="Times New Roman" w:cs="Times New Roman"/>
          <w:b/>
          <w:sz w:val="24"/>
          <w:szCs w:val="24"/>
        </w:rPr>
        <w:t>/2023</w:t>
      </w:r>
    </w:p>
    <w:p w:rsidR="0083121B" w:rsidRPr="0083121B" w:rsidRDefault="0083121B" w:rsidP="0083121B">
      <w:pPr>
        <w:pStyle w:val="SemEspaamento"/>
        <w:rPr>
          <w:rFonts w:ascii="Times New Roman" w:eastAsia="Times New Roman" w:hAnsi="Times New Roman" w:cs="Times New Roman"/>
          <w:b/>
          <w:spacing w:val="14"/>
          <w:sz w:val="24"/>
          <w:szCs w:val="24"/>
        </w:rPr>
      </w:pPr>
    </w:p>
    <w:p w:rsidR="0083121B" w:rsidRPr="000C7A96" w:rsidRDefault="0083121B" w:rsidP="0083121B">
      <w:pPr>
        <w:pStyle w:val="Cabealho"/>
        <w:ind w:firstLine="709"/>
        <w:jc w:val="both"/>
        <w:rPr>
          <w:sz w:val="24"/>
          <w:szCs w:val="24"/>
        </w:rPr>
      </w:pPr>
      <w:r w:rsidRPr="000C7A96">
        <w:rPr>
          <w:sz w:val="24"/>
          <w:szCs w:val="24"/>
        </w:rPr>
        <w:t xml:space="preserve">O </w:t>
      </w:r>
      <w:r w:rsidRPr="000C7A96">
        <w:rPr>
          <w:b/>
          <w:sz w:val="24"/>
          <w:szCs w:val="24"/>
        </w:rPr>
        <w:t xml:space="preserve">Município de Saldanha Marinho, RS, </w:t>
      </w:r>
      <w:r w:rsidRPr="000C7A96">
        <w:rPr>
          <w:sz w:val="24"/>
          <w:szCs w:val="24"/>
        </w:rPr>
        <w:t>torna público para conhecimento dos interessados que estará licitando na modalidade PREGÃO, operacionalizado na forma ELETRÔNICA, no tipo MENOR PREÇO POR ITEM regido pela Lei Federal n° 10.520/2002, Lei Complementar nº 123/2006 e suas alterações</w:t>
      </w:r>
      <w:r w:rsidRPr="000C7A96">
        <w:rPr>
          <w:color w:val="000000" w:themeColor="text1"/>
          <w:sz w:val="24"/>
          <w:szCs w:val="24"/>
        </w:rPr>
        <w:t xml:space="preserve"> </w:t>
      </w:r>
      <w:r w:rsidRPr="000C7A96">
        <w:rPr>
          <w:sz w:val="24"/>
          <w:szCs w:val="24"/>
        </w:rPr>
        <w:t>e, subsidiariamente, pela Lei Federal nº 8.666/93, possível e eventual  registro de preço para locação de serviço de escavadeira hidráulica para manutenção de vias municipais.</w:t>
      </w:r>
    </w:p>
    <w:p w:rsidR="0083121B" w:rsidRPr="000C7A96" w:rsidRDefault="0083121B" w:rsidP="0083121B">
      <w:pPr>
        <w:pStyle w:val="Cabealho"/>
        <w:ind w:firstLine="709"/>
        <w:jc w:val="both"/>
        <w:rPr>
          <w:i/>
          <w:sz w:val="24"/>
          <w:szCs w:val="24"/>
        </w:rPr>
      </w:pPr>
    </w:p>
    <w:p w:rsidR="0083121B" w:rsidRPr="000C7A96" w:rsidRDefault="0083121B" w:rsidP="0083121B">
      <w:pPr>
        <w:widowControl w:val="0"/>
        <w:ind w:firstLine="709"/>
        <w:jc w:val="both"/>
        <w:rPr>
          <w:rFonts w:ascii="Times New Roman" w:hAnsi="Times New Roman" w:cs="Times New Roman"/>
          <w:bCs/>
          <w:iCs/>
          <w:sz w:val="24"/>
          <w:szCs w:val="24"/>
        </w:rPr>
      </w:pPr>
      <w:r w:rsidRPr="000C7A96">
        <w:rPr>
          <w:rFonts w:ascii="Times New Roman" w:hAnsi="Times New Roman" w:cs="Times New Roman"/>
          <w:sz w:val="24"/>
          <w:szCs w:val="24"/>
        </w:rPr>
        <w:t xml:space="preserve">Recebimento das propostas: </w:t>
      </w:r>
      <w:r w:rsidR="00A842CF">
        <w:rPr>
          <w:rFonts w:ascii="Times New Roman" w:hAnsi="Times New Roman" w:cs="Times New Roman"/>
          <w:b/>
          <w:sz w:val="24"/>
          <w:szCs w:val="24"/>
        </w:rPr>
        <w:t>até às 08h59min do dia 07 de dez</w:t>
      </w:r>
      <w:r w:rsidRPr="000C7A96">
        <w:rPr>
          <w:rFonts w:ascii="Times New Roman" w:hAnsi="Times New Roman" w:cs="Times New Roman"/>
          <w:b/>
          <w:sz w:val="24"/>
          <w:szCs w:val="24"/>
        </w:rPr>
        <w:t>embro de 2023</w:t>
      </w:r>
      <w:r w:rsidRPr="000C7A96">
        <w:rPr>
          <w:rFonts w:ascii="Times New Roman" w:hAnsi="Times New Roman" w:cs="Times New Roman"/>
          <w:sz w:val="24"/>
          <w:szCs w:val="24"/>
        </w:rPr>
        <w:t>, horário de Brasília – DF via portal.</w:t>
      </w:r>
    </w:p>
    <w:p w:rsidR="0083121B" w:rsidRPr="000C7A96" w:rsidRDefault="0083121B" w:rsidP="0083121B">
      <w:pPr>
        <w:widowControl w:val="0"/>
        <w:ind w:firstLine="709"/>
        <w:jc w:val="both"/>
        <w:rPr>
          <w:rFonts w:ascii="Times New Roman" w:hAnsi="Times New Roman" w:cs="Times New Roman"/>
          <w:sz w:val="24"/>
          <w:szCs w:val="24"/>
        </w:rPr>
      </w:pPr>
    </w:p>
    <w:p w:rsidR="0083121B" w:rsidRPr="0083121B" w:rsidRDefault="0083121B" w:rsidP="0083121B">
      <w:pPr>
        <w:ind w:firstLine="708"/>
        <w:jc w:val="both"/>
        <w:rPr>
          <w:rFonts w:ascii="Times New Roman" w:hAnsi="Times New Roman" w:cs="Times New Roman"/>
          <w:b/>
          <w:sz w:val="24"/>
          <w:szCs w:val="24"/>
        </w:rPr>
      </w:pPr>
      <w:r w:rsidRPr="000C7A96">
        <w:rPr>
          <w:rFonts w:ascii="Times New Roman" w:hAnsi="Times New Roman" w:cs="Times New Roman"/>
          <w:sz w:val="24"/>
          <w:szCs w:val="24"/>
        </w:rPr>
        <w:t xml:space="preserve">Início da sessão de disputa de preços: </w:t>
      </w:r>
      <w:r w:rsidRPr="000C7A96">
        <w:rPr>
          <w:rFonts w:ascii="Times New Roman" w:hAnsi="Times New Roman" w:cs="Times New Roman"/>
          <w:b/>
          <w:sz w:val="24"/>
          <w:szCs w:val="24"/>
        </w:rPr>
        <w:t xml:space="preserve">às 09h00min do dia </w:t>
      </w:r>
      <w:r w:rsidR="00A842CF">
        <w:rPr>
          <w:rFonts w:ascii="Times New Roman" w:hAnsi="Times New Roman" w:cs="Times New Roman"/>
          <w:b/>
          <w:sz w:val="24"/>
          <w:szCs w:val="24"/>
        </w:rPr>
        <w:t>07 de dez</w:t>
      </w:r>
      <w:r w:rsidRPr="000C7A96">
        <w:rPr>
          <w:rFonts w:ascii="Times New Roman" w:hAnsi="Times New Roman" w:cs="Times New Roman"/>
          <w:b/>
          <w:sz w:val="24"/>
          <w:szCs w:val="24"/>
        </w:rPr>
        <w:t xml:space="preserve">embro de 2023, </w:t>
      </w:r>
      <w:r w:rsidRPr="000C7A96">
        <w:rPr>
          <w:rFonts w:ascii="Times New Roman" w:hAnsi="Times New Roman" w:cs="Times New Roman"/>
          <w:sz w:val="24"/>
          <w:szCs w:val="24"/>
        </w:rPr>
        <w:t xml:space="preserve">no site </w:t>
      </w:r>
      <w:hyperlink r:id="rId7">
        <w:r w:rsidRPr="000C7A96">
          <w:rPr>
            <w:rStyle w:val="LinkdaInternet"/>
            <w:rFonts w:ascii="Times New Roman" w:hAnsi="Times New Roman" w:cs="Times New Roman"/>
            <w:bCs/>
            <w:iCs/>
            <w:sz w:val="24"/>
            <w:szCs w:val="24"/>
          </w:rPr>
          <w:t>www.bll.org.br</w:t>
        </w:r>
      </w:hyperlink>
      <w:r w:rsidRPr="000C7A96">
        <w:rPr>
          <w:rFonts w:ascii="Times New Roman" w:hAnsi="Times New Roman" w:cs="Times New Roman"/>
          <w:sz w:val="24"/>
          <w:szCs w:val="24"/>
        </w:rPr>
        <w:t>, horário de Brasília - DF.</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widowControl w:val="0"/>
        <w:ind w:firstLine="709"/>
        <w:jc w:val="both"/>
        <w:rPr>
          <w:rFonts w:ascii="Times New Roman" w:hAnsi="Times New Roman" w:cs="Times New Roman"/>
          <w:color w:val="000000" w:themeColor="text1"/>
          <w:sz w:val="24"/>
          <w:szCs w:val="24"/>
        </w:rPr>
      </w:pPr>
      <w:r w:rsidRPr="0083121B">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83121B" w:rsidRPr="0083121B" w:rsidRDefault="0083121B" w:rsidP="0083121B">
      <w:pPr>
        <w:widowControl w:val="0"/>
        <w:ind w:firstLine="709"/>
        <w:jc w:val="both"/>
        <w:rPr>
          <w:rFonts w:ascii="Times New Roman" w:hAnsi="Times New Roman" w:cs="Times New Roman"/>
          <w:color w:val="000000" w:themeColor="text1"/>
          <w:sz w:val="24"/>
          <w:szCs w:val="24"/>
        </w:rPr>
      </w:pPr>
    </w:p>
    <w:p w:rsidR="0083121B" w:rsidRPr="0083121B" w:rsidRDefault="0083121B" w:rsidP="0083121B">
      <w:pPr>
        <w:widowControl w:val="0"/>
        <w:ind w:right="-285" w:firstLine="709"/>
        <w:jc w:val="both"/>
        <w:rPr>
          <w:rFonts w:ascii="Times New Roman" w:hAnsi="Times New Roman" w:cs="Times New Roman"/>
          <w:color w:val="000000" w:themeColor="text1"/>
          <w:sz w:val="24"/>
          <w:szCs w:val="24"/>
        </w:rPr>
      </w:pPr>
      <w:r w:rsidRPr="0083121B">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sidRPr="0083121B">
        <w:rPr>
          <w:rFonts w:ascii="Times New Roman" w:hAnsi="Times New Roman" w:cs="Times New Roman"/>
          <w:color w:val="000000" w:themeColor="text1"/>
          <w:sz w:val="24"/>
          <w:szCs w:val="24"/>
        </w:rPr>
        <w:t>Barasuol</w:t>
      </w:r>
      <w:proofErr w:type="spellEnd"/>
      <w:r w:rsidRPr="0083121B">
        <w:rPr>
          <w:rFonts w:ascii="Times New Roman" w:hAnsi="Times New Roman" w:cs="Times New Roman"/>
          <w:color w:val="000000" w:themeColor="text1"/>
          <w:sz w:val="24"/>
          <w:szCs w:val="24"/>
        </w:rPr>
        <w:t>, com auxílio da Equipe de Apoio, conforme designação medi</w:t>
      </w:r>
      <w:r w:rsidR="00E02D19">
        <w:rPr>
          <w:rFonts w:ascii="Times New Roman" w:hAnsi="Times New Roman" w:cs="Times New Roman"/>
          <w:color w:val="000000" w:themeColor="text1"/>
          <w:sz w:val="24"/>
          <w:szCs w:val="24"/>
        </w:rPr>
        <w:t>ante a Portaria Municipal nº 140</w:t>
      </w:r>
      <w:r w:rsidRPr="0083121B">
        <w:rPr>
          <w:rFonts w:ascii="Times New Roman" w:hAnsi="Times New Roman" w:cs="Times New Roman"/>
          <w:color w:val="000000" w:themeColor="text1"/>
          <w:sz w:val="24"/>
          <w:szCs w:val="24"/>
        </w:rPr>
        <w:t>/2023, de 07 de agosto de 2023.</w:t>
      </w:r>
    </w:p>
    <w:p w:rsidR="0083121B" w:rsidRPr="0083121B" w:rsidRDefault="0083121B" w:rsidP="0083121B">
      <w:pPr>
        <w:pStyle w:val="SemEspaamento"/>
        <w:rPr>
          <w:rFonts w:ascii="Times New Roman" w:eastAsia="Times New Roman" w:hAnsi="Times New Roman" w:cs="Times New Roman"/>
          <w:b/>
          <w:sz w:val="24"/>
          <w:szCs w:val="24"/>
        </w:rPr>
      </w:pPr>
    </w:p>
    <w:p w:rsidR="0083121B" w:rsidRPr="0083121B" w:rsidRDefault="0083121B" w:rsidP="0083121B">
      <w:pPr>
        <w:autoSpaceDE w:val="0"/>
        <w:autoSpaceDN w:val="0"/>
        <w:adjustRightInd w:val="0"/>
        <w:rPr>
          <w:rFonts w:ascii="Times New Roman" w:hAnsi="Times New Roman" w:cs="Times New Roman"/>
          <w:b/>
          <w:color w:val="000000"/>
          <w:sz w:val="24"/>
          <w:szCs w:val="24"/>
        </w:rPr>
      </w:pPr>
      <w:r w:rsidRPr="0083121B">
        <w:rPr>
          <w:rFonts w:ascii="Times New Roman" w:hAnsi="Times New Roman" w:cs="Times New Roman"/>
          <w:b/>
          <w:color w:val="000000"/>
          <w:sz w:val="24"/>
          <w:szCs w:val="24"/>
        </w:rPr>
        <w:t>I. DO OBJETO:</w:t>
      </w:r>
    </w:p>
    <w:p w:rsidR="0083121B" w:rsidRPr="0083121B" w:rsidRDefault="0083121B" w:rsidP="0083121B">
      <w:pPr>
        <w:pStyle w:val="Corpodetexto"/>
        <w:spacing w:before="1" w:line="360" w:lineRule="auto"/>
        <w:ind w:firstLine="232"/>
        <w:rPr>
          <w:rFonts w:ascii="Times New Roman" w:hAnsi="Times New Roman" w:cs="Times New Roman"/>
        </w:rPr>
      </w:pPr>
      <w:r w:rsidRPr="0083121B">
        <w:rPr>
          <w:rFonts w:ascii="Times New Roman" w:hAnsi="Times New Roman" w:cs="Times New Roman"/>
        </w:rPr>
        <w:t xml:space="preserve">Registro de preços </w:t>
      </w:r>
      <w:r w:rsidR="003C3173">
        <w:rPr>
          <w:rFonts w:ascii="Times New Roman" w:hAnsi="Times New Roman" w:cs="Times New Roman"/>
        </w:rPr>
        <w:t>de acordo com o termo de refê</w:t>
      </w:r>
      <w:r w:rsidR="00A842CF">
        <w:rPr>
          <w:rFonts w:ascii="Times New Roman" w:hAnsi="Times New Roman" w:cs="Times New Roman"/>
        </w:rPr>
        <w:t>rencia.</w:t>
      </w:r>
    </w:p>
    <w:tbl>
      <w:tblPr>
        <w:tblW w:w="90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1001"/>
        <w:gridCol w:w="2147"/>
        <w:gridCol w:w="2863"/>
        <w:gridCol w:w="2290"/>
      </w:tblGrid>
      <w:tr w:rsidR="00E02D19" w:rsidRPr="0083121B" w:rsidTr="00E02D19">
        <w:trPr>
          <w:trHeight w:val="59"/>
        </w:trPr>
        <w:tc>
          <w:tcPr>
            <w:tcW w:w="716"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87" w:right="79"/>
              <w:jc w:val="both"/>
              <w:rPr>
                <w:rFonts w:ascii="Times New Roman" w:hAnsi="Times New Roman" w:cs="Times New Roman"/>
                <w:sz w:val="24"/>
                <w:szCs w:val="24"/>
              </w:rPr>
            </w:pPr>
            <w:r w:rsidRPr="0083121B">
              <w:rPr>
                <w:rFonts w:ascii="Times New Roman" w:hAnsi="Times New Roman" w:cs="Times New Roman"/>
                <w:sz w:val="24"/>
                <w:szCs w:val="24"/>
              </w:rPr>
              <w:t>Item</w:t>
            </w:r>
          </w:p>
        </w:tc>
        <w:tc>
          <w:tcPr>
            <w:tcW w:w="1001"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jc w:val="both"/>
              <w:rPr>
                <w:rFonts w:ascii="Times New Roman" w:hAnsi="Times New Roman" w:cs="Times New Roman"/>
                <w:sz w:val="24"/>
                <w:szCs w:val="24"/>
              </w:rPr>
            </w:pPr>
            <w:r w:rsidRPr="0083121B">
              <w:rPr>
                <w:rFonts w:ascii="Times New Roman" w:hAnsi="Times New Roman" w:cs="Times New Roman"/>
                <w:sz w:val="24"/>
                <w:szCs w:val="24"/>
              </w:rPr>
              <w:t>Unidade</w:t>
            </w:r>
          </w:p>
        </w:tc>
        <w:tc>
          <w:tcPr>
            <w:tcW w:w="2147"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433" w:right="433"/>
              <w:jc w:val="both"/>
              <w:rPr>
                <w:rFonts w:ascii="Times New Roman" w:hAnsi="Times New Roman" w:cs="Times New Roman"/>
                <w:sz w:val="24"/>
                <w:szCs w:val="24"/>
              </w:rPr>
            </w:pPr>
            <w:r w:rsidRPr="0083121B">
              <w:rPr>
                <w:rFonts w:ascii="Times New Roman" w:hAnsi="Times New Roman" w:cs="Times New Roman"/>
                <w:sz w:val="24"/>
                <w:szCs w:val="24"/>
              </w:rPr>
              <w:t>Quantidade</w:t>
            </w:r>
          </w:p>
        </w:tc>
        <w:tc>
          <w:tcPr>
            <w:tcW w:w="2863"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735"/>
              <w:rPr>
                <w:rFonts w:ascii="Times New Roman" w:hAnsi="Times New Roman" w:cs="Times New Roman"/>
                <w:sz w:val="24"/>
                <w:szCs w:val="24"/>
              </w:rPr>
            </w:pPr>
            <w:r w:rsidRPr="0083121B">
              <w:rPr>
                <w:rFonts w:ascii="Times New Roman" w:hAnsi="Times New Roman" w:cs="Times New Roman"/>
                <w:sz w:val="24"/>
                <w:szCs w:val="24"/>
              </w:rPr>
              <w:t>Descrição</w:t>
            </w:r>
          </w:p>
        </w:tc>
        <w:tc>
          <w:tcPr>
            <w:tcW w:w="2290"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336" w:right="334"/>
              <w:jc w:val="center"/>
              <w:rPr>
                <w:rFonts w:ascii="Times New Roman" w:hAnsi="Times New Roman" w:cs="Times New Roman"/>
                <w:sz w:val="24"/>
                <w:szCs w:val="24"/>
              </w:rPr>
            </w:pPr>
            <w:r w:rsidRPr="0083121B">
              <w:rPr>
                <w:rFonts w:ascii="Times New Roman" w:hAnsi="Times New Roman" w:cs="Times New Roman"/>
                <w:sz w:val="24"/>
                <w:szCs w:val="24"/>
              </w:rPr>
              <w:t>Valor de</w:t>
            </w:r>
          </w:p>
          <w:p w:rsidR="00E02D19" w:rsidRPr="0083121B" w:rsidRDefault="00E02D19" w:rsidP="00E02D19">
            <w:pPr>
              <w:pStyle w:val="TableParagraph"/>
              <w:spacing w:line="360" w:lineRule="auto"/>
              <w:ind w:left="336" w:right="335"/>
              <w:jc w:val="center"/>
              <w:rPr>
                <w:rFonts w:ascii="Times New Roman" w:hAnsi="Times New Roman" w:cs="Times New Roman"/>
                <w:sz w:val="24"/>
                <w:szCs w:val="24"/>
              </w:rPr>
            </w:pPr>
            <w:r w:rsidRPr="0083121B">
              <w:rPr>
                <w:rFonts w:ascii="Times New Roman" w:hAnsi="Times New Roman" w:cs="Times New Roman"/>
                <w:sz w:val="24"/>
                <w:szCs w:val="24"/>
              </w:rPr>
              <w:t>Referência/hora</w:t>
            </w:r>
          </w:p>
        </w:tc>
      </w:tr>
      <w:tr w:rsidR="00E02D19" w:rsidRPr="0083121B" w:rsidTr="00E02D19">
        <w:trPr>
          <w:trHeight w:val="88"/>
        </w:trPr>
        <w:tc>
          <w:tcPr>
            <w:tcW w:w="716"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85" w:right="79"/>
              <w:jc w:val="both"/>
              <w:rPr>
                <w:rFonts w:ascii="Times New Roman" w:hAnsi="Times New Roman" w:cs="Times New Roman"/>
                <w:sz w:val="24"/>
                <w:szCs w:val="24"/>
              </w:rPr>
            </w:pPr>
            <w:r w:rsidRPr="0083121B">
              <w:rPr>
                <w:rFonts w:ascii="Times New Roman" w:hAnsi="Times New Roman" w:cs="Times New Roman"/>
                <w:sz w:val="24"/>
                <w:szCs w:val="24"/>
              </w:rPr>
              <w:t>01</w:t>
            </w:r>
          </w:p>
        </w:tc>
        <w:tc>
          <w:tcPr>
            <w:tcW w:w="1001"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jc w:val="both"/>
              <w:rPr>
                <w:rFonts w:ascii="Times New Roman" w:hAnsi="Times New Roman" w:cs="Times New Roman"/>
                <w:sz w:val="24"/>
                <w:szCs w:val="24"/>
              </w:rPr>
            </w:pPr>
            <w:r w:rsidRPr="0083121B">
              <w:rPr>
                <w:rFonts w:ascii="Times New Roman" w:hAnsi="Times New Roman" w:cs="Times New Roman"/>
                <w:sz w:val="24"/>
                <w:szCs w:val="24"/>
              </w:rPr>
              <w:t>Horas</w:t>
            </w:r>
          </w:p>
        </w:tc>
        <w:tc>
          <w:tcPr>
            <w:tcW w:w="2147" w:type="dxa"/>
            <w:tcBorders>
              <w:top w:val="single" w:sz="4" w:space="0" w:color="000000"/>
              <w:left w:val="single" w:sz="4" w:space="0" w:color="000000"/>
              <w:bottom w:val="single" w:sz="4" w:space="0" w:color="000000"/>
              <w:right w:val="single" w:sz="4" w:space="0" w:color="000000"/>
            </w:tcBorders>
            <w:hideMark/>
          </w:tcPr>
          <w:p w:rsidR="00E02D19" w:rsidRPr="0083121B" w:rsidRDefault="00A842CF" w:rsidP="00E02D19">
            <w:pPr>
              <w:pStyle w:val="TableParagraph"/>
              <w:spacing w:line="360" w:lineRule="auto"/>
              <w:ind w:left="433" w:right="433"/>
              <w:jc w:val="center"/>
              <w:rPr>
                <w:rFonts w:ascii="Times New Roman" w:hAnsi="Times New Roman" w:cs="Times New Roman"/>
                <w:sz w:val="24"/>
                <w:szCs w:val="24"/>
              </w:rPr>
            </w:pPr>
            <w:r>
              <w:rPr>
                <w:rFonts w:ascii="Times New Roman" w:hAnsi="Times New Roman" w:cs="Times New Roman"/>
                <w:sz w:val="24"/>
                <w:szCs w:val="24"/>
              </w:rPr>
              <w:t>288h</w:t>
            </w:r>
          </w:p>
        </w:tc>
        <w:tc>
          <w:tcPr>
            <w:tcW w:w="2863"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tabs>
                <w:tab w:val="left" w:pos="2161"/>
              </w:tabs>
              <w:spacing w:line="360" w:lineRule="auto"/>
              <w:rPr>
                <w:rFonts w:ascii="Times New Roman" w:hAnsi="Times New Roman" w:cs="Times New Roman"/>
                <w:sz w:val="24"/>
                <w:szCs w:val="24"/>
              </w:rPr>
            </w:pPr>
            <w:r w:rsidRPr="0083121B">
              <w:rPr>
                <w:rFonts w:ascii="Times New Roman" w:hAnsi="Times New Roman" w:cs="Times New Roman"/>
                <w:sz w:val="24"/>
                <w:szCs w:val="24"/>
              </w:rPr>
              <w:t xml:space="preserve">      Serviço de</w:t>
            </w:r>
          </w:p>
          <w:p w:rsidR="00E02D19" w:rsidRPr="0083121B" w:rsidRDefault="00E02D19" w:rsidP="00E02D19">
            <w:pPr>
              <w:pStyle w:val="TableParagraph"/>
              <w:spacing w:before="5" w:line="360" w:lineRule="auto"/>
              <w:ind w:right="235"/>
              <w:jc w:val="center"/>
              <w:rPr>
                <w:rFonts w:ascii="Times New Roman" w:hAnsi="Times New Roman" w:cs="Times New Roman"/>
                <w:sz w:val="24"/>
                <w:szCs w:val="24"/>
              </w:rPr>
            </w:pPr>
            <w:r w:rsidRPr="0083121B">
              <w:rPr>
                <w:rFonts w:ascii="Times New Roman" w:hAnsi="Times New Roman" w:cs="Times New Roman"/>
                <w:w w:val="95"/>
                <w:sz w:val="24"/>
                <w:szCs w:val="24"/>
              </w:rPr>
              <w:t xml:space="preserve">escavadeira </w:t>
            </w:r>
            <w:r w:rsidRPr="0083121B">
              <w:rPr>
                <w:rFonts w:ascii="Times New Roman" w:hAnsi="Times New Roman" w:cs="Times New Roman"/>
                <w:sz w:val="24"/>
                <w:szCs w:val="24"/>
              </w:rPr>
              <w:t>hidráulica</w:t>
            </w:r>
          </w:p>
        </w:tc>
        <w:tc>
          <w:tcPr>
            <w:tcW w:w="2290"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106"/>
              <w:jc w:val="center"/>
              <w:rPr>
                <w:rFonts w:ascii="Times New Roman" w:hAnsi="Times New Roman" w:cs="Times New Roman"/>
                <w:sz w:val="24"/>
                <w:szCs w:val="24"/>
              </w:rPr>
            </w:pPr>
            <w:r w:rsidRPr="0083121B">
              <w:rPr>
                <w:rFonts w:ascii="Times New Roman" w:hAnsi="Times New Roman" w:cs="Times New Roman"/>
                <w:sz w:val="24"/>
                <w:szCs w:val="24"/>
              </w:rPr>
              <w:t xml:space="preserve">R$ </w:t>
            </w:r>
            <w:r w:rsidR="00A842CF">
              <w:rPr>
                <w:rFonts w:ascii="Times New Roman" w:hAnsi="Times New Roman" w:cs="Times New Roman"/>
                <w:sz w:val="24"/>
                <w:szCs w:val="24"/>
              </w:rPr>
              <w:t>432,33</w:t>
            </w:r>
          </w:p>
        </w:tc>
      </w:tr>
      <w:tr w:rsidR="00E02D19" w:rsidRPr="0083121B" w:rsidTr="00E02D19">
        <w:trPr>
          <w:trHeight w:val="88"/>
        </w:trPr>
        <w:tc>
          <w:tcPr>
            <w:tcW w:w="716"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ind w:left="85" w:right="79"/>
              <w:rPr>
                <w:rFonts w:ascii="Times New Roman" w:hAnsi="Times New Roman" w:cs="Times New Roman"/>
                <w:b/>
                <w:sz w:val="24"/>
                <w:szCs w:val="24"/>
              </w:rPr>
            </w:pPr>
          </w:p>
        </w:tc>
        <w:tc>
          <w:tcPr>
            <w:tcW w:w="1001"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rPr>
                <w:rFonts w:ascii="Times New Roman" w:hAnsi="Times New Roman" w:cs="Times New Roman"/>
                <w:b/>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ind w:left="433" w:right="433"/>
              <w:rPr>
                <w:rFonts w:ascii="Times New Roman" w:hAnsi="Times New Roman" w:cs="Times New Roman"/>
                <w:b/>
                <w:sz w:val="24"/>
                <w:szCs w:val="24"/>
              </w:rPr>
            </w:pPr>
          </w:p>
        </w:tc>
        <w:tc>
          <w:tcPr>
            <w:tcW w:w="2863"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tabs>
                <w:tab w:val="left" w:pos="2161"/>
              </w:tabs>
              <w:spacing w:line="360" w:lineRule="auto"/>
              <w:rPr>
                <w:rFonts w:ascii="Times New Roman" w:hAnsi="Times New Roman" w:cs="Times New Roman"/>
                <w:b/>
                <w:sz w:val="24"/>
                <w:szCs w:val="24"/>
              </w:rPr>
            </w:pPr>
            <w:r w:rsidRPr="0083121B">
              <w:rPr>
                <w:rFonts w:ascii="Times New Roman" w:hAnsi="Times New Roman" w:cs="Times New Roman"/>
                <w:b/>
                <w:sz w:val="24"/>
                <w:szCs w:val="24"/>
              </w:rPr>
              <w:t>TOTAL</w:t>
            </w:r>
          </w:p>
        </w:tc>
        <w:tc>
          <w:tcPr>
            <w:tcW w:w="2290"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ind w:left="106"/>
              <w:rPr>
                <w:rFonts w:ascii="Times New Roman" w:hAnsi="Times New Roman" w:cs="Times New Roman"/>
                <w:b/>
                <w:sz w:val="24"/>
                <w:szCs w:val="24"/>
              </w:rPr>
            </w:pPr>
            <w:r w:rsidRPr="0083121B">
              <w:rPr>
                <w:rFonts w:ascii="Times New Roman" w:hAnsi="Times New Roman" w:cs="Times New Roman"/>
                <w:b/>
                <w:sz w:val="24"/>
                <w:szCs w:val="24"/>
              </w:rPr>
              <w:t xml:space="preserve">R$ </w:t>
            </w:r>
            <w:r w:rsidR="00A842CF">
              <w:rPr>
                <w:rFonts w:ascii="Times New Roman" w:hAnsi="Times New Roman" w:cs="Times New Roman"/>
                <w:b/>
                <w:sz w:val="24"/>
                <w:szCs w:val="24"/>
              </w:rPr>
              <w:t>124.511,04</w:t>
            </w:r>
          </w:p>
        </w:tc>
      </w:tr>
    </w:tbl>
    <w:p w:rsidR="0083121B" w:rsidRPr="0083121B" w:rsidRDefault="0083121B" w:rsidP="0083121B">
      <w:pPr>
        <w:rPr>
          <w:rFonts w:ascii="Times New Roman" w:hAnsi="Times New Roman" w:cs="Times New Roman"/>
          <w:i/>
          <w:sz w:val="24"/>
          <w:szCs w:val="24"/>
          <w:lang w:val="pt-PT"/>
        </w:rPr>
      </w:pPr>
    </w:p>
    <w:p w:rsidR="0083121B" w:rsidRPr="00E02D19" w:rsidRDefault="0083121B" w:rsidP="0083121B">
      <w:pPr>
        <w:pStyle w:val="Ttulo5"/>
        <w:spacing w:before="0" w:after="0"/>
        <w:ind w:right="-143"/>
        <w:jc w:val="both"/>
        <w:rPr>
          <w:rFonts w:ascii="Times New Roman" w:hAnsi="Times New Roman" w:cs="Times New Roman"/>
          <w:b/>
          <w:color w:val="000000" w:themeColor="text1"/>
          <w:sz w:val="24"/>
          <w:szCs w:val="24"/>
        </w:rPr>
      </w:pPr>
      <w:r w:rsidRPr="00E02D19">
        <w:rPr>
          <w:rFonts w:ascii="Times New Roman" w:hAnsi="Times New Roman" w:cs="Times New Roman"/>
          <w:b/>
          <w:color w:val="000000" w:themeColor="text1"/>
          <w:sz w:val="24"/>
          <w:szCs w:val="24"/>
        </w:rPr>
        <w:t>II. DOS RECURSOS DA TECNOLOGIA DA INFORMAÇÃO E DOS PROCEDIMENTOS</w:t>
      </w:r>
      <w:r w:rsidRPr="00E02D19">
        <w:rPr>
          <w:rFonts w:ascii="Times New Roman" w:hAnsi="Times New Roman" w:cs="Times New Roman"/>
          <w:b/>
          <w:color w:val="000000" w:themeColor="text1"/>
          <w:sz w:val="24"/>
          <w:szCs w:val="24"/>
        </w:rPr>
        <w:tab/>
        <w:t>:</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2.1. DOS RECURSOS DA TECNOLOGIA DA INFORMAÇÃO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2.1.1. Serão utilizados para a realização deste certame recursos de tecnologia da informação, compostos por um conjunto de programas de computador que permitem confrontação sucessiva através do envio de lances dos proponentes com plena visibilidade </w:t>
      </w:r>
      <w:r w:rsidRPr="0083121B">
        <w:rPr>
          <w:rFonts w:ascii="Times New Roman" w:hAnsi="Times New Roman" w:cs="Times New Roman"/>
          <w:sz w:val="24"/>
          <w:szCs w:val="24"/>
        </w:rPr>
        <w:lastRenderedPageBreak/>
        <w:t>para o Pregoeiro e total transparência dos resultados para a sociedade, através da Rede Mundial de Computadores – INTERNET;</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2.1.2. A realização do procedimento estará a cargo do Pregoeiro e da Equipe de Apoio, </w:t>
      </w:r>
      <w:r w:rsidRPr="000C7A96">
        <w:rPr>
          <w:rFonts w:ascii="Times New Roman" w:hAnsi="Times New Roman" w:cs="Times New Roman"/>
          <w:sz w:val="24"/>
          <w:szCs w:val="24"/>
        </w:rPr>
        <w:t xml:space="preserve">designados pela </w:t>
      </w:r>
      <w:r w:rsidRPr="000C7A96">
        <w:rPr>
          <w:rFonts w:ascii="Times New Roman" w:hAnsi="Times New Roman" w:cs="Times New Roman"/>
          <w:color w:val="000000" w:themeColor="text1"/>
          <w:sz w:val="24"/>
          <w:szCs w:val="24"/>
        </w:rPr>
        <w:t xml:space="preserve">Portaria nº </w:t>
      </w:r>
      <w:r w:rsidR="00E02D19">
        <w:rPr>
          <w:rFonts w:ascii="Times New Roman" w:hAnsi="Times New Roman" w:cs="Times New Roman"/>
          <w:color w:val="000000" w:themeColor="text1"/>
          <w:sz w:val="24"/>
          <w:szCs w:val="24"/>
        </w:rPr>
        <w:t>140</w:t>
      </w:r>
      <w:r w:rsidR="000C7A96">
        <w:rPr>
          <w:rFonts w:ascii="Times New Roman" w:hAnsi="Times New Roman" w:cs="Times New Roman"/>
          <w:color w:val="000000" w:themeColor="text1"/>
          <w:sz w:val="24"/>
          <w:szCs w:val="24"/>
        </w:rPr>
        <w:t>/2023, de 07 de agosto de 2023</w:t>
      </w:r>
      <w:r w:rsidRPr="0083121B">
        <w:rPr>
          <w:rFonts w:ascii="Times New Roman" w:hAnsi="Times New Roman" w:cs="Times New Roman"/>
          <w:sz w:val="24"/>
          <w:szCs w:val="24"/>
        </w:rPr>
        <w:t xml:space="preserve"> e da Administradora do Pregão Eletrônico, empresa contratada para, através da rede mundial de computadores, prover o sistema de compras eletrônicas;</w:t>
      </w:r>
    </w:p>
    <w:p w:rsidR="0083121B" w:rsidRPr="0083121B" w:rsidRDefault="0083121B" w:rsidP="0083121B">
      <w:pPr>
        <w:pStyle w:val="NormalWeb"/>
        <w:spacing w:beforeAutospacing="0" w:afterAutospacing="0"/>
        <w:ind w:firstLine="567"/>
        <w:jc w:val="both"/>
        <w:rPr>
          <w:rFonts w:ascii="Times New Roman" w:hAnsi="Times New Roman" w:cs="Times New Roman"/>
        </w:rPr>
      </w:pPr>
      <w:r w:rsidRPr="0083121B">
        <w:rPr>
          <w:rFonts w:ascii="Times New Roman" w:hAnsi="Times New Roman" w:cs="Times New Roman"/>
        </w:rPr>
        <w:t xml:space="preserve">2.1.3. O fornecedor deverá fazer o seu cadastramento junto ao portal de compras municipais acessando o seguinte endereço: </w:t>
      </w:r>
      <w:hyperlink r:id="rId8">
        <w:r w:rsidRPr="0083121B">
          <w:rPr>
            <w:rStyle w:val="LinkdaInternet"/>
            <w:rFonts w:ascii="Times New Roman" w:hAnsi="Times New Roman" w:cs="Times New Roman"/>
          </w:rPr>
          <w:t>www.bll.org.br</w:t>
        </w:r>
      </w:hyperlink>
      <w:r w:rsidRPr="0083121B">
        <w:rPr>
          <w:rStyle w:val="LinkdaInternet"/>
          <w:rFonts w:ascii="Times New Roman" w:hAnsi="Times New Roman" w:cs="Times New Roman"/>
        </w:rPr>
        <w:t xml:space="preserve"> </w:t>
      </w:r>
      <w:r w:rsidRPr="0083121B">
        <w:rPr>
          <w:rFonts w:ascii="Times New Roman" w:hAnsi="Times New Roman" w:cs="Times New Roman"/>
        </w:rPr>
        <w:t>e preencher o Termo de Adesão, onde qualquer pessoa física ou jurídica, que manifeste interesse em cadastrar-se e apresente a documentação exigida terá acesso ao portal;</w:t>
      </w:r>
    </w:p>
    <w:p w:rsidR="0083121B" w:rsidRPr="0083121B" w:rsidRDefault="0083121B" w:rsidP="0083121B">
      <w:pPr>
        <w:pStyle w:val="Contedodatabela"/>
        <w:widowControl w:val="0"/>
        <w:suppressAutoHyphens w:val="0"/>
        <w:ind w:firstLine="426"/>
        <w:rPr>
          <w:rFonts w:ascii="Times New Roman" w:hAnsi="Times New Roman" w:cs="Times New Roman"/>
          <w:sz w:val="24"/>
          <w:szCs w:val="24"/>
        </w:rPr>
      </w:pPr>
      <w:r w:rsidRPr="0083121B">
        <w:rPr>
          <w:rFonts w:ascii="Times New Roman" w:hAnsi="Times New Roman" w:cs="Times New Roman"/>
          <w:sz w:val="24"/>
          <w:szCs w:val="24"/>
        </w:rPr>
        <w:t>2.1.3.1. O credenciamento dar-se-á pela atribuição de chave de identificação e de senha, pessoal e intransferível, para acesso ao sistema eletrônico;</w:t>
      </w:r>
    </w:p>
    <w:p w:rsidR="0083121B" w:rsidRPr="0083121B" w:rsidRDefault="0083121B" w:rsidP="0083121B">
      <w:pPr>
        <w:widowControl w:val="0"/>
        <w:ind w:firstLine="426"/>
        <w:jc w:val="both"/>
        <w:rPr>
          <w:rFonts w:ascii="Times New Roman" w:hAnsi="Times New Roman" w:cs="Times New Roman"/>
          <w:sz w:val="24"/>
          <w:szCs w:val="24"/>
        </w:rPr>
      </w:pPr>
      <w:r w:rsidRPr="0083121B">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83121B" w:rsidRPr="0083121B" w:rsidRDefault="0083121B" w:rsidP="0083121B">
      <w:pPr>
        <w:ind w:firstLine="426"/>
        <w:jc w:val="both"/>
        <w:rPr>
          <w:rFonts w:ascii="Times New Roman" w:hAnsi="Times New Roman" w:cs="Times New Roman"/>
          <w:sz w:val="24"/>
          <w:szCs w:val="24"/>
        </w:rPr>
      </w:pPr>
      <w:r w:rsidRPr="0083121B">
        <w:rPr>
          <w:rFonts w:ascii="Times New Roman" w:hAnsi="Times New Roman" w:cs="Times New Roman"/>
          <w:sz w:val="24"/>
          <w:szCs w:val="24"/>
        </w:rPr>
        <w:t>2.1.4. As Administradoras do Pregão Eletrônico conjuntamente com o Pregoeiro darão sequência ao processo de Pregão;</w:t>
      </w:r>
    </w:p>
    <w:p w:rsidR="0083121B" w:rsidRPr="0083121B" w:rsidRDefault="0083121B" w:rsidP="0083121B">
      <w:pPr>
        <w:pStyle w:val="Corpodetexto"/>
        <w:ind w:firstLine="426"/>
        <w:rPr>
          <w:rFonts w:ascii="Times New Roman" w:hAnsi="Times New Roman" w:cs="Times New Roman"/>
        </w:rPr>
      </w:pPr>
      <w:r w:rsidRPr="0083121B">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83121B" w:rsidRPr="0083121B" w:rsidRDefault="0083121B" w:rsidP="0083121B">
      <w:pPr>
        <w:pStyle w:val="WW-Corpodetexto22"/>
        <w:widowControl/>
        <w:tabs>
          <w:tab w:val="clear" w:pos="2410"/>
          <w:tab w:val="left" w:pos="426"/>
          <w:tab w:val="left" w:pos="1134"/>
        </w:tabs>
        <w:ind w:firstLine="1134"/>
        <w:rPr>
          <w:rFonts w:ascii="Times New Roman" w:hAnsi="Times New Roman" w:cs="Times New Roman"/>
        </w:rPr>
      </w:pPr>
      <w:r w:rsidRPr="0083121B">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83121B" w:rsidRPr="0083121B" w:rsidRDefault="0083121B" w:rsidP="0083121B">
      <w:pPr>
        <w:pStyle w:val="WW-Corpodetexto22"/>
        <w:widowControl/>
        <w:tabs>
          <w:tab w:val="left" w:pos="567"/>
        </w:tabs>
        <w:ind w:firstLine="426"/>
        <w:rPr>
          <w:rFonts w:ascii="Times New Roman" w:hAnsi="Times New Roman" w:cs="Times New Roman"/>
        </w:rPr>
      </w:pPr>
      <w:r w:rsidRPr="0083121B">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83121B" w:rsidRPr="0083121B" w:rsidRDefault="0083121B" w:rsidP="0083121B">
      <w:pPr>
        <w:pStyle w:val="WW-Corpodetexto22"/>
        <w:widowControl/>
        <w:tabs>
          <w:tab w:val="left" w:pos="567"/>
        </w:tabs>
        <w:ind w:firstLine="426"/>
        <w:rPr>
          <w:rFonts w:ascii="Times New Roman" w:hAnsi="Times New Roman" w:cs="Times New Roman"/>
        </w:rPr>
      </w:pPr>
    </w:p>
    <w:p w:rsidR="0083121B" w:rsidRPr="0083121B" w:rsidRDefault="0083121B" w:rsidP="0083121B">
      <w:pPr>
        <w:pStyle w:val="WW-Corpodetexto22"/>
        <w:widowControl/>
        <w:tabs>
          <w:tab w:val="left" w:pos="426"/>
        </w:tabs>
        <w:rPr>
          <w:rFonts w:ascii="Times New Roman" w:hAnsi="Times New Roman" w:cs="Times New Roman"/>
          <w:b/>
          <w:bCs/>
        </w:rPr>
      </w:pPr>
      <w:r w:rsidRPr="0083121B">
        <w:rPr>
          <w:rFonts w:ascii="Times New Roman" w:hAnsi="Times New Roman" w:cs="Times New Roman"/>
          <w:b/>
          <w:bCs/>
        </w:rPr>
        <w:t>2.2. DOS PROCEDIMENTOS</w:t>
      </w:r>
    </w:p>
    <w:p w:rsidR="0083121B" w:rsidRPr="0083121B" w:rsidRDefault="0083121B" w:rsidP="0083121B">
      <w:pPr>
        <w:pStyle w:val="Contedodatabela"/>
        <w:ind w:firstLine="708"/>
        <w:rPr>
          <w:rFonts w:ascii="Times New Roman" w:hAnsi="Times New Roman" w:cs="Times New Roman"/>
          <w:sz w:val="24"/>
          <w:szCs w:val="24"/>
        </w:rPr>
      </w:pPr>
      <w:r w:rsidRPr="0083121B">
        <w:rPr>
          <w:rFonts w:ascii="Times New Roman" w:hAnsi="Times New Roman" w:cs="Times New Roman"/>
          <w:sz w:val="24"/>
          <w:szCs w:val="24"/>
        </w:rPr>
        <w:t xml:space="preserve">  2.2.1. Os fornecedores deverão inserir suas propostas iniciais dentro do sistema até a data e horário definidos no preâmbulo deste Edital;</w:t>
      </w:r>
    </w:p>
    <w:p w:rsidR="0083121B" w:rsidRPr="0083121B" w:rsidRDefault="0083121B" w:rsidP="0083121B">
      <w:pPr>
        <w:pStyle w:val="Contedodatabela"/>
        <w:ind w:firstLine="1134"/>
        <w:rPr>
          <w:rFonts w:ascii="Times New Roman" w:hAnsi="Times New Roman" w:cs="Times New Roman"/>
          <w:sz w:val="24"/>
          <w:szCs w:val="24"/>
        </w:rPr>
      </w:pPr>
      <w:r w:rsidRPr="0083121B">
        <w:rPr>
          <w:rFonts w:ascii="Times New Roman" w:hAnsi="Times New Roman" w:cs="Times New Roman"/>
          <w:sz w:val="24"/>
          <w:szCs w:val="24"/>
        </w:rPr>
        <w:t xml:space="preserve">2.2.1.1. Para inserção de suas propostas iniciais, os fornecedores deverão observar rigorosamente a </w:t>
      </w:r>
      <w:r w:rsidRPr="0083121B">
        <w:rPr>
          <w:rFonts w:ascii="Times New Roman" w:hAnsi="Times New Roman" w:cs="Times New Roman"/>
          <w:bCs/>
          <w:iCs/>
          <w:sz w:val="24"/>
          <w:szCs w:val="24"/>
        </w:rPr>
        <w:t>descrição e unidade de fornecimento</w:t>
      </w:r>
      <w:r w:rsidRPr="0083121B">
        <w:rPr>
          <w:rFonts w:ascii="Times New Roman" w:hAnsi="Times New Roman" w:cs="Times New Roman"/>
          <w:sz w:val="24"/>
          <w:szCs w:val="24"/>
        </w:rPr>
        <w:t xml:space="preserve"> do objeto, constantes do </w:t>
      </w:r>
      <w:r w:rsidRPr="0083121B">
        <w:rPr>
          <w:rFonts w:ascii="Times New Roman" w:hAnsi="Times New Roman" w:cs="Times New Roman"/>
          <w:b/>
          <w:sz w:val="24"/>
          <w:szCs w:val="24"/>
        </w:rPr>
        <w:t>Anexo I</w:t>
      </w:r>
      <w:r w:rsidRPr="0083121B">
        <w:rPr>
          <w:rFonts w:ascii="Times New Roman" w:hAnsi="Times New Roman" w:cs="Times New Roman"/>
          <w:sz w:val="24"/>
          <w:szCs w:val="24"/>
        </w:rPr>
        <w:t xml:space="preserve"> do Edital;</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lastRenderedPageBreak/>
        <w:t>2.2.4. Somente poderão participar da rodada de lances, a licitante que anteriormente tenha encaminhado proposta de preços;</w:t>
      </w:r>
    </w:p>
    <w:p w:rsidR="0083121B" w:rsidRPr="0083121B" w:rsidRDefault="0083121B" w:rsidP="0083121B">
      <w:pPr>
        <w:tabs>
          <w:tab w:val="left" w:pos="0"/>
          <w:tab w:val="left" w:pos="567"/>
          <w:tab w:val="left" w:pos="851"/>
        </w:tabs>
        <w:jc w:val="both"/>
        <w:rPr>
          <w:rFonts w:ascii="Times New Roman" w:hAnsi="Times New Roman" w:cs="Times New Roman"/>
          <w:sz w:val="24"/>
          <w:szCs w:val="24"/>
        </w:rPr>
      </w:pPr>
      <w:r w:rsidRPr="0083121B">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83121B" w:rsidRPr="0083121B" w:rsidRDefault="0083121B" w:rsidP="0083121B">
      <w:pPr>
        <w:tabs>
          <w:tab w:val="left" w:pos="426"/>
          <w:tab w:val="left" w:pos="567"/>
        </w:tabs>
        <w:jc w:val="both"/>
        <w:rPr>
          <w:rFonts w:ascii="Times New Roman" w:hAnsi="Times New Roman" w:cs="Times New Roman"/>
          <w:sz w:val="24"/>
          <w:szCs w:val="24"/>
        </w:rPr>
      </w:pPr>
      <w:r w:rsidRPr="0083121B">
        <w:rPr>
          <w:rFonts w:ascii="Times New Roman" w:hAnsi="Times New Roman" w:cs="Times New Roman"/>
          <w:sz w:val="24"/>
          <w:szCs w:val="24"/>
        </w:rPr>
        <w:tab/>
      </w:r>
      <w:r w:rsidRPr="0083121B">
        <w:rPr>
          <w:rFonts w:ascii="Times New Roman" w:hAnsi="Times New Roman" w:cs="Times New Roman"/>
          <w:sz w:val="24"/>
          <w:szCs w:val="24"/>
        </w:rPr>
        <w:tab/>
        <w:t>2.2.6. O Pregoeiro desclassificará, fundamentadamente, as propostas que não atenderem às exigências do Edital;</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2.2.9. O preço de abertura da etapa de lances corresponde ao menor preço ofertado na etapa de propostas;</w:t>
      </w:r>
    </w:p>
    <w:p w:rsidR="0083121B" w:rsidRPr="0083121B" w:rsidRDefault="0083121B" w:rsidP="0083121B">
      <w:pPr>
        <w:pStyle w:val="Contedodatabela"/>
        <w:widowControl w:val="0"/>
        <w:ind w:firstLine="1134"/>
        <w:rPr>
          <w:rFonts w:ascii="Times New Roman" w:hAnsi="Times New Roman" w:cs="Times New Roman"/>
          <w:sz w:val="24"/>
          <w:szCs w:val="24"/>
        </w:rPr>
      </w:pPr>
      <w:r w:rsidRPr="0083121B">
        <w:rPr>
          <w:rFonts w:ascii="Times New Roman" w:hAnsi="Times New Roman" w:cs="Times New Roman"/>
          <w:sz w:val="24"/>
          <w:szCs w:val="24"/>
        </w:rPr>
        <w:t>2.2.9.1. No caso de nenhum fornecedor apresentar lance na respectiva etapa, valem os valores obtidos na etapa de propostas;</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83121B" w:rsidRPr="0083121B" w:rsidRDefault="0083121B" w:rsidP="0083121B">
      <w:pPr>
        <w:pStyle w:val="Contedodatabela"/>
        <w:widowControl w:val="0"/>
        <w:ind w:firstLine="567"/>
        <w:rPr>
          <w:rFonts w:ascii="Times New Roman" w:hAnsi="Times New Roman" w:cs="Times New Roman"/>
          <w:sz w:val="24"/>
          <w:szCs w:val="24"/>
        </w:rPr>
      </w:pPr>
      <w:r w:rsidRPr="0083121B">
        <w:rPr>
          <w:rFonts w:ascii="Times New Roman" w:hAnsi="Times New Roman" w:cs="Times New Roman"/>
          <w:sz w:val="24"/>
          <w:szCs w:val="24"/>
        </w:rPr>
        <w:t>2.2.11. Somente serão aceitos os lances cujos valores forem inferiores ao último lance que tenha sido anteriormente registrado no sistema;</w:t>
      </w:r>
    </w:p>
    <w:p w:rsidR="0083121B" w:rsidRPr="0083121B" w:rsidRDefault="0083121B" w:rsidP="0083121B">
      <w:pPr>
        <w:tabs>
          <w:tab w:val="left" w:pos="426"/>
        </w:tabs>
        <w:jc w:val="both"/>
        <w:rPr>
          <w:rFonts w:ascii="Times New Roman" w:hAnsi="Times New Roman" w:cs="Times New Roman"/>
          <w:sz w:val="24"/>
          <w:szCs w:val="24"/>
        </w:rPr>
      </w:pPr>
      <w:r w:rsidRPr="0083121B">
        <w:rPr>
          <w:rFonts w:ascii="Times New Roman" w:hAnsi="Times New Roman" w:cs="Times New Roman"/>
          <w:sz w:val="24"/>
          <w:szCs w:val="24"/>
        </w:rPr>
        <w:tab/>
      </w:r>
      <w:r w:rsidRPr="0083121B">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2.2.13. Os proponentes poderão oferecer lances sucessivos, pelo </w:t>
      </w:r>
      <w:r w:rsidRPr="0083121B">
        <w:rPr>
          <w:rFonts w:ascii="Times New Roman" w:hAnsi="Times New Roman" w:cs="Times New Roman"/>
          <w:bCs/>
          <w:sz w:val="24"/>
          <w:szCs w:val="24"/>
        </w:rPr>
        <w:t>VALOR UNITÁRIO</w:t>
      </w:r>
      <w:r w:rsidRPr="0083121B">
        <w:rPr>
          <w:rFonts w:ascii="Times New Roman" w:hAnsi="Times New Roman" w:cs="Times New Roman"/>
          <w:sz w:val="24"/>
          <w:szCs w:val="24"/>
        </w:rPr>
        <w:t>, observando o horário fixado e as regras de aceitação dos mesmos;</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83121B" w:rsidRPr="0083121B" w:rsidRDefault="0083121B" w:rsidP="0083121B">
      <w:pPr>
        <w:pStyle w:val="Corpodetexto3"/>
        <w:ind w:firstLine="567"/>
        <w:rPr>
          <w:rFonts w:ascii="Times New Roman" w:hAnsi="Times New Roman" w:cs="Times New Roman"/>
          <w:sz w:val="24"/>
          <w:szCs w:val="24"/>
        </w:rPr>
      </w:pPr>
      <w:r w:rsidRPr="0083121B">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 xml:space="preserve">2.2.17. Quando a desconexão persistir por tempo superior a 10(dez) minutos a Sessão do Pregão Eletrônico será suspensa e terá reinicio somente após comunicação expressa aos </w:t>
      </w:r>
      <w:r w:rsidRPr="0083121B">
        <w:rPr>
          <w:rFonts w:ascii="Times New Roman" w:hAnsi="Times New Roman" w:cs="Times New Roman"/>
          <w:sz w:val="24"/>
          <w:szCs w:val="24"/>
        </w:rPr>
        <w:lastRenderedPageBreak/>
        <w:t>participantes;</w:t>
      </w:r>
    </w:p>
    <w:p w:rsidR="0083121B" w:rsidRPr="0083121B" w:rsidRDefault="0083121B" w:rsidP="0083121B">
      <w:pPr>
        <w:pStyle w:val="NormalWeb"/>
        <w:spacing w:beforeAutospacing="0" w:afterAutospacing="0"/>
        <w:jc w:val="both"/>
        <w:rPr>
          <w:rFonts w:ascii="Times New Roman" w:hAnsi="Times New Roman" w:cs="Times New Roman"/>
        </w:rPr>
      </w:pPr>
      <w:r w:rsidRPr="0083121B">
        <w:rPr>
          <w:rFonts w:ascii="Times New Roman" w:hAnsi="Times New Roman" w:cs="Times New Roman"/>
        </w:rPr>
        <w:t xml:space="preserve">        </w:t>
      </w:r>
      <w:r w:rsidRPr="0083121B">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83121B">
        <w:rPr>
          <w:rFonts w:ascii="Times New Roman" w:hAnsi="Times New Roman" w:cs="Times New Roman"/>
          <w:b/>
        </w:rPr>
        <w:t>;</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83121B">
        <w:rPr>
          <w:rFonts w:ascii="Times New Roman" w:hAnsi="Times New Roman" w:cs="Times New Roman"/>
          <w:color w:val="000000" w:themeColor="text1"/>
          <w:sz w:val="24"/>
          <w:szCs w:val="24"/>
        </w:rPr>
        <w:t xml:space="preserve">4.409/2017e suas alterações </w:t>
      </w:r>
      <w:r w:rsidRPr="0083121B">
        <w:rPr>
          <w:rFonts w:ascii="Times New Roman" w:hAnsi="Times New Roman" w:cs="Times New Roman"/>
          <w:sz w:val="24"/>
          <w:szCs w:val="24"/>
        </w:rPr>
        <w:t>que regulamentam a matéria;</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2.2.21. Terminada a sessão, o sistema automaticamente rejeitará qualquer tentativa de envio de lances;</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2.2.22. Após análise da proposta e da documentação de habilitação, o Pregoeiro anunciará a proponente vencedora;</w:t>
      </w:r>
    </w:p>
    <w:p w:rsidR="0083121B" w:rsidRPr="0083121B" w:rsidRDefault="0083121B" w:rsidP="0083121B">
      <w:pPr>
        <w:pStyle w:val="Contedodatabela"/>
        <w:widowControl w:val="0"/>
        <w:suppressAutoHyphens w:val="0"/>
        <w:ind w:firstLine="1134"/>
        <w:rPr>
          <w:rFonts w:ascii="Times New Roman" w:hAnsi="Times New Roman" w:cs="Times New Roman"/>
          <w:sz w:val="24"/>
          <w:szCs w:val="24"/>
        </w:rPr>
      </w:pPr>
      <w:r w:rsidRPr="0083121B">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83121B" w:rsidRPr="0083121B" w:rsidRDefault="0083121B" w:rsidP="0083121B">
      <w:pPr>
        <w:pStyle w:val="NormalWeb"/>
        <w:spacing w:beforeAutospacing="0" w:afterAutospacing="0"/>
        <w:ind w:firstLine="567"/>
        <w:jc w:val="both"/>
        <w:rPr>
          <w:rFonts w:ascii="Times New Roman" w:hAnsi="Times New Roman" w:cs="Times New Roman"/>
        </w:rPr>
      </w:pPr>
      <w:r w:rsidRPr="0083121B">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83121B" w:rsidRPr="0083121B" w:rsidRDefault="0083121B" w:rsidP="0083121B">
      <w:pPr>
        <w:pStyle w:val="NormalWeb"/>
        <w:spacing w:beforeAutospacing="0" w:afterAutospacing="0"/>
        <w:ind w:firstLine="567"/>
        <w:jc w:val="both"/>
        <w:rPr>
          <w:rFonts w:ascii="Times New Roman" w:hAnsi="Times New Roman" w:cs="Times New Roman"/>
        </w:rPr>
      </w:pPr>
      <w:r w:rsidRPr="0083121B">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2.2.25. Constando o atendimento das exigências fixadas no Edital, o objeto será adjudicado ao autor da proposta ou lance de menor preço.</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Ttulo3"/>
        <w:jc w:val="both"/>
        <w:rPr>
          <w:rFonts w:ascii="Times New Roman" w:hAnsi="Times New Roman" w:cs="Times New Roman"/>
          <w:b/>
          <w:bCs/>
          <w:color w:val="auto"/>
          <w:sz w:val="24"/>
          <w:szCs w:val="24"/>
        </w:rPr>
      </w:pPr>
      <w:r w:rsidRPr="0083121B">
        <w:rPr>
          <w:rFonts w:ascii="Times New Roman" w:hAnsi="Times New Roman" w:cs="Times New Roman"/>
          <w:b/>
          <w:bCs/>
          <w:color w:val="auto"/>
          <w:sz w:val="24"/>
          <w:szCs w:val="24"/>
        </w:rPr>
        <w:t xml:space="preserve">III – DA IMPUGNAÇÃO AO ATO CONVOCATÓRIO E RECURSOS </w:t>
      </w:r>
    </w:p>
    <w:p w:rsidR="0083121B" w:rsidRPr="0083121B" w:rsidRDefault="0083121B" w:rsidP="0083121B">
      <w:pPr>
        <w:pStyle w:val="Contedodatabela"/>
        <w:widowControl w:val="0"/>
        <w:suppressAutoHyphens w:val="0"/>
        <w:rPr>
          <w:rFonts w:ascii="Times New Roman" w:hAnsi="Times New Roman" w:cs="Times New Roman"/>
          <w:b/>
          <w:bCs/>
          <w:sz w:val="24"/>
          <w:szCs w:val="24"/>
          <w:u w:val="single"/>
        </w:rPr>
      </w:pPr>
      <w:r w:rsidRPr="0083121B">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3.1.1. Caberá, a autoridade competente, decidir sobre a petição no prazo de 24(vinte e quatro) horas;</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3.1.2. Deferida a impugnação contra o ato convocatório será designada nova data para a realização do certame;</w:t>
      </w:r>
    </w:p>
    <w:p w:rsidR="0083121B" w:rsidRPr="0083121B" w:rsidRDefault="0083121B" w:rsidP="0083121B">
      <w:pPr>
        <w:widowControl w:val="0"/>
        <w:jc w:val="both"/>
        <w:rPr>
          <w:rFonts w:ascii="Times New Roman" w:hAnsi="Times New Roman" w:cs="Times New Roman"/>
          <w:sz w:val="24"/>
          <w:szCs w:val="24"/>
        </w:rPr>
      </w:pPr>
      <w:r w:rsidRPr="0083121B">
        <w:rPr>
          <w:rFonts w:ascii="Times New Roman" w:hAnsi="Times New Roman" w:cs="Times New Roman"/>
          <w:sz w:val="24"/>
          <w:szCs w:val="24"/>
        </w:rPr>
        <w:t xml:space="preserve">3.2. Caberá recurso nos casos previstos na Lei n.º 10.520/02, devendo a proponente </w:t>
      </w:r>
      <w:r w:rsidRPr="0083121B">
        <w:rPr>
          <w:rFonts w:ascii="Times New Roman" w:hAnsi="Times New Roman" w:cs="Times New Roman"/>
          <w:bCs/>
          <w:sz w:val="24"/>
          <w:szCs w:val="24"/>
        </w:rPr>
        <w:t>manifestar motivadamente</w:t>
      </w:r>
      <w:r w:rsidRPr="0083121B">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83121B" w:rsidRPr="0083121B" w:rsidRDefault="0083121B" w:rsidP="0083121B">
      <w:pPr>
        <w:pStyle w:val="Contedodatabela"/>
        <w:widowControl w:val="0"/>
        <w:suppressAutoHyphens w:val="0"/>
        <w:rPr>
          <w:rFonts w:ascii="Times New Roman" w:hAnsi="Times New Roman" w:cs="Times New Roman"/>
          <w:sz w:val="24"/>
          <w:szCs w:val="24"/>
        </w:rPr>
      </w:pPr>
      <w:r w:rsidRPr="0083121B">
        <w:rPr>
          <w:rFonts w:ascii="Times New Roman" w:hAnsi="Times New Roman" w:cs="Times New Roman"/>
          <w:sz w:val="24"/>
          <w:szCs w:val="24"/>
        </w:rPr>
        <w:t xml:space="preserve">3.3. A proponente que manifestar a intenção de recurso disporá do prazo de 03(três) dias para </w:t>
      </w:r>
      <w:r w:rsidRPr="0083121B">
        <w:rPr>
          <w:rFonts w:ascii="Times New Roman" w:hAnsi="Times New Roman" w:cs="Times New Roman"/>
          <w:sz w:val="24"/>
          <w:szCs w:val="24"/>
        </w:rPr>
        <w:lastRenderedPageBreak/>
        <w:t>a apresentação das razões do recurso, por meio de formulário específico do sistema, que será disponibilizado a todos os participantes, ficando os demais desde logo intimados para apresentar as contrarrazões em 03(três) dias;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3.4. O acompanhamento dos resultados, recursos e atos pertinentes a este Edital poderão ser consultados no endereço: </w:t>
      </w:r>
      <w:hyperlink r:id="rId9">
        <w:r w:rsidRPr="0083121B">
          <w:rPr>
            <w:rStyle w:val="LinkdaInternet"/>
            <w:rFonts w:ascii="Times New Roman" w:hAnsi="Times New Roman" w:cs="Times New Roman"/>
            <w:sz w:val="24"/>
            <w:szCs w:val="24"/>
          </w:rPr>
          <w:t>www.bll.org.br</w:t>
        </w:r>
      </w:hyperlink>
      <w:r w:rsidRPr="0083121B">
        <w:rPr>
          <w:rFonts w:ascii="Times New Roman" w:hAnsi="Times New Roman" w:cs="Times New Roman"/>
          <w:sz w:val="24"/>
          <w:szCs w:val="24"/>
        </w:rPr>
        <w:t>, que será atualizado a cada nova etapa do pregão.</w:t>
      </w:r>
    </w:p>
    <w:p w:rsidR="0083121B" w:rsidRPr="0083121B" w:rsidRDefault="0083121B" w:rsidP="0083121B">
      <w:pPr>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IV - DAS CONDIÇÕES DE PARTICIPAÇÃO</w:t>
      </w:r>
    </w:p>
    <w:p w:rsidR="0083121B" w:rsidRPr="0083121B" w:rsidRDefault="0083121B" w:rsidP="0083121B">
      <w:pPr>
        <w:widowControl w:val="0"/>
        <w:tabs>
          <w:tab w:val="left" w:pos="2410"/>
        </w:tabs>
        <w:jc w:val="both"/>
        <w:rPr>
          <w:rFonts w:ascii="Times New Roman" w:hAnsi="Times New Roman" w:cs="Times New Roman"/>
          <w:sz w:val="24"/>
          <w:szCs w:val="24"/>
        </w:rPr>
      </w:pPr>
      <w:r w:rsidRPr="0083121B">
        <w:rPr>
          <w:rFonts w:ascii="Times New Roman" w:hAnsi="Times New Roman" w:cs="Times New Roman"/>
          <w:sz w:val="24"/>
          <w:szCs w:val="24"/>
        </w:rPr>
        <w:t>4.1. É vedada a participação de:</w:t>
      </w:r>
    </w:p>
    <w:p w:rsidR="0083121B" w:rsidRPr="0083121B" w:rsidRDefault="0083121B" w:rsidP="0083121B">
      <w:pPr>
        <w:pStyle w:val="PargrafodaLista"/>
        <w:widowControl w:val="0"/>
        <w:numPr>
          <w:ilvl w:val="0"/>
          <w:numId w:val="2"/>
        </w:numPr>
        <w:tabs>
          <w:tab w:val="left" w:pos="709"/>
        </w:tabs>
        <w:suppressAutoHyphens/>
        <w:spacing w:after="0" w:line="240" w:lineRule="auto"/>
        <w:contextualSpacing w:val="0"/>
        <w:jc w:val="both"/>
        <w:rPr>
          <w:rFonts w:ascii="Times New Roman" w:hAnsi="Times New Roman" w:cs="Times New Roman"/>
          <w:sz w:val="24"/>
          <w:szCs w:val="24"/>
        </w:rPr>
      </w:pPr>
      <w:r w:rsidRPr="0083121B">
        <w:rPr>
          <w:rFonts w:ascii="Times New Roman" w:hAnsi="Times New Roman" w:cs="Times New Roman"/>
          <w:sz w:val="24"/>
          <w:szCs w:val="24"/>
        </w:rPr>
        <w:t>Empresas declaradas inidôneas por ato de qualquer autoridade competente para tanto;</w:t>
      </w:r>
    </w:p>
    <w:p w:rsidR="0083121B" w:rsidRPr="0083121B"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83121B">
        <w:rPr>
          <w:rFonts w:ascii="Times New Roman" w:hAnsi="Times New Roman" w:cs="Times New Roman"/>
          <w:sz w:val="24"/>
          <w:szCs w:val="24"/>
        </w:rPr>
        <w:t>Empresas sob processo de falência ou concordata;</w:t>
      </w:r>
    </w:p>
    <w:p w:rsidR="0083121B" w:rsidRPr="0083121B"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83121B">
        <w:rPr>
          <w:rFonts w:ascii="Times New Roman" w:hAnsi="Times New Roman" w:cs="Times New Roman"/>
          <w:sz w:val="24"/>
          <w:szCs w:val="24"/>
        </w:rPr>
        <w:t>Empresas impedidas de licitar ou contratar com a Administração Pública;</w:t>
      </w:r>
    </w:p>
    <w:p w:rsidR="0083121B" w:rsidRPr="0083121B"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83121B">
        <w:rPr>
          <w:rFonts w:ascii="Times New Roman" w:hAnsi="Times New Roman" w:cs="Times New Roman"/>
          <w:sz w:val="24"/>
          <w:szCs w:val="24"/>
        </w:rPr>
        <w:t>Empresas consorciadas;</w:t>
      </w:r>
    </w:p>
    <w:p w:rsidR="0083121B" w:rsidRPr="0083121B" w:rsidRDefault="0083121B" w:rsidP="0083121B">
      <w:pPr>
        <w:widowControl w:val="0"/>
        <w:tabs>
          <w:tab w:val="left" w:pos="2410"/>
        </w:tabs>
        <w:jc w:val="both"/>
        <w:rPr>
          <w:rFonts w:ascii="Times New Roman" w:hAnsi="Times New Roman" w:cs="Times New Roman"/>
          <w:sz w:val="24"/>
          <w:szCs w:val="24"/>
        </w:rPr>
      </w:pPr>
      <w:r w:rsidRPr="0083121B">
        <w:rPr>
          <w:rFonts w:ascii="Times New Roman" w:hAnsi="Times New Roman" w:cs="Times New Roman"/>
          <w:sz w:val="24"/>
          <w:szCs w:val="24"/>
        </w:rPr>
        <w:t>4.2. As empresas interessadas deverão se inscrever no endereço eletrônico constante no preâmbulo deste Edital.</w:t>
      </w:r>
      <w:r w:rsidRPr="0083121B">
        <w:rPr>
          <w:rFonts w:ascii="Times New Roman" w:eastAsia="Times New Roman" w:hAnsi="Times New Roman" w:cs="Times New Roman"/>
          <w:spacing w:val="22"/>
          <w:sz w:val="24"/>
          <w:szCs w:val="24"/>
        </w:rPr>
        <w:t xml:space="preserve"> </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SemEspaamento"/>
        <w:rPr>
          <w:rFonts w:ascii="Times New Roman" w:eastAsia="Times New Roman" w:hAnsi="Times New Roman" w:cs="Times New Roman"/>
          <w:b/>
          <w:sz w:val="24"/>
          <w:szCs w:val="24"/>
        </w:rPr>
      </w:pPr>
      <w:r w:rsidRPr="0083121B">
        <w:rPr>
          <w:rFonts w:ascii="Times New Roman" w:eastAsia="Times New Roman" w:hAnsi="Times New Roman" w:cs="Times New Roman"/>
          <w:b/>
          <w:sz w:val="24"/>
          <w:szCs w:val="24"/>
        </w:rPr>
        <w:t>V - DA PROPOSTA DE PREÇO:</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ab/>
        <w:t>a) razão social da empresa;</w:t>
      </w:r>
    </w:p>
    <w:p w:rsidR="0083121B" w:rsidRPr="0083121B" w:rsidRDefault="0083121B" w:rsidP="0083121B">
      <w:pPr>
        <w:jc w:val="both"/>
        <w:rPr>
          <w:rFonts w:ascii="Times New Roman" w:hAnsi="Times New Roman" w:cs="Times New Roman"/>
          <w:color w:val="000000"/>
          <w:sz w:val="24"/>
          <w:szCs w:val="24"/>
        </w:rPr>
      </w:pPr>
      <w:r w:rsidRPr="0083121B">
        <w:rPr>
          <w:rFonts w:ascii="Times New Roman" w:eastAsia="Times New Roman" w:hAnsi="Times New Roman" w:cs="Times New Roman"/>
          <w:sz w:val="24"/>
          <w:szCs w:val="24"/>
        </w:rPr>
        <w:tab/>
        <w:t>b) descrição completa do objeto licitado, marca, modelo, referências e demais dados técnicos</w:t>
      </w:r>
      <w:r w:rsidRPr="0083121B">
        <w:rPr>
          <w:rFonts w:ascii="Times New Roman" w:hAnsi="Times New Roman" w:cs="Times New Roman"/>
          <w:color w:val="000000"/>
          <w:sz w:val="24"/>
          <w:szCs w:val="24"/>
        </w:rPr>
        <w:t xml:space="preserve"> pertinentes;</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83121B" w:rsidRPr="0083121B" w:rsidRDefault="0083121B" w:rsidP="0083121B">
      <w:pPr>
        <w:pStyle w:val="SemEspaamento"/>
        <w:ind w:firstLine="709"/>
        <w:rPr>
          <w:rFonts w:ascii="Times New Roman" w:hAnsi="Times New Roman" w:cs="Times New Roman"/>
          <w:sz w:val="24"/>
          <w:szCs w:val="24"/>
        </w:rPr>
      </w:pP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Corpodetexto2"/>
        <w:spacing w:line="276" w:lineRule="auto"/>
        <w:ind w:firstLine="426"/>
        <w:rPr>
          <w:rFonts w:ascii="Times New Roman" w:hAnsi="Times New Roman" w:cs="Times New Roman"/>
          <w:sz w:val="24"/>
          <w:szCs w:val="24"/>
        </w:rPr>
      </w:pPr>
      <w:r w:rsidRPr="0083121B">
        <w:rPr>
          <w:rFonts w:ascii="Times New Roman" w:hAnsi="Times New Roman" w:cs="Times New Roman"/>
          <w:sz w:val="24"/>
          <w:szCs w:val="24"/>
        </w:rPr>
        <w:t>5.2. Serão DESCLASSIFICADAS as propostas:</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não atenderem às exigências do edital e seus anexos ou da legislação aplicável;</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Omissas ou vagas bem como as que apresentarem irregularidades ou defeitos capazes de dificultar o julgamento;</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impuserem condições ou contiverem ressalvas em relação às condições estabelecidas neste edital;</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basearem seus preços nos dos outros concorrentes ou oferecerem reduções sobre as propostas mais vantajosas.</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spacing w:line="360" w:lineRule="auto"/>
        <w:jc w:val="both"/>
        <w:rPr>
          <w:rFonts w:ascii="Times New Roman" w:hAnsi="Times New Roman" w:cs="Times New Roman"/>
          <w:b/>
          <w:sz w:val="24"/>
          <w:szCs w:val="24"/>
        </w:rPr>
      </w:pPr>
      <w:r w:rsidRPr="0083121B">
        <w:rPr>
          <w:rFonts w:ascii="Times New Roman" w:hAnsi="Times New Roman" w:cs="Times New Roman"/>
          <w:b/>
          <w:sz w:val="24"/>
          <w:szCs w:val="24"/>
        </w:rPr>
        <w:t>VI. ABERTURA DA SESSÃO PÚBLICA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6.1. </w:t>
      </w:r>
      <w:r w:rsidRPr="0083121B">
        <w:rPr>
          <w:rFonts w:ascii="Times New Roman" w:hAnsi="Times New Roman" w:cs="Times New Roman"/>
          <w:bCs/>
          <w:sz w:val="24"/>
          <w:szCs w:val="24"/>
        </w:rPr>
        <w:t>No dia e hora indicados no preâmbulo, o Pregoeiro abrirá a sessão pública, mediante a utilização de sua chave e senha.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6.2. </w:t>
      </w:r>
      <w:r w:rsidRPr="0083121B">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83121B">
        <w:rPr>
          <w:rFonts w:ascii="Times New Roman" w:hAnsi="Times New Roman" w:cs="Times New Roman"/>
          <w:sz w:val="24"/>
          <w:szCs w:val="24"/>
        </w:rPr>
        <w:t>da inobservância de mensagens emitidas pelo sistema ou de sua desconexão.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6.3. </w:t>
      </w:r>
      <w:r w:rsidRPr="0083121B">
        <w:rPr>
          <w:rFonts w:ascii="Times New Roman" w:hAnsi="Times New Roman" w:cs="Times New Roman"/>
          <w:bCs/>
          <w:sz w:val="24"/>
          <w:szCs w:val="24"/>
        </w:rPr>
        <w:t>A comunicação entre o Pregoeiro e os licitantes ocorrerá mediante troca de mensagens em campo próprio do sistema eletrônico.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6.4. </w:t>
      </w:r>
      <w:r w:rsidRPr="0083121B">
        <w:rPr>
          <w:rFonts w:ascii="Times New Roman" w:hAnsi="Times New Roman" w:cs="Times New Roman"/>
          <w:bCs/>
          <w:sz w:val="24"/>
          <w:szCs w:val="24"/>
        </w:rPr>
        <w:t xml:space="preserve">Iniciada a sessão, as propostas de preços contendo a descrição do objeto e do valor estarão disponíveis na </w:t>
      </w:r>
      <w:r w:rsidRPr="0083121B">
        <w:rPr>
          <w:rFonts w:ascii="Times New Roman" w:hAnsi="Times New Roman" w:cs="Times New Roman"/>
          <w:bCs/>
          <w:i/>
          <w:iCs/>
          <w:sz w:val="24"/>
          <w:szCs w:val="24"/>
        </w:rPr>
        <w:t>internet</w:t>
      </w:r>
      <w:r w:rsidRPr="0083121B">
        <w:rPr>
          <w:rFonts w:ascii="Times New Roman" w:hAnsi="Times New Roman" w:cs="Times New Roman"/>
          <w:bCs/>
          <w:sz w:val="24"/>
          <w:szCs w:val="24"/>
        </w:rPr>
        <w:t>.</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6.6. Somente poderão participar da fase competitiva os autores das propostas classificadas.</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6.7.1. O licitante será imediatamente informado do recebimento do lance e do valor consignado no registro.</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6.7.2. O licitante somente poderá oferecer valor inferior ao último lance por ele ofertado e registrado pelo sistema.</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6.7.3. Não serão aceitos dois ou mais lances iguais e prevalecerá aquele que for recebido e registrado primeiro.</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83121B" w:rsidRPr="0083121B" w:rsidRDefault="0083121B" w:rsidP="0083121B">
      <w:pPr>
        <w:tabs>
          <w:tab w:val="left" w:pos="567"/>
        </w:tabs>
        <w:rPr>
          <w:rFonts w:ascii="Times New Roman" w:hAnsi="Times New Roman" w:cs="Times New Roman"/>
          <w:bCs/>
          <w:sz w:val="24"/>
          <w:szCs w:val="24"/>
        </w:rPr>
      </w:pPr>
    </w:p>
    <w:p w:rsidR="0083121B" w:rsidRPr="0083121B" w:rsidRDefault="0083121B" w:rsidP="0083121B">
      <w:pPr>
        <w:tabs>
          <w:tab w:val="left" w:pos="567"/>
        </w:tabs>
        <w:rPr>
          <w:rFonts w:ascii="Times New Roman" w:hAnsi="Times New Roman" w:cs="Times New Roman"/>
          <w:bCs/>
          <w:sz w:val="24"/>
          <w:szCs w:val="24"/>
        </w:rPr>
      </w:pPr>
    </w:p>
    <w:p w:rsidR="0083121B" w:rsidRPr="0083121B" w:rsidRDefault="0083121B" w:rsidP="0083121B">
      <w:pPr>
        <w:tabs>
          <w:tab w:val="left" w:pos="1134"/>
        </w:tabs>
        <w:jc w:val="both"/>
        <w:rPr>
          <w:rFonts w:ascii="Times New Roman" w:hAnsi="Times New Roman" w:cs="Times New Roman"/>
          <w:b/>
          <w:bCs/>
          <w:sz w:val="24"/>
          <w:szCs w:val="24"/>
        </w:rPr>
      </w:pPr>
      <w:r w:rsidRPr="0083121B">
        <w:rPr>
          <w:rFonts w:ascii="Times New Roman" w:hAnsi="Times New Roman" w:cs="Times New Roman"/>
          <w:b/>
          <w:bCs/>
          <w:sz w:val="24"/>
          <w:szCs w:val="24"/>
        </w:rPr>
        <w:t>VII. MODO DE DISPUTA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 xml:space="preserve">7.1. Será adotado o </w:t>
      </w:r>
      <w:r w:rsidRPr="0083121B">
        <w:rPr>
          <w:rFonts w:ascii="Times New Roman" w:hAnsi="Times New Roman" w:cs="Times New Roman"/>
          <w:b/>
          <w:bCs/>
          <w:sz w:val="24"/>
          <w:szCs w:val="24"/>
        </w:rPr>
        <w:t>modo de disputa aberto,</w:t>
      </w:r>
      <w:r w:rsidRPr="0083121B">
        <w:rPr>
          <w:rFonts w:ascii="Times New Roman" w:hAnsi="Times New Roman" w:cs="Times New Roman"/>
          <w:bCs/>
          <w:sz w:val="24"/>
          <w:szCs w:val="24"/>
        </w:rPr>
        <w:t xml:space="preserve"> em que os licitantes apresentarão lances públicos e sucessivos, observando as regras constantes no item VII.</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7.4. Na hipótese de não haver novos lances, a sessão pública será encerrada automaticamente.</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lastRenderedPageBreak/>
        <w:t>7.5. Encerrada a sessão pública sem prorrogação automática pelo sistema, o Pregoeiro poderá assessorado pela equipe de apoio, admitir o reinício da etapa de envio de lances, em prol da consecução do melhor preço, mediante justificativa.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sidRPr="0083121B">
          <w:rPr>
            <w:rStyle w:val="LinkdaInternet"/>
            <w:rFonts w:ascii="Times New Roman" w:hAnsi="Times New Roman" w:cs="Times New Roman"/>
            <w:bCs/>
            <w:sz w:val="24"/>
            <w:szCs w:val="24"/>
          </w:rPr>
          <w:t>www.bll.org.br</w:t>
        </w:r>
      </w:hyperlink>
      <w:r w:rsidRPr="0083121B">
        <w:rPr>
          <w:rFonts w:ascii="Times New Roman" w:hAnsi="Times New Roman" w:cs="Times New Roman"/>
          <w:bCs/>
          <w:sz w:val="24"/>
          <w:szCs w:val="24"/>
        </w:rPr>
        <w:t xml:space="preserve"> .</w:t>
      </w:r>
      <w:proofErr w:type="gramEnd"/>
      <w:r w:rsidRPr="0083121B">
        <w:rPr>
          <w:rFonts w:ascii="Times New Roman" w:hAnsi="Times New Roman" w:cs="Times New Roman"/>
          <w:bCs/>
          <w:sz w:val="24"/>
          <w:szCs w:val="24"/>
        </w:rPr>
        <w:t xml:space="preserve"> </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tabs>
          <w:tab w:val="left" w:pos="1134"/>
        </w:tabs>
        <w:jc w:val="both"/>
        <w:rPr>
          <w:rFonts w:ascii="Times New Roman" w:hAnsi="Times New Roman" w:cs="Times New Roman"/>
          <w:b/>
          <w:bCs/>
          <w:sz w:val="24"/>
          <w:szCs w:val="24"/>
        </w:rPr>
      </w:pPr>
      <w:r w:rsidRPr="0083121B">
        <w:rPr>
          <w:rFonts w:ascii="Times New Roman" w:hAnsi="Times New Roman" w:cs="Times New Roman"/>
          <w:b/>
          <w:bCs/>
          <w:sz w:val="24"/>
          <w:szCs w:val="24"/>
        </w:rPr>
        <w:t>VIII. CRITÉRIOS DE DESEMPATE</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 xml:space="preserve">8.1. Encerrada etapa de envio de lances, será apurada a ocorrência de empate, nos termos dos </w:t>
      </w:r>
      <w:proofErr w:type="spellStart"/>
      <w:r w:rsidRPr="0083121B">
        <w:rPr>
          <w:rFonts w:ascii="Times New Roman" w:hAnsi="Times New Roman" w:cs="Times New Roman"/>
          <w:bCs/>
          <w:sz w:val="24"/>
          <w:szCs w:val="24"/>
        </w:rPr>
        <w:t>arts</w:t>
      </w:r>
      <w:proofErr w:type="spellEnd"/>
      <w:r w:rsidRPr="0083121B">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8.1.3. Ocorrendo o empate, na forma do subitem anterior, proceder-se-á da seguinte forma: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8.2. Se não houver licitante que atenda ao item 8.1 e seus subitens, serão observados os critérios do art. 3º, §2º, da Lei nº 8.666/1993.</w:t>
      </w:r>
    </w:p>
    <w:p w:rsid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83121B" w:rsidRPr="0083121B" w:rsidRDefault="0083121B" w:rsidP="0083121B">
      <w:pPr>
        <w:tabs>
          <w:tab w:val="left" w:pos="1134"/>
        </w:tabs>
        <w:jc w:val="both"/>
        <w:rPr>
          <w:rFonts w:ascii="Times New Roman" w:hAnsi="Times New Roman" w:cs="Times New Roman"/>
          <w:bCs/>
          <w:sz w:val="24"/>
          <w:szCs w:val="24"/>
        </w:rPr>
      </w:pP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tabs>
          <w:tab w:val="left" w:pos="1134"/>
        </w:tabs>
        <w:jc w:val="both"/>
        <w:rPr>
          <w:rFonts w:ascii="Times New Roman" w:hAnsi="Times New Roman" w:cs="Times New Roman"/>
          <w:b/>
          <w:bCs/>
          <w:sz w:val="24"/>
          <w:szCs w:val="24"/>
        </w:rPr>
      </w:pPr>
      <w:r w:rsidRPr="0083121B">
        <w:rPr>
          <w:rFonts w:ascii="Times New Roman" w:hAnsi="Times New Roman" w:cs="Times New Roman"/>
          <w:b/>
          <w:bCs/>
          <w:sz w:val="24"/>
          <w:szCs w:val="24"/>
        </w:rPr>
        <w:t>IX. NEGOCIAÇÃO E JULGAMENTO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lastRenderedPageBreak/>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9.4. Não serão consideradas, para julgamento das propostas, vantagens não previstas no edital.</w:t>
      </w:r>
    </w:p>
    <w:p w:rsidR="0083121B" w:rsidRPr="0083121B" w:rsidRDefault="0083121B" w:rsidP="0083121B">
      <w:pPr>
        <w:tabs>
          <w:tab w:val="left" w:pos="1134"/>
        </w:tabs>
        <w:jc w:val="both"/>
        <w:rPr>
          <w:rFonts w:ascii="Times New Roman" w:hAnsi="Times New Roman" w:cs="Times New Roman"/>
          <w:bCs/>
          <w:sz w:val="24"/>
          <w:szCs w:val="24"/>
        </w:rPr>
      </w:pP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SemEspaamento"/>
        <w:rPr>
          <w:rFonts w:ascii="Times New Roman" w:eastAsia="Times New Roman" w:hAnsi="Times New Roman" w:cs="Times New Roman"/>
          <w:b/>
          <w:sz w:val="24"/>
          <w:szCs w:val="24"/>
        </w:rPr>
      </w:pPr>
      <w:r w:rsidRPr="0083121B">
        <w:rPr>
          <w:rFonts w:ascii="Times New Roman" w:eastAsia="Times New Roman" w:hAnsi="Times New Roman" w:cs="Times New Roman"/>
          <w:b/>
          <w:sz w:val="24"/>
          <w:szCs w:val="24"/>
        </w:rPr>
        <w:t>X - DO PAGAMENTO E DA EXECUÇÃO DO CONTRATO:</w:t>
      </w:r>
    </w:p>
    <w:p w:rsidR="0083121B" w:rsidRPr="0083121B" w:rsidRDefault="0083121B" w:rsidP="0083121B">
      <w:pPr>
        <w:jc w:val="both"/>
        <w:rPr>
          <w:rFonts w:ascii="Times New Roman" w:hAnsi="Times New Roman" w:cs="Times New Roman"/>
          <w:sz w:val="24"/>
          <w:szCs w:val="24"/>
        </w:rPr>
      </w:pPr>
      <w:r w:rsidRPr="0083121B">
        <w:rPr>
          <w:rFonts w:ascii="Times New Roman" w:eastAsia="Times New Roman" w:hAnsi="Times New Roman" w:cs="Times New Roman"/>
          <w:sz w:val="24"/>
          <w:szCs w:val="24"/>
        </w:rPr>
        <w:t>10.1.</w:t>
      </w:r>
      <w:r w:rsidRPr="0083121B">
        <w:rPr>
          <w:rFonts w:ascii="Times New Roman" w:hAnsi="Times New Roman" w:cs="Times New Roman"/>
          <w:sz w:val="24"/>
          <w:szCs w:val="24"/>
        </w:rPr>
        <w:t xml:space="preserve"> O pagamento será realizado mediante à entrega da nota fiscal, após a satisfatória prestação dos serviços, até o 10º (décimo) dia útil do mês subsequente aos serviços prestados.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rsidR="0083121B" w:rsidRPr="0083121B" w:rsidRDefault="0083121B" w:rsidP="0083121B">
      <w:pPr>
        <w:jc w:val="both"/>
        <w:rPr>
          <w:rFonts w:ascii="Times New Roman" w:eastAsia="Times New Roman" w:hAnsi="Times New Roman" w:cs="Times New Roman"/>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.2 Para o efetivo pagamento, as faturas deverão se fazer acompanhar da guia de recolhimento das contribuições para o FGTS e o INSS, relativa aos empregados utilizados na prestação do serviço.</w:t>
      </w:r>
    </w:p>
    <w:p w:rsidR="0083121B" w:rsidRPr="0083121B" w:rsidRDefault="0083121B" w:rsidP="0083121B">
      <w:pPr>
        <w:jc w:val="both"/>
        <w:rPr>
          <w:rFonts w:ascii="Times New Roman" w:eastAsia="Times New Roman" w:hAnsi="Times New Roman" w:cs="Times New Roman"/>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 xml:space="preserve">.3 Ocorrendo atraso no pagamento, os valores serão corrigidos monetariamente pelo IGPM/FGV do período, ou outro índice que vier a substituí-lo, e a Administração compensará a contratada com juros de 0,5% ao mês, </w:t>
      </w:r>
      <w:r w:rsidRPr="0083121B">
        <w:rPr>
          <w:rFonts w:ascii="Times New Roman" w:eastAsia="Times New Roman" w:hAnsi="Times New Roman" w:cs="Times New Roman"/>
          <w:i/>
          <w:sz w:val="24"/>
          <w:szCs w:val="24"/>
        </w:rPr>
        <w:t>pro rata</w:t>
      </w:r>
      <w:r w:rsidRPr="0083121B">
        <w:rPr>
          <w:rFonts w:ascii="Times New Roman" w:eastAsia="Times New Roman" w:hAnsi="Times New Roman" w:cs="Times New Roman"/>
          <w:sz w:val="24"/>
          <w:szCs w:val="24"/>
        </w:rPr>
        <w:t>.</w:t>
      </w:r>
    </w:p>
    <w:p w:rsidR="0083121B" w:rsidRPr="0083121B" w:rsidRDefault="0083121B" w:rsidP="0083121B">
      <w:pPr>
        <w:jc w:val="both"/>
        <w:rPr>
          <w:rFonts w:ascii="Times New Roman" w:eastAsia="Times New Roman" w:hAnsi="Times New Roman" w:cs="Times New Roman"/>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.4 Serão processadas as retenções previdenciárias nos termos da legislação que regula a matéria.</w:t>
      </w:r>
    </w:p>
    <w:p w:rsidR="0083121B" w:rsidRPr="0083121B" w:rsidRDefault="0083121B" w:rsidP="0083121B">
      <w:pPr>
        <w:jc w:val="both"/>
        <w:rPr>
          <w:rFonts w:ascii="Times New Roman" w:eastAsia="Times New Roman" w:hAnsi="Times New Roman" w:cs="Times New Roman"/>
          <w:b/>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10.6. A dotação orçamentária será a seguinte:</w:t>
      </w:r>
    </w:p>
    <w:p w:rsidR="0083121B" w:rsidRPr="0083121B" w:rsidRDefault="0083121B" w:rsidP="0083121B">
      <w:pPr>
        <w:pStyle w:val="PargrafodaLista"/>
        <w:rPr>
          <w:rFonts w:ascii="Times New Roman" w:hAnsi="Times New Roman" w:cs="Times New Roman"/>
          <w:b/>
          <w:sz w:val="24"/>
          <w:szCs w:val="24"/>
          <w:highlight w:val="yellow"/>
        </w:rPr>
      </w:pPr>
    </w:p>
    <w:p w:rsidR="0083121B" w:rsidRPr="0083121B" w:rsidRDefault="0083121B" w:rsidP="0083121B">
      <w:pPr>
        <w:pStyle w:val="PargrafodaLista"/>
        <w:rPr>
          <w:rFonts w:ascii="Times New Roman" w:hAnsi="Times New Roman" w:cs="Times New Roman"/>
          <w:b/>
          <w:sz w:val="24"/>
          <w:szCs w:val="24"/>
        </w:rPr>
      </w:pPr>
      <w:r w:rsidRPr="0083121B">
        <w:rPr>
          <w:rFonts w:ascii="Times New Roman" w:hAnsi="Times New Roman" w:cs="Times New Roman"/>
          <w:b/>
          <w:sz w:val="24"/>
          <w:szCs w:val="24"/>
        </w:rPr>
        <w:t>07</w:t>
      </w:r>
      <w:r w:rsidRPr="0083121B">
        <w:rPr>
          <w:rFonts w:ascii="Times New Roman" w:hAnsi="Times New Roman" w:cs="Times New Roman"/>
          <w:sz w:val="24"/>
          <w:szCs w:val="24"/>
        </w:rPr>
        <w:t xml:space="preserve"> </w:t>
      </w:r>
      <w:r w:rsidRPr="0083121B">
        <w:rPr>
          <w:rFonts w:ascii="Times New Roman" w:hAnsi="Times New Roman" w:cs="Times New Roman"/>
          <w:b/>
          <w:sz w:val="24"/>
          <w:szCs w:val="24"/>
        </w:rPr>
        <w:t>SECRETARIA MUNICIPAL DE EDUCAÇÃO, CULTURA E TURISMO</w:t>
      </w: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04 SECRETARIA MUNICIPAL DE OBRAS E TRÂNSITO.</w:t>
      </w: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04.02 DEPARTAMENTO DE OBRAS</w:t>
      </w: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04.02.26.782.0055.2093.0001 Recuperação/Encascalham. Estradas municipais e Pontes</w:t>
      </w: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3390.39.00.00.00.00. OUTROS SERVIÇOS DE TERCEIROS- PESSOA JURÍDICA</w:t>
      </w:r>
    </w:p>
    <w:p w:rsidR="0083121B" w:rsidRDefault="0083121B" w:rsidP="0083121B">
      <w:pPr>
        <w:jc w:val="both"/>
        <w:rPr>
          <w:rFonts w:ascii="Times New Roman" w:eastAsiaTheme="minorHAnsi" w:hAnsi="Times New Roman" w:cs="Times New Roman"/>
          <w:sz w:val="24"/>
          <w:szCs w:val="24"/>
          <w:lang w:eastAsia="en-US"/>
        </w:rPr>
      </w:pPr>
    </w:p>
    <w:p w:rsidR="0083121B" w:rsidRPr="0083121B" w:rsidRDefault="0083121B" w:rsidP="0083121B">
      <w:pPr>
        <w:jc w:val="both"/>
        <w:rPr>
          <w:rFonts w:ascii="Times New Roman" w:eastAsia="Times New Roman" w:hAnsi="Times New Roman" w:cs="Times New Roman"/>
          <w:sz w:val="24"/>
          <w:szCs w:val="24"/>
          <w:lang w:val="pt-PT"/>
        </w:rPr>
      </w:pPr>
    </w:p>
    <w:p w:rsidR="0083121B" w:rsidRPr="0083121B" w:rsidRDefault="0083121B" w:rsidP="0083121B">
      <w:pPr>
        <w:pStyle w:val="Ttulo1"/>
        <w:tabs>
          <w:tab w:val="left" w:pos="1985"/>
        </w:tabs>
        <w:spacing w:before="0"/>
        <w:jc w:val="both"/>
        <w:rPr>
          <w:rFonts w:ascii="Times New Roman" w:hAnsi="Times New Roman" w:cs="Times New Roman"/>
          <w:b/>
          <w:bCs/>
          <w:iCs/>
          <w:sz w:val="24"/>
          <w:szCs w:val="24"/>
        </w:rPr>
      </w:pPr>
      <w:r w:rsidRPr="0083121B">
        <w:rPr>
          <w:rFonts w:ascii="Times New Roman" w:hAnsi="Times New Roman" w:cs="Times New Roman"/>
          <w:b/>
          <w:bCs/>
          <w:iCs/>
          <w:sz w:val="24"/>
          <w:szCs w:val="24"/>
        </w:rPr>
        <w:lastRenderedPageBreak/>
        <w:t>XI - DA HABILITAÇÃO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11.1. Para habilitação a empresa vencedora deverá apresentar os documentos abaixo discriminados, no final da disputa de preços, onde o valor deverá ser igual ou menor ao lance vencedor/negociado;</w:t>
      </w:r>
    </w:p>
    <w:p w:rsidR="0083121B" w:rsidRPr="0083121B" w:rsidRDefault="0083121B" w:rsidP="0083121B">
      <w:pPr>
        <w:ind w:left="709" w:hanging="142"/>
        <w:jc w:val="both"/>
        <w:rPr>
          <w:rFonts w:ascii="Times New Roman" w:hAnsi="Times New Roman" w:cs="Times New Roman"/>
          <w:sz w:val="24"/>
          <w:szCs w:val="24"/>
        </w:rPr>
      </w:pPr>
      <w:r w:rsidRPr="0083121B">
        <w:rPr>
          <w:rFonts w:ascii="Times New Roman" w:hAnsi="Times New Roman" w:cs="Times New Roman"/>
          <w:sz w:val="24"/>
          <w:szCs w:val="24"/>
        </w:rPr>
        <w:t xml:space="preserve">11.2. PROPOSTA FINANCEIRA no mesmo padrão do modelo fornecido no </w:t>
      </w:r>
      <w:r w:rsidRPr="0083121B">
        <w:rPr>
          <w:rFonts w:ascii="Times New Roman" w:hAnsi="Times New Roman" w:cs="Times New Roman"/>
          <w:b/>
          <w:sz w:val="24"/>
          <w:szCs w:val="24"/>
        </w:rPr>
        <w:t>Anexo II</w:t>
      </w:r>
      <w:r w:rsidRPr="0083121B">
        <w:rPr>
          <w:rFonts w:ascii="Times New Roman" w:hAnsi="Times New Roman" w:cs="Times New Roman"/>
          <w:sz w:val="24"/>
          <w:szCs w:val="24"/>
        </w:rPr>
        <w:t xml:space="preserve"> do presente Edital, inclusive quanto à formatação “retrato”;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11.3.Encerrada a etapa de lances da sessão pública, os documentos serão examinados pelo pregoeiro, que verificará a autenticidade das certidões junto aos sítios eletrônicos oficiais de órgão e entidades emissoras.</w:t>
      </w:r>
    </w:p>
    <w:p w:rsidR="0083121B" w:rsidRPr="0083121B" w:rsidRDefault="0083121B" w:rsidP="0083121B">
      <w:pPr>
        <w:pStyle w:val="Corpodetexto3"/>
        <w:rPr>
          <w:rFonts w:ascii="Times New Roman" w:hAnsi="Times New Roman" w:cs="Times New Roman"/>
          <w:sz w:val="24"/>
          <w:szCs w:val="24"/>
        </w:rPr>
      </w:pPr>
      <w:r w:rsidRPr="0083121B">
        <w:rPr>
          <w:rFonts w:ascii="Times New Roman" w:hAnsi="Times New Roman" w:cs="Times New Roman"/>
          <w:sz w:val="24"/>
          <w:szCs w:val="24"/>
        </w:rPr>
        <w:t>11.4. Todos os documentos exigidos para habilitação deverão estar no prazo de validade. Caso o órgão emissor não declare a validade do documento, este será de 60 (sessenta) dias contados a partir da data de emissão, exceto o comprovante de inscrição no CNPJ;</w:t>
      </w:r>
    </w:p>
    <w:p w:rsidR="0083121B" w:rsidRPr="0083121B" w:rsidRDefault="0083121B" w:rsidP="0083121B">
      <w:pPr>
        <w:widowControl w:val="0"/>
        <w:tabs>
          <w:tab w:val="left" w:pos="1985"/>
        </w:tabs>
        <w:jc w:val="both"/>
        <w:rPr>
          <w:rFonts w:ascii="Times New Roman" w:hAnsi="Times New Roman" w:cs="Times New Roman"/>
          <w:sz w:val="24"/>
          <w:szCs w:val="24"/>
        </w:rPr>
      </w:pPr>
      <w:r w:rsidRPr="0083121B">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rsidR="0083121B" w:rsidRDefault="0083121B" w:rsidP="0083121B">
      <w:pPr>
        <w:pStyle w:val="Ttulo11"/>
        <w:tabs>
          <w:tab w:val="left" w:pos="703"/>
        </w:tabs>
        <w:ind w:left="0" w:firstLine="0"/>
        <w:jc w:val="both"/>
      </w:pPr>
      <w:r w:rsidRPr="0083121B">
        <w:t>11.5.1 HABILITAÇÃO</w:t>
      </w:r>
      <w:r w:rsidRPr="0083121B">
        <w:rPr>
          <w:spacing w:val="-5"/>
        </w:rPr>
        <w:t xml:space="preserve"> </w:t>
      </w:r>
      <w:r w:rsidRPr="0083121B">
        <w:t>JURÍDICA:</w:t>
      </w:r>
    </w:p>
    <w:p w:rsidR="0083121B" w:rsidRPr="0083121B" w:rsidRDefault="0083121B" w:rsidP="0083121B">
      <w:pPr>
        <w:pStyle w:val="Ttulo11"/>
        <w:tabs>
          <w:tab w:val="left" w:pos="703"/>
        </w:tabs>
        <w:ind w:left="0" w:firstLine="0"/>
        <w:jc w:val="both"/>
      </w:pPr>
    </w:p>
    <w:p w:rsidR="0083121B" w:rsidRPr="0083121B" w:rsidRDefault="0083121B" w:rsidP="0083121B">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comercial,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individual;</w:t>
      </w:r>
    </w:p>
    <w:p w:rsidR="0083121B" w:rsidRPr="0083121B" w:rsidRDefault="0083121B" w:rsidP="0083121B">
      <w:pPr>
        <w:pStyle w:val="PargrafodaLista"/>
        <w:widowControl w:val="0"/>
        <w:numPr>
          <w:ilvl w:val="3"/>
          <w:numId w:val="6"/>
        </w:numPr>
        <w:tabs>
          <w:tab w:val="left" w:pos="1077"/>
        </w:tabs>
        <w:autoSpaceDE w:val="0"/>
        <w:autoSpaceDN w:val="0"/>
        <w:spacing w:before="90" w:after="0" w:line="240" w:lineRule="auto"/>
        <w:ind w:left="102" w:right="123" w:firstLine="707"/>
        <w:contextualSpacing w:val="0"/>
        <w:jc w:val="both"/>
        <w:rPr>
          <w:rFonts w:ascii="Times New Roman" w:hAnsi="Times New Roman" w:cs="Times New Roman"/>
          <w:sz w:val="24"/>
          <w:szCs w:val="24"/>
        </w:rPr>
      </w:pPr>
      <w:r w:rsidRPr="0083121B">
        <w:rPr>
          <w:rFonts w:ascii="Times New Roman" w:hAnsi="Times New Roman" w:cs="Times New Roman"/>
          <w:sz w:val="24"/>
          <w:szCs w:val="24"/>
        </w:rPr>
        <w:t>Ato constitutivo, estatuto ou contrato social em vigor, devidamente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pacing w:val="-1"/>
          <w:sz w:val="24"/>
          <w:szCs w:val="24"/>
        </w:rPr>
        <w:t>em</w:t>
      </w:r>
      <w:r w:rsidRPr="0083121B">
        <w:rPr>
          <w:rFonts w:ascii="Times New Roman" w:hAnsi="Times New Roman" w:cs="Times New Roman"/>
          <w:spacing w:val="-14"/>
          <w:sz w:val="24"/>
          <w:szCs w:val="24"/>
        </w:rPr>
        <w:t xml:space="preserve"> </w:t>
      </w:r>
      <w:r w:rsidRPr="0083121B">
        <w:rPr>
          <w:rFonts w:ascii="Times New Roman" w:hAnsi="Times New Roman" w:cs="Times New Roman"/>
          <w:spacing w:val="-1"/>
          <w:sz w:val="24"/>
          <w:szCs w:val="24"/>
        </w:rPr>
        <w:t>se</w:t>
      </w:r>
      <w:r w:rsidRPr="0083121B">
        <w:rPr>
          <w:rFonts w:ascii="Times New Roman" w:hAnsi="Times New Roman" w:cs="Times New Roman"/>
          <w:spacing w:val="-16"/>
          <w:sz w:val="24"/>
          <w:szCs w:val="24"/>
        </w:rPr>
        <w:t xml:space="preserve"> </w:t>
      </w:r>
      <w:r w:rsidRPr="0083121B">
        <w:rPr>
          <w:rFonts w:ascii="Times New Roman" w:hAnsi="Times New Roman" w:cs="Times New Roman"/>
          <w:spacing w:val="-1"/>
          <w:sz w:val="24"/>
          <w:szCs w:val="24"/>
        </w:rPr>
        <w:t>tratando</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sociedades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comerciais,</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sociedade</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ações,</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acompanhado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documentos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seus administradores;</w:t>
      </w:r>
    </w:p>
    <w:p w:rsidR="0083121B" w:rsidRPr="0083121B" w:rsidRDefault="0083121B" w:rsidP="0083121B">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inscrição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Cadastro Nacional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Pessoa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Jurídica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(CNPJ/MF);</w:t>
      </w:r>
    </w:p>
    <w:p w:rsidR="0083121B" w:rsidRDefault="0083121B" w:rsidP="0083121B">
      <w:pPr>
        <w:pStyle w:val="PargrafodaLista"/>
        <w:widowControl w:val="0"/>
        <w:numPr>
          <w:ilvl w:val="3"/>
          <w:numId w:val="6"/>
        </w:numPr>
        <w:tabs>
          <w:tab w:val="left" w:pos="1065"/>
        </w:tabs>
        <w:autoSpaceDE w:val="0"/>
        <w:autoSpaceDN w:val="0"/>
        <w:spacing w:after="0" w:line="240" w:lineRule="auto"/>
        <w:ind w:left="102" w:right="119" w:firstLine="707"/>
        <w:contextualSpacing w:val="0"/>
        <w:jc w:val="both"/>
        <w:rPr>
          <w:rFonts w:ascii="Times New Roman" w:hAnsi="Times New Roman" w:cs="Times New Roman"/>
          <w:sz w:val="24"/>
          <w:szCs w:val="24"/>
        </w:rPr>
      </w:pPr>
      <w:r w:rsidRPr="0083121B">
        <w:rPr>
          <w:rFonts w:ascii="Times New Roman" w:hAnsi="Times New Roman" w:cs="Times New Roman"/>
          <w:sz w:val="24"/>
          <w:szCs w:val="24"/>
        </w:rPr>
        <w:t>Decreto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autorização,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tratando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sociedade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estrangeira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funcionamento no País, e ato de registro ou autorização para funcionamento expedido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 competente, quando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atividade assim o exigir.</w:t>
      </w:r>
    </w:p>
    <w:p w:rsidR="0083121B" w:rsidRPr="0083121B" w:rsidRDefault="0083121B" w:rsidP="0083121B">
      <w:pPr>
        <w:pStyle w:val="PargrafodaLista"/>
        <w:widowControl w:val="0"/>
        <w:tabs>
          <w:tab w:val="left" w:pos="1065"/>
        </w:tabs>
        <w:autoSpaceDE w:val="0"/>
        <w:autoSpaceDN w:val="0"/>
        <w:spacing w:after="0" w:line="240" w:lineRule="auto"/>
        <w:ind w:left="809" w:right="119"/>
        <w:contextualSpacing w:val="0"/>
        <w:jc w:val="both"/>
        <w:rPr>
          <w:rFonts w:ascii="Times New Roman" w:hAnsi="Times New Roman" w:cs="Times New Roman"/>
          <w:sz w:val="24"/>
          <w:szCs w:val="24"/>
        </w:rPr>
      </w:pPr>
    </w:p>
    <w:p w:rsidR="0083121B" w:rsidRPr="0083121B" w:rsidRDefault="0083121B" w:rsidP="0083121B">
      <w:pPr>
        <w:pStyle w:val="Ttulo11"/>
        <w:tabs>
          <w:tab w:val="left" w:pos="703"/>
        </w:tabs>
        <w:ind w:left="0" w:firstLine="0"/>
        <w:jc w:val="both"/>
        <w:rPr>
          <w:b w:val="0"/>
        </w:rPr>
      </w:pPr>
      <w:r w:rsidRPr="0083121B">
        <w:t>11.5.2 REGULARIDADE</w:t>
      </w:r>
      <w:r w:rsidRPr="0083121B">
        <w:rPr>
          <w:spacing w:val="-2"/>
        </w:rPr>
        <w:t xml:space="preserve"> </w:t>
      </w:r>
      <w:r w:rsidRPr="0083121B">
        <w:t>FISCAL</w:t>
      </w:r>
      <w:r w:rsidRPr="0083121B">
        <w:rPr>
          <w:b w:val="0"/>
        </w:rPr>
        <w:t>:</w:t>
      </w:r>
    </w:p>
    <w:p w:rsidR="0083121B" w:rsidRPr="0083121B" w:rsidRDefault="0083121B" w:rsidP="0083121B">
      <w:pPr>
        <w:pStyle w:val="PargrafodaLista"/>
        <w:widowControl w:val="0"/>
        <w:numPr>
          <w:ilvl w:val="0"/>
          <w:numId w:val="7"/>
        </w:numPr>
        <w:tabs>
          <w:tab w:val="left" w:pos="1050"/>
        </w:tabs>
        <w:autoSpaceDE w:val="0"/>
        <w:autoSpaceDN w:val="0"/>
        <w:spacing w:after="0" w:line="240" w:lineRule="auto"/>
        <w:ind w:right="117"/>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inscrição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Cadastro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Contribuintes</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Estado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Município,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houver,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relativo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domicílio ou sede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do licitante, pertinente ao 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ramo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atividades</w:t>
      </w:r>
      <w:r w:rsidRPr="0083121B">
        <w:rPr>
          <w:rFonts w:ascii="Times New Roman" w:hAnsi="Times New Roman" w:cs="Times New Roman"/>
          <w:sz w:val="24"/>
          <w:szCs w:val="24"/>
          <w:vertAlign w:val="superscript"/>
        </w:rPr>
        <w:t>1</w:t>
      </w:r>
      <w:r w:rsidRPr="0083121B">
        <w:rPr>
          <w:rFonts w:ascii="Times New Roman" w:hAnsi="Times New Roman" w:cs="Times New Roman"/>
          <w:sz w:val="24"/>
          <w:szCs w:val="24"/>
        </w:rPr>
        <w:t>;</w:t>
      </w:r>
    </w:p>
    <w:p w:rsidR="0083121B" w:rsidRPr="0083121B" w:rsidRDefault="0083121B" w:rsidP="0083121B">
      <w:pPr>
        <w:pStyle w:val="PargrafodaLista"/>
        <w:widowControl w:val="0"/>
        <w:numPr>
          <w:ilvl w:val="0"/>
          <w:numId w:val="7"/>
        </w:numPr>
        <w:tabs>
          <w:tab w:val="left" w:pos="1060"/>
        </w:tabs>
        <w:autoSpaceDE w:val="0"/>
        <w:autoSpaceDN w:val="0"/>
        <w:spacing w:after="0" w:line="240" w:lineRule="auto"/>
        <w:ind w:right="116"/>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regularidade</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quanto</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tributos</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encargos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sociais</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administrados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Secretaria</w:t>
      </w:r>
      <w:r w:rsidRPr="0083121B">
        <w:rPr>
          <w:rFonts w:ascii="Times New Roman" w:hAnsi="Times New Roman" w:cs="Times New Roman"/>
          <w:spacing w:val="56"/>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Receita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Federal</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Brasil</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RFB</w:t>
      </w:r>
      <w:r w:rsidRPr="0083121B">
        <w:rPr>
          <w:rFonts w:ascii="Times New Roman" w:hAnsi="Times New Roman" w:cs="Times New Roman"/>
          <w:spacing w:val="59"/>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56"/>
          <w:sz w:val="24"/>
          <w:szCs w:val="24"/>
        </w:rPr>
        <w:t xml:space="preserve"> </w:t>
      </w:r>
      <w:r w:rsidRPr="0083121B">
        <w:rPr>
          <w:rFonts w:ascii="Times New Roman" w:hAnsi="Times New Roman" w:cs="Times New Roman"/>
          <w:sz w:val="24"/>
          <w:szCs w:val="24"/>
        </w:rPr>
        <w:t>quanto</w:t>
      </w:r>
      <w:r w:rsidRPr="0083121B">
        <w:rPr>
          <w:rFonts w:ascii="Times New Roman" w:hAnsi="Times New Roman" w:cs="Times New Roman"/>
          <w:spacing w:val="59"/>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Dívida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Ativa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União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administrada pela Procuradoria Geral da Fazenda Nacional - PGFN (Certidão Conjunta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Negativa).</w:t>
      </w:r>
    </w:p>
    <w:p w:rsidR="0083121B" w:rsidRPr="0083121B" w:rsidRDefault="0083121B" w:rsidP="0083121B">
      <w:pPr>
        <w:pStyle w:val="PargrafodaLista"/>
        <w:widowControl w:val="0"/>
        <w:numPr>
          <w:ilvl w:val="0"/>
          <w:numId w:val="7"/>
        </w:numPr>
        <w:tabs>
          <w:tab w:val="left" w:pos="1069"/>
        </w:tabs>
        <w:autoSpaceDE w:val="0"/>
        <w:autoSpaceDN w:val="0"/>
        <w:spacing w:before="1" w:after="0" w:line="240" w:lineRule="auto"/>
        <w:ind w:right="126"/>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 de regularidade com a Fazenda Estadual, relativa ao domicílio ou 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p>
    <w:p w:rsidR="0083121B" w:rsidRPr="0083121B" w:rsidRDefault="0083121B" w:rsidP="0083121B">
      <w:pPr>
        <w:pStyle w:val="PargrafodaLista"/>
        <w:widowControl w:val="0"/>
        <w:numPr>
          <w:ilvl w:val="0"/>
          <w:numId w:val="7"/>
        </w:numPr>
        <w:tabs>
          <w:tab w:val="left" w:pos="1070"/>
        </w:tabs>
        <w:autoSpaceDE w:val="0"/>
        <w:autoSpaceDN w:val="0"/>
        <w:spacing w:after="0" w:line="240" w:lineRule="auto"/>
        <w:ind w:right="122"/>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 de regularidade com a Fazenda Municipal, relativa ao domicílio ou sede</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p>
    <w:p w:rsidR="0083121B" w:rsidRPr="0083121B" w:rsidRDefault="0083121B" w:rsidP="0083121B">
      <w:pPr>
        <w:pStyle w:val="PargrafodaLista"/>
        <w:widowControl w:val="0"/>
        <w:numPr>
          <w:ilvl w:val="0"/>
          <w:numId w:val="7"/>
        </w:numPr>
        <w:tabs>
          <w:tab w:val="left" w:pos="1048"/>
        </w:tabs>
        <w:autoSpaceDE w:val="0"/>
        <w:autoSpaceDN w:val="0"/>
        <w:spacing w:after="0" w:line="240" w:lineRule="auto"/>
        <w:ind w:right="117"/>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regularidade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(CRF)</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junto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Fundo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Garantia</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Tempo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Serviço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(FGTS).</w:t>
      </w:r>
    </w:p>
    <w:p w:rsidR="0083121B" w:rsidRPr="0083121B" w:rsidRDefault="0083121B" w:rsidP="0083121B">
      <w:pPr>
        <w:pStyle w:val="PargrafodaLista"/>
        <w:tabs>
          <w:tab w:val="left" w:pos="1048"/>
        </w:tabs>
        <w:ind w:left="1055" w:right="117"/>
        <w:rPr>
          <w:rFonts w:ascii="Times New Roman" w:hAnsi="Times New Roman" w:cs="Times New Roman"/>
          <w:sz w:val="24"/>
          <w:szCs w:val="24"/>
        </w:rPr>
      </w:pPr>
    </w:p>
    <w:p w:rsidR="0083121B" w:rsidRPr="0083121B" w:rsidRDefault="0083121B" w:rsidP="0083121B">
      <w:pPr>
        <w:pStyle w:val="Ttulo11"/>
        <w:tabs>
          <w:tab w:val="left" w:pos="703"/>
        </w:tabs>
        <w:spacing w:before="1"/>
        <w:ind w:hanging="342"/>
        <w:jc w:val="both"/>
      </w:pPr>
      <w:r w:rsidRPr="0083121B">
        <w:t>11.5.3 REGULARIDADE</w:t>
      </w:r>
      <w:r w:rsidRPr="0083121B">
        <w:rPr>
          <w:spacing w:val="-2"/>
        </w:rPr>
        <w:t xml:space="preserve"> </w:t>
      </w:r>
      <w:r w:rsidRPr="0083121B">
        <w:t>TRABALHISTA:</w:t>
      </w:r>
    </w:p>
    <w:p w:rsidR="0083121B" w:rsidRPr="0083121B" w:rsidRDefault="0083121B" w:rsidP="0083121B">
      <w:pPr>
        <w:pStyle w:val="Corpodetexto"/>
        <w:spacing w:before="6"/>
        <w:rPr>
          <w:rFonts w:ascii="Times New Roman" w:hAnsi="Times New Roman" w:cs="Times New Roman"/>
          <w:b/>
        </w:rPr>
      </w:pPr>
    </w:p>
    <w:p w:rsidR="0083121B" w:rsidRPr="0083121B" w:rsidRDefault="0083121B" w:rsidP="0083121B">
      <w:pPr>
        <w:pStyle w:val="Corpodetexto"/>
        <w:numPr>
          <w:ilvl w:val="0"/>
          <w:numId w:val="8"/>
        </w:numPr>
        <w:ind w:right="117"/>
        <w:jc w:val="left"/>
        <w:rPr>
          <w:rFonts w:ascii="Times New Roman" w:hAnsi="Times New Roman" w:cs="Times New Roman"/>
        </w:rPr>
      </w:pPr>
      <w:r w:rsidRPr="0083121B">
        <w:rPr>
          <w:rFonts w:ascii="Times New Roman" w:hAnsi="Times New Roman" w:cs="Times New Roman"/>
        </w:rPr>
        <w:t>Prova de inexistência de débitos inadimplidos perante à Justiça do Trabalho,</w:t>
      </w:r>
      <w:r w:rsidRPr="0083121B">
        <w:rPr>
          <w:rFonts w:ascii="Times New Roman" w:hAnsi="Times New Roman" w:cs="Times New Roman"/>
          <w:spacing w:val="1"/>
        </w:rPr>
        <w:t xml:space="preserve"> </w:t>
      </w:r>
      <w:r w:rsidRPr="0083121B">
        <w:rPr>
          <w:rFonts w:ascii="Times New Roman" w:hAnsi="Times New Roman" w:cs="Times New Roman"/>
        </w:rPr>
        <w:t>mediante</w:t>
      </w:r>
      <w:r w:rsidRPr="0083121B">
        <w:rPr>
          <w:rFonts w:ascii="Times New Roman" w:hAnsi="Times New Roman" w:cs="Times New Roman"/>
          <w:spacing w:val="1"/>
        </w:rPr>
        <w:t xml:space="preserve"> </w:t>
      </w:r>
      <w:r w:rsidRPr="0083121B">
        <w:rPr>
          <w:rFonts w:ascii="Times New Roman" w:hAnsi="Times New Roman" w:cs="Times New Roman"/>
        </w:rPr>
        <w:t>a</w:t>
      </w:r>
      <w:r w:rsidRPr="0083121B">
        <w:rPr>
          <w:rFonts w:ascii="Times New Roman" w:hAnsi="Times New Roman" w:cs="Times New Roman"/>
          <w:spacing w:val="1"/>
        </w:rPr>
        <w:t xml:space="preserve"> </w:t>
      </w:r>
      <w:r w:rsidRPr="0083121B">
        <w:rPr>
          <w:rFonts w:ascii="Times New Roman" w:hAnsi="Times New Roman" w:cs="Times New Roman"/>
        </w:rPr>
        <w:t>apresentação</w:t>
      </w:r>
      <w:r w:rsidRPr="0083121B">
        <w:rPr>
          <w:rFonts w:ascii="Times New Roman" w:hAnsi="Times New Roman" w:cs="Times New Roman"/>
          <w:spacing w:val="1"/>
        </w:rPr>
        <w:t xml:space="preserve"> </w:t>
      </w:r>
      <w:r w:rsidRPr="0083121B">
        <w:rPr>
          <w:rFonts w:ascii="Times New Roman" w:hAnsi="Times New Roman" w:cs="Times New Roman"/>
        </w:rPr>
        <w:t>de</w:t>
      </w:r>
      <w:r w:rsidRPr="0083121B">
        <w:rPr>
          <w:rFonts w:ascii="Times New Roman" w:hAnsi="Times New Roman" w:cs="Times New Roman"/>
          <w:spacing w:val="1"/>
        </w:rPr>
        <w:t xml:space="preserve"> </w:t>
      </w:r>
      <w:r w:rsidRPr="0083121B">
        <w:rPr>
          <w:rFonts w:ascii="Times New Roman" w:hAnsi="Times New Roman" w:cs="Times New Roman"/>
        </w:rPr>
        <w:t>certidão</w:t>
      </w:r>
      <w:r w:rsidRPr="0083121B">
        <w:rPr>
          <w:rFonts w:ascii="Times New Roman" w:hAnsi="Times New Roman" w:cs="Times New Roman"/>
          <w:spacing w:val="1"/>
        </w:rPr>
        <w:t xml:space="preserve"> </w:t>
      </w:r>
      <w:r w:rsidRPr="0083121B">
        <w:rPr>
          <w:rFonts w:ascii="Times New Roman" w:hAnsi="Times New Roman" w:cs="Times New Roman"/>
        </w:rPr>
        <w:t>negativa,</w:t>
      </w:r>
      <w:r w:rsidRPr="0083121B">
        <w:rPr>
          <w:rFonts w:ascii="Times New Roman" w:hAnsi="Times New Roman" w:cs="Times New Roman"/>
          <w:spacing w:val="1"/>
        </w:rPr>
        <w:t xml:space="preserve"> </w:t>
      </w:r>
      <w:r w:rsidRPr="0083121B">
        <w:rPr>
          <w:rFonts w:ascii="Times New Roman" w:hAnsi="Times New Roman" w:cs="Times New Roman"/>
        </w:rPr>
        <w:t>nos</w:t>
      </w:r>
      <w:r w:rsidRPr="0083121B">
        <w:rPr>
          <w:rFonts w:ascii="Times New Roman" w:hAnsi="Times New Roman" w:cs="Times New Roman"/>
          <w:spacing w:val="1"/>
        </w:rPr>
        <w:t xml:space="preserve"> </w:t>
      </w:r>
      <w:r w:rsidRPr="0083121B">
        <w:rPr>
          <w:rFonts w:ascii="Times New Roman" w:hAnsi="Times New Roman" w:cs="Times New Roman"/>
        </w:rPr>
        <w:t>termos</w:t>
      </w:r>
      <w:r w:rsidRPr="0083121B">
        <w:rPr>
          <w:rFonts w:ascii="Times New Roman" w:hAnsi="Times New Roman" w:cs="Times New Roman"/>
          <w:spacing w:val="1"/>
        </w:rPr>
        <w:t xml:space="preserve"> </w:t>
      </w:r>
      <w:r w:rsidRPr="0083121B">
        <w:rPr>
          <w:rFonts w:ascii="Times New Roman" w:hAnsi="Times New Roman" w:cs="Times New Roman"/>
        </w:rPr>
        <w:t>do</w:t>
      </w:r>
      <w:r w:rsidRPr="0083121B">
        <w:rPr>
          <w:rFonts w:ascii="Times New Roman" w:hAnsi="Times New Roman" w:cs="Times New Roman"/>
          <w:spacing w:val="1"/>
        </w:rPr>
        <w:t xml:space="preserve"> </w:t>
      </w:r>
      <w:r w:rsidRPr="0083121B">
        <w:rPr>
          <w:rFonts w:ascii="Times New Roman" w:hAnsi="Times New Roman" w:cs="Times New Roman"/>
        </w:rPr>
        <w:t>Título</w:t>
      </w:r>
      <w:r w:rsidRPr="0083121B">
        <w:rPr>
          <w:rFonts w:ascii="Times New Roman" w:hAnsi="Times New Roman" w:cs="Times New Roman"/>
          <w:spacing w:val="1"/>
        </w:rPr>
        <w:t xml:space="preserve"> </w:t>
      </w:r>
      <w:r w:rsidRPr="0083121B">
        <w:rPr>
          <w:rFonts w:ascii="Times New Roman" w:hAnsi="Times New Roman" w:cs="Times New Roman"/>
        </w:rPr>
        <w:t>VII-A</w:t>
      </w:r>
      <w:r w:rsidRPr="0083121B">
        <w:rPr>
          <w:rFonts w:ascii="Times New Roman" w:hAnsi="Times New Roman" w:cs="Times New Roman"/>
          <w:spacing w:val="1"/>
        </w:rPr>
        <w:t xml:space="preserve"> </w:t>
      </w:r>
      <w:r w:rsidRPr="0083121B">
        <w:rPr>
          <w:rFonts w:ascii="Times New Roman" w:hAnsi="Times New Roman" w:cs="Times New Roman"/>
        </w:rPr>
        <w:t>da</w:t>
      </w:r>
      <w:r w:rsidRPr="0083121B">
        <w:rPr>
          <w:rFonts w:ascii="Times New Roman" w:hAnsi="Times New Roman" w:cs="Times New Roman"/>
          <w:spacing w:val="1"/>
        </w:rPr>
        <w:t xml:space="preserve"> </w:t>
      </w:r>
      <w:r w:rsidRPr="0083121B">
        <w:rPr>
          <w:rFonts w:ascii="Times New Roman" w:hAnsi="Times New Roman" w:cs="Times New Roman"/>
        </w:rPr>
        <w:lastRenderedPageBreak/>
        <w:t>Consolidação das Leis do Trabalho, aprovada pelo Decreto-Lei nº 5.452, de 1º de maio</w:t>
      </w:r>
      <w:r w:rsidRPr="0083121B">
        <w:rPr>
          <w:rFonts w:ascii="Times New Roman" w:hAnsi="Times New Roman" w:cs="Times New Roman"/>
          <w:spacing w:val="1"/>
        </w:rPr>
        <w:t xml:space="preserve"> </w:t>
      </w:r>
      <w:r w:rsidRPr="0083121B">
        <w:rPr>
          <w:rFonts w:ascii="Times New Roman" w:hAnsi="Times New Roman" w:cs="Times New Roman"/>
        </w:rPr>
        <w:t>de</w:t>
      </w:r>
      <w:r w:rsidRPr="0083121B">
        <w:rPr>
          <w:rFonts w:ascii="Times New Roman" w:hAnsi="Times New Roman" w:cs="Times New Roman"/>
          <w:spacing w:val="-1"/>
        </w:rPr>
        <w:t xml:space="preserve"> </w:t>
      </w:r>
      <w:r w:rsidRPr="0083121B">
        <w:rPr>
          <w:rFonts w:ascii="Times New Roman" w:hAnsi="Times New Roman" w:cs="Times New Roman"/>
        </w:rPr>
        <w:t>1943.</w:t>
      </w:r>
    </w:p>
    <w:p w:rsidR="0083121B" w:rsidRPr="0083121B" w:rsidRDefault="0083121B" w:rsidP="0083121B">
      <w:pPr>
        <w:pStyle w:val="Corpodetexto"/>
        <w:ind w:right="117" w:firstLine="851"/>
        <w:rPr>
          <w:rFonts w:ascii="Times New Roman" w:hAnsi="Times New Roman" w:cs="Times New Roman"/>
        </w:rPr>
      </w:pPr>
    </w:p>
    <w:p w:rsidR="0083121B" w:rsidRPr="0083121B" w:rsidRDefault="0083121B" w:rsidP="0083121B">
      <w:pPr>
        <w:pStyle w:val="Ttulo11"/>
        <w:ind w:left="0" w:firstLine="0"/>
        <w:jc w:val="both"/>
      </w:pPr>
      <w:r w:rsidRPr="0083121B">
        <w:t>11.5.4 QUALIFICAÇÃO ECONOMICA</w:t>
      </w:r>
      <w:r w:rsidRPr="0083121B">
        <w:rPr>
          <w:spacing w:val="-1"/>
        </w:rPr>
        <w:t xml:space="preserve"> </w:t>
      </w:r>
      <w:r w:rsidRPr="0083121B">
        <w:t>FINANCEIRA.</w:t>
      </w:r>
    </w:p>
    <w:p w:rsidR="0083121B" w:rsidRPr="0083121B" w:rsidRDefault="0083121B" w:rsidP="0083121B">
      <w:pPr>
        <w:pStyle w:val="Corpodetexto"/>
        <w:spacing w:before="6"/>
        <w:rPr>
          <w:rFonts w:ascii="Times New Roman" w:hAnsi="Times New Roman" w:cs="Times New Roman"/>
          <w:b/>
        </w:rPr>
      </w:pPr>
    </w:p>
    <w:p w:rsidR="0083121B" w:rsidRPr="0083121B" w:rsidRDefault="0083121B" w:rsidP="0083121B">
      <w:pPr>
        <w:pStyle w:val="Corpodetexto"/>
        <w:numPr>
          <w:ilvl w:val="0"/>
          <w:numId w:val="9"/>
        </w:numPr>
        <w:spacing w:before="1"/>
        <w:ind w:right="119"/>
        <w:jc w:val="left"/>
        <w:rPr>
          <w:rFonts w:ascii="Times New Roman" w:hAnsi="Times New Roman" w:cs="Times New Roman"/>
        </w:rPr>
      </w:pPr>
      <w:r w:rsidRPr="0083121B">
        <w:rPr>
          <w:rFonts w:ascii="Times New Roman" w:hAnsi="Times New Roman" w:cs="Times New Roman"/>
        </w:rPr>
        <w:t>Certidão</w:t>
      </w:r>
      <w:r w:rsidRPr="0083121B">
        <w:rPr>
          <w:rFonts w:ascii="Times New Roman" w:hAnsi="Times New Roman" w:cs="Times New Roman"/>
          <w:spacing w:val="-9"/>
        </w:rPr>
        <w:t xml:space="preserve"> </w:t>
      </w:r>
      <w:r w:rsidRPr="0083121B">
        <w:rPr>
          <w:rFonts w:ascii="Times New Roman" w:hAnsi="Times New Roman" w:cs="Times New Roman"/>
        </w:rPr>
        <w:t>negativa</w:t>
      </w:r>
      <w:r w:rsidRPr="0083121B">
        <w:rPr>
          <w:rFonts w:ascii="Times New Roman" w:hAnsi="Times New Roman" w:cs="Times New Roman"/>
          <w:spacing w:val="-9"/>
        </w:rPr>
        <w:t xml:space="preserve"> </w:t>
      </w:r>
      <w:r w:rsidRPr="0083121B">
        <w:rPr>
          <w:rFonts w:ascii="Times New Roman" w:hAnsi="Times New Roman" w:cs="Times New Roman"/>
        </w:rPr>
        <w:t>de</w:t>
      </w:r>
      <w:r w:rsidRPr="0083121B">
        <w:rPr>
          <w:rFonts w:ascii="Times New Roman" w:hAnsi="Times New Roman" w:cs="Times New Roman"/>
          <w:spacing w:val="-7"/>
        </w:rPr>
        <w:t xml:space="preserve"> </w:t>
      </w:r>
      <w:r w:rsidRPr="0083121B">
        <w:rPr>
          <w:rFonts w:ascii="Times New Roman" w:hAnsi="Times New Roman" w:cs="Times New Roman"/>
        </w:rPr>
        <w:t>falência</w:t>
      </w:r>
      <w:r w:rsidRPr="0083121B">
        <w:rPr>
          <w:rFonts w:ascii="Times New Roman" w:hAnsi="Times New Roman" w:cs="Times New Roman"/>
          <w:spacing w:val="-8"/>
        </w:rPr>
        <w:t xml:space="preserve"> </w:t>
      </w:r>
      <w:r w:rsidRPr="0083121B">
        <w:rPr>
          <w:rFonts w:ascii="Times New Roman" w:hAnsi="Times New Roman" w:cs="Times New Roman"/>
        </w:rPr>
        <w:t>ou</w:t>
      </w:r>
      <w:r w:rsidRPr="0083121B">
        <w:rPr>
          <w:rFonts w:ascii="Times New Roman" w:hAnsi="Times New Roman" w:cs="Times New Roman"/>
          <w:spacing w:val="-8"/>
        </w:rPr>
        <w:t xml:space="preserve"> </w:t>
      </w:r>
      <w:r w:rsidRPr="0083121B">
        <w:rPr>
          <w:rFonts w:ascii="Times New Roman" w:hAnsi="Times New Roman" w:cs="Times New Roman"/>
        </w:rPr>
        <w:t>concordata</w:t>
      </w:r>
      <w:r w:rsidRPr="0083121B">
        <w:rPr>
          <w:rFonts w:ascii="Times New Roman" w:hAnsi="Times New Roman" w:cs="Times New Roman"/>
          <w:spacing w:val="-7"/>
        </w:rPr>
        <w:t xml:space="preserve"> </w:t>
      </w:r>
      <w:r w:rsidRPr="0083121B">
        <w:rPr>
          <w:rFonts w:ascii="Times New Roman" w:hAnsi="Times New Roman" w:cs="Times New Roman"/>
        </w:rPr>
        <w:t>expedida</w:t>
      </w:r>
      <w:r w:rsidRPr="0083121B">
        <w:rPr>
          <w:rFonts w:ascii="Times New Roman" w:hAnsi="Times New Roman" w:cs="Times New Roman"/>
          <w:spacing w:val="-8"/>
        </w:rPr>
        <w:t xml:space="preserve"> </w:t>
      </w:r>
      <w:r w:rsidRPr="0083121B">
        <w:rPr>
          <w:rFonts w:ascii="Times New Roman" w:hAnsi="Times New Roman" w:cs="Times New Roman"/>
        </w:rPr>
        <w:t>pelo</w:t>
      </w:r>
      <w:r w:rsidRPr="0083121B">
        <w:rPr>
          <w:rFonts w:ascii="Times New Roman" w:hAnsi="Times New Roman" w:cs="Times New Roman"/>
          <w:spacing w:val="-7"/>
        </w:rPr>
        <w:t xml:space="preserve"> </w:t>
      </w:r>
      <w:r w:rsidRPr="0083121B">
        <w:rPr>
          <w:rFonts w:ascii="Times New Roman" w:hAnsi="Times New Roman" w:cs="Times New Roman"/>
        </w:rPr>
        <w:t>distribuidor</w:t>
      </w:r>
      <w:r w:rsidRPr="0083121B">
        <w:rPr>
          <w:rFonts w:ascii="Times New Roman" w:hAnsi="Times New Roman" w:cs="Times New Roman"/>
          <w:spacing w:val="-8"/>
        </w:rPr>
        <w:t xml:space="preserve"> </w:t>
      </w:r>
      <w:r w:rsidRPr="0083121B">
        <w:rPr>
          <w:rFonts w:ascii="Times New Roman" w:hAnsi="Times New Roman" w:cs="Times New Roman"/>
        </w:rPr>
        <w:t>da</w:t>
      </w:r>
      <w:r w:rsidRPr="0083121B">
        <w:rPr>
          <w:rFonts w:ascii="Times New Roman" w:hAnsi="Times New Roman" w:cs="Times New Roman"/>
          <w:spacing w:val="-9"/>
        </w:rPr>
        <w:t xml:space="preserve"> </w:t>
      </w:r>
      <w:r w:rsidRPr="0083121B">
        <w:rPr>
          <w:rFonts w:ascii="Times New Roman" w:hAnsi="Times New Roman" w:cs="Times New Roman"/>
        </w:rPr>
        <w:t>sede</w:t>
      </w:r>
      <w:r w:rsidRPr="0083121B">
        <w:rPr>
          <w:rFonts w:ascii="Times New Roman" w:hAnsi="Times New Roman" w:cs="Times New Roman"/>
          <w:spacing w:val="-10"/>
        </w:rPr>
        <w:t xml:space="preserve"> </w:t>
      </w:r>
      <w:r w:rsidRPr="0083121B">
        <w:rPr>
          <w:rFonts w:ascii="Times New Roman" w:hAnsi="Times New Roman" w:cs="Times New Roman"/>
        </w:rPr>
        <w:t xml:space="preserve">do </w:t>
      </w:r>
      <w:r w:rsidRPr="0083121B">
        <w:rPr>
          <w:rFonts w:ascii="Times New Roman" w:hAnsi="Times New Roman" w:cs="Times New Roman"/>
          <w:spacing w:val="-57"/>
        </w:rPr>
        <w:t xml:space="preserve"> </w:t>
      </w:r>
      <w:r w:rsidRPr="0083121B">
        <w:rPr>
          <w:rFonts w:ascii="Times New Roman" w:hAnsi="Times New Roman" w:cs="Times New Roman"/>
        </w:rPr>
        <w:t>licitante,</w:t>
      </w:r>
      <w:r w:rsidRPr="0083121B">
        <w:rPr>
          <w:rFonts w:ascii="Times New Roman" w:hAnsi="Times New Roman" w:cs="Times New Roman"/>
          <w:spacing w:val="-4"/>
        </w:rPr>
        <w:t xml:space="preserve"> </w:t>
      </w:r>
      <w:r w:rsidRPr="0083121B">
        <w:rPr>
          <w:rFonts w:ascii="Times New Roman" w:hAnsi="Times New Roman" w:cs="Times New Roman"/>
        </w:rPr>
        <w:t>com</w:t>
      </w:r>
      <w:r w:rsidRPr="0083121B">
        <w:rPr>
          <w:rFonts w:ascii="Times New Roman" w:hAnsi="Times New Roman" w:cs="Times New Roman"/>
          <w:spacing w:val="-2"/>
        </w:rPr>
        <w:t xml:space="preserve"> </w:t>
      </w:r>
      <w:r w:rsidRPr="0083121B">
        <w:rPr>
          <w:rFonts w:ascii="Times New Roman" w:hAnsi="Times New Roman" w:cs="Times New Roman"/>
        </w:rPr>
        <w:t>data</w:t>
      </w:r>
      <w:r w:rsidRPr="0083121B">
        <w:rPr>
          <w:rFonts w:ascii="Times New Roman" w:hAnsi="Times New Roman" w:cs="Times New Roman"/>
          <w:spacing w:val="-1"/>
        </w:rPr>
        <w:t xml:space="preserve"> </w:t>
      </w:r>
      <w:r w:rsidRPr="0083121B">
        <w:rPr>
          <w:rFonts w:ascii="Times New Roman" w:hAnsi="Times New Roman" w:cs="Times New Roman"/>
        </w:rPr>
        <w:t>não</w:t>
      </w:r>
      <w:r w:rsidRPr="0083121B">
        <w:rPr>
          <w:rFonts w:ascii="Times New Roman" w:hAnsi="Times New Roman" w:cs="Times New Roman"/>
          <w:spacing w:val="-3"/>
        </w:rPr>
        <w:t xml:space="preserve"> </w:t>
      </w:r>
      <w:r w:rsidRPr="0083121B">
        <w:rPr>
          <w:rFonts w:ascii="Times New Roman" w:hAnsi="Times New Roman" w:cs="Times New Roman"/>
        </w:rPr>
        <w:t>superior</w:t>
      </w:r>
      <w:r w:rsidRPr="0083121B">
        <w:rPr>
          <w:rFonts w:ascii="Times New Roman" w:hAnsi="Times New Roman" w:cs="Times New Roman"/>
          <w:spacing w:val="-5"/>
        </w:rPr>
        <w:t xml:space="preserve"> </w:t>
      </w:r>
      <w:r w:rsidRPr="0083121B">
        <w:rPr>
          <w:rFonts w:ascii="Times New Roman" w:hAnsi="Times New Roman" w:cs="Times New Roman"/>
        </w:rPr>
        <w:t>a</w:t>
      </w:r>
      <w:r w:rsidRPr="0083121B">
        <w:rPr>
          <w:rFonts w:ascii="Times New Roman" w:hAnsi="Times New Roman" w:cs="Times New Roman"/>
          <w:spacing w:val="-2"/>
        </w:rPr>
        <w:t xml:space="preserve"> </w:t>
      </w:r>
      <w:r w:rsidRPr="0083121B">
        <w:rPr>
          <w:rFonts w:ascii="Times New Roman" w:hAnsi="Times New Roman" w:cs="Times New Roman"/>
        </w:rPr>
        <w:t>60</w:t>
      </w:r>
      <w:r w:rsidRPr="0083121B">
        <w:rPr>
          <w:rFonts w:ascii="Times New Roman" w:hAnsi="Times New Roman" w:cs="Times New Roman"/>
          <w:spacing w:val="-3"/>
        </w:rPr>
        <w:t xml:space="preserve"> </w:t>
      </w:r>
      <w:r w:rsidRPr="0083121B">
        <w:rPr>
          <w:rFonts w:ascii="Times New Roman" w:hAnsi="Times New Roman" w:cs="Times New Roman"/>
        </w:rPr>
        <w:t>(sessenta)</w:t>
      </w:r>
      <w:r w:rsidRPr="0083121B">
        <w:rPr>
          <w:rFonts w:ascii="Times New Roman" w:hAnsi="Times New Roman" w:cs="Times New Roman"/>
          <w:spacing w:val="-4"/>
        </w:rPr>
        <w:t xml:space="preserve"> </w:t>
      </w:r>
      <w:r w:rsidRPr="0083121B">
        <w:rPr>
          <w:rFonts w:ascii="Times New Roman" w:hAnsi="Times New Roman" w:cs="Times New Roman"/>
        </w:rPr>
        <w:t>dias,</w:t>
      </w:r>
      <w:r w:rsidRPr="0083121B">
        <w:rPr>
          <w:rFonts w:ascii="Times New Roman" w:hAnsi="Times New Roman" w:cs="Times New Roman"/>
          <w:spacing w:val="-4"/>
        </w:rPr>
        <w:t xml:space="preserve"> </w:t>
      </w:r>
      <w:r w:rsidRPr="0083121B">
        <w:rPr>
          <w:rFonts w:ascii="Times New Roman" w:hAnsi="Times New Roman" w:cs="Times New Roman"/>
        </w:rPr>
        <w:t>contados</w:t>
      </w:r>
      <w:r w:rsidRPr="0083121B">
        <w:rPr>
          <w:rFonts w:ascii="Times New Roman" w:hAnsi="Times New Roman" w:cs="Times New Roman"/>
          <w:spacing w:val="-3"/>
        </w:rPr>
        <w:t xml:space="preserve"> </w:t>
      </w:r>
      <w:r w:rsidRPr="0083121B">
        <w:rPr>
          <w:rFonts w:ascii="Times New Roman" w:hAnsi="Times New Roman" w:cs="Times New Roman"/>
        </w:rPr>
        <w:t>da</w:t>
      </w:r>
      <w:r w:rsidRPr="0083121B">
        <w:rPr>
          <w:rFonts w:ascii="Times New Roman" w:hAnsi="Times New Roman" w:cs="Times New Roman"/>
          <w:spacing w:val="-2"/>
        </w:rPr>
        <w:t xml:space="preserve"> </w:t>
      </w:r>
      <w:r w:rsidRPr="0083121B">
        <w:rPr>
          <w:rFonts w:ascii="Times New Roman" w:hAnsi="Times New Roman" w:cs="Times New Roman"/>
        </w:rPr>
        <w:t>data</w:t>
      </w:r>
      <w:r w:rsidRPr="0083121B">
        <w:rPr>
          <w:rFonts w:ascii="Times New Roman" w:hAnsi="Times New Roman" w:cs="Times New Roman"/>
          <w:spacing w:val="-3"/>
        </w:rPr>
        <w:t xml:space="preserve"> </w:t>
      </w:r>
      <w:r w:rsidRPr="0083121B">
        <w:rPr>
          <w:rFonts w:ascii="Times New Roman" w:hAnsi="Times New Roman" w:cs="Times New Roman"/>
        </w:rPr>
        <w:t>de</w:t>
      </w:r>
      <w:r w:rsidRPr="0083121B">
        <w:rPr>
          <w:rFonts w:ascii="Times New Roman" w:hAnsi="Times New Roman" w:cs="Times New Roman"/>
          <w:spacing w:val="-4"/>
        </w:rPr>
        <w:t xml:space="preserve"> </w:t>
      </w:r>
      <w:r w:rsidRPr="0083121B">
        <w:rPr>
          <w:rFonts w:ascii="Times New Roman" w:hAnsi="Times New Roman" w:cs="Times New Roman"/>
        </w:rPr>
        <w:t>apresentação</w:t>
      </w:r>
      <w:r w:rsidRPr="0083121B">
        <w:rPr>
          <w:rFonts w:ascii="Times New Roman" w:hAnsi="Times New Roman" w:cs="Times New Roman"/>
          <w:spacing w:val="-4"/>
        </w:rPr>
        <w:t xml:space="preserve"> </w:t>
      </w:r>
      <w:r w:rsidRPr="0083121B">
        <w:rPr>
          <w:rFonts w:ascii="Times New Roman" w:hAnsi="Times New Roman" w:cs="Times New Roman"/>
        </w:rPr>
        <w:t xml:space="preserve">da </w:t>
      </w:r>
      <w:r w:rsidRPr="0083121B">
        <w:rPr>
          <w:rFonts w:ascii="Times New Roman" w:hAnsi="Times New Roman" w:cs="Times New Roman"/>
          <w:spacing w:val="-57"/>
        </w:rPr>
        <w:t xml:space="preserve"> </w:t>
      </w:r>
      <w:r w:rsidRPr="0083121B">
        <w:rPr>
          <w:rFonts w:ascii="Times New Roman" w:hAnsi="Times New Roman" w:cs="Times New Roman"/>
        </w:rPr>
        <w:t>proposta</w:t>
      </w:r>
    </w:p>
    <w:p w:rsidR="0083121B" w:rsidRPr="0083121B" w:rsidRDefault="0083121B" w:rsidP="0083121B">
      <w:pPr>
        <w:pStyle w:val="SemEspaamento"/>
        <w:tabs>
          <w:tab w:val="left" w:pos="7450"/>
        </w:tabs>
        <w:rPr>
          <w:rFonts w:ascii="Times New Roman" w:eastAsia="Times New Roman" w:hAnsi="Times New Roman" w:cs="Times New Roman"/>
          <w:b/>
          <w:sz w:val="24"/>
          <w:szCs w:val="24"/>
        </w:rPr>
      </w:pPr>
      <w:r w:rsidRPr="0083121B">
        <w:rPr>
          <w:rFonts w:ascii="Times New Roman" w:eastAsia="Times New Roman" w:hAnsi="Times New Roman" w:cs="Times New Roman"/>
          <w:b/>
          <w:sz w:val="24"/>
          <w:szCs w:val="24"/>
        </w:rPr>
        <w:tab/>
      </w:r>
    </w:p>
    <w:p w:rsidR="0083121B" w:rsidRDefault="0083121B" w:rsidP="0083121B">
      <w:pPr>
        <w:pStyle w:val="PargrafodaLista"/>
        <w:tabs>
          <w:tab w:val="left" w:pos="518"/>
        </w:tabs>
        <w:ind w:left="60" w:right="117"/>
        <w:rPr>
          <w:rFonts w:ascii="Times New Roman" w:hAnsi="Times New Roman" w:cs="Times New Roman"/>
          <w:b/>
          <w:sz w:val="24"/>
          <w:szCs w:val="24"/>
        </w:rPr>
      </w:pPr>
      <w:r w:rsidRPr="0083121B">
        <w:rPr>
          <w:rFonts w:ascii="Times New Roman" w:hAnsi="Times New Roman" w:cs="Times New Roman"/>
          <w:b/>
          <w:sz w:val="24"/>
          <w:szCs w:val="24"/>
        </w:rPr>
        <w:t>11.5.6 DAS DECLARAÇÕES</w:t>
      </w:r>
    </w:p>
    <w:p w:rsidR="0083121B" w:rsidRPr="0083121B" w:rsidRDefault="0083121B" w:rsidP="0083121B">
      <w:pPr>
        <w:pStyle w:val="PargrafodaLista"/>
        <w:tabs>
          <w:tab w:val="left" w:pos="518"/>
        </w:tabs>
        <w:ind w:left="60" w:right="117"/>
        <w:rPr>
          <w:rFonts w:ascii="Times New Roman" w:hAnsi="Times New Roman" w:cs="Times New Roman"/>
          <w:b/>
          <w:sz w:val="24"/>
          <w:szCs w:val="24"/>
        </w:rPr>
      </w:pP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sz w:val="24"/>
          <w:szCs w:val="24"/>
        </w:rPr>
        <w:t>- de atendimento a inciso XXXIII do artigo 7º da CF;</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sz w:val="24"/>
          <w:szCs w:val="24"/>
        </w:rPr>
        <w:t>- de não ser declarada inidônea para licitar ou contratar com a Administração Pública;</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sz w:val="24"/>
          <w:szCs w:val="24"/>
        </w:rPr>
        <w:t>- de não ser impedida de licitar ou contratar com a Administração Pública;</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de que inexistem fatos impeditivos de habilitação;</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pleno conhecimento do objeto licitado e anuência das exigências constantes do Edital e seus anexos;</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de</w:t>
      </w:r>
      <w:r w:rsidRPr="0083121B">
        <w:rPr>
          <w:rFonts w:ascii="Times New Roman" w:hAnsi="Times New Roman" w:cs="Times New Roman"/>
          <w:b/>
          <w:sz w:val="24"/>
          <w:szCs w:val="24"/>
        </w:rPr>
        <w:t xml:space="preserve"> </w:t>
      </w:r>
      <w:r w:rsidRPr="0083121B">
        <w:rPr>
          <w:rFonts w:ascii="Times New Roman" w:hAnsi="Times New Roman" w:cs="Times New Roman"/>
          <w:sz w:val="24"/>
          <w:szCs w:val="24"/>
        </w:rPr>
        <w:t>comunicar a ocorrência de fatos supervenientes impeditivos para a participação no presente processo licitatório.</w:t>
      </w:r>
    </w:p>
    <w:p w:rsidR="0083121B" w:rsidRPr="0083121B" w:rsidRDefault="0083121B" w:rsidP="0083121B">
      <w:pPr>
        <w:pStyle w:val="PargrafodaLista"/>
        <w:tabs>
          <w:tab w:val="left" w:pos="518"/>
        </w:tabs>
        <w:ind w:left="60" w:right="117"/>
        <w:rPr>
          <w:rFonts w:ascii="Times New Roman" w:hAnsi="Times New Roman" w:cs="Times New Roman"/>
          <w:b/>
          <w:sz w:val="24"/>
          <w:szCs w:val="24"/>
        </w:rPr>
      </w:pPr>
    </w:p>
    <w:p w:rsid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 xml:space="preserve">Observação: </w:t>
      </w:r>
      <w:r w:rsidRPr="0083121B">
        <w:rPr>
          <w:rFonts w:ascii="Times New Roman" w:hAnsi="Times New Roman" w:cs="Times New Roman"/>
          <w:sz w:val="24"/>
          <w:szCs w:val="24"/>
        </w:rPr>
        <w:t>A empresa poderá utilizar o modelo de Declaração Conjunta, do Anexo IV, a qual deverá ser anexada em cada item disponível para respectiva declaração no sistema da BLL.</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p>
    <w:p w:rsidR="0083121B" w:rsidRPr="0083121B" w:rsidRDefault="0083121B" w:rsidP="0083121B">
      <w:pPr>
        <w:widowControl w:val="0"/>
        <w:tabs>
          <w:tab w:val="left" w:pos="518"/>
        </w:tabs>
        <w:ind w:right="117"/>
        <w:jc w:val="both"/>
        <w:rPr>
          <w:rFonts w:ascii="Times New Roman" w:hAnsi="Times New Roman" w:cs="Times New Roman"/>
          <w:sz w:val="24"/>
          <w:szCs w:val="24"/>
        </w:rPr>
      </w:pPr>
      <w:r w:rsidRPr="0083121B">
        <w:rPr>
          <w:rFonts w:ascii="Times New Roman" w:hAnsi="Times New Roman" w:cs="Times New Roman"/>
          <w:sz w:val="24"/>
          <w:szCs w:val="24"/>
        </w:rPr>
        <w:t>11.6 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microempresa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pequeno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bem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cooperativa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atender</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ao item 2.2.2, que possuir restrição em qualquer dos documentos de regularidade fiscal,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previstos no item 11.5.2, deste edital, terá sua habilitação condicionada à apresentação </w:t>
      </w:r>
      <w:proofErr w:type="gramStart"/>
      <w:r w:rsidRPr="0083121B">
        <w:rPr>
          <w:rFonts w:ascii="Times New Roman" w:hAnsi="Times New Roman" w:cs="Times New Roman"/>
          <w:sz w:val="24"/>
          <w:szCs w:val="24"/>
        </w:rPr>
        <w:t xml:space="preserve">de </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nova</w:t>
      </w:r>
      <w:proofErr w:type="gramEnd"/>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comprove</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regularidade</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5</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(cinco)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sessão </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que foi declarada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 vencedora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certame.</w:t>
      </w:r>
    </w:p>
    <w:p w:rsidR="0083121B" w:rsidRPr="0083121B" w:rsidRDefault="0083121B" w:rsidP="0083121B">
      <w:pPr>
        <w:pStyle w:val="PargrafodaLista"/>
        <w:tabs>
          <w:tab w:val="left" w:pos="638"/>
        </w:tabs>
        <w:spacing w:before="1"/>
        <w:ind w:left="0" w:right="124" w:firstLine="567"/>
        <w:rPr>
          <w:rFonts w:ascii="Times New Roman" w:hAnsi="Times New Roman" w:cs="Times New Roman"/>
          <w:sz w:val="24"/>
          <w:szCs w:val="24"/>
        </w:rPr>
      </w:pPr>
      <w:r w:rsidRPr="0083121B">
        <w:rPr>
          <w:rFonts w:ascii="Times New Roman" w:hAnsi="Times New Roman" w:cs="Times New Roman"/>
          <w:sz w:val="24"/>
          <w:szCs w:val="24"/>
        </w:rPr>
        <w:t>11.6.1 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trata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anterior</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poderá</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prorrogado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uma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única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vez,</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igual</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período,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critério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requerido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interessado,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forma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motivada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durante o transcurso do respectivo prazo.</w:t>
      </w:r>
    </w:p>
    <w:p w:rsidR="0083121B" w:rsidRPr="0083121B" w:rsidRDefault="0083121B" w:rsidP="0083121B">
      <w:pPr>
        <w:pStyle w:val="PargrafodaLista"/>
        <w:tabs>
          <w:tab w:val="left" w:pos="690"/>
        </w:tabs>
        <w:ind w:left="0" w:right="120" w:firstLine="567"/>
        <w:rPr>
          <w:rFonts w:ascii="Times New Roman" w:hAnsi="Times New Roman" w:cs="Times New Roman"/>
          <w:sz w:val="24"/>
          <w:szCs w:val="24"/>
        </w:rPr>
      </w:pPr>
      <w:r w:rsidRPr="0083121B">
        <w:rPr>
          <w:rFonts w:ascii="Times New Roman" w:hAnsi="Times New Roman" w:cs="Times New Roman"/>
          <w:sz w:val="24"/>
          <w:szCs w:val="24"/>
        </w:rPr>
        <w:t>11.6.2 Ocorrendo a situação prevista no item 12.6, a sessão do pregão será suspensa,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 o pregoeiro fixar, desde logo, a data em que se dará continuidade ao 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ficando os licitantes já intimados a comparecer ao ato público, a fim de acompanhar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julgamento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habilitação.</w:t>
      </w:r>
    </w:p>
    <w:p w:rsidR="0083121B" w:rsidRPr="0083121B" w:rsidRDefault="0083121B" w:rsidP="0083121B">
      <w:pPr>
        <w:pStyle w:val="PargrafodaLista"/>
        <w:tabs>
          <w:tab w:val="left" w:pos="674"/>
        </w:tabs>
        <w:ind w:left="0" w:right="123" w:firstLine="567"/>
        <w:rPr>
          <w:rFonts w:ascii="Times New Roman" w:hAnsi="Times New Roman" w:cs="Times New Roman"/>
          <w:sz w:val="24"/>
          <w:szCs w:val="24"/>
        </w:rPr>
      </w:pPr>
      <w:r w:rsidRPr="0083121B">
        <w:rPr>
          <w:rFonts w:ascii="Times New Roman" w:hAnsi="Times New Roman" w:cs="Times New Roman"/>
          <w:sz w:val="24"/>
          <w:szCs w:val="24"/>
        </w:rPr>
        <w:lastRenderedPageBreak/>
        <w:t>11.6.3 de que O benefício trata o item 12.6 não eximirá a microempresa, a empresa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pequeno porte e a cooperativa, da apresentação de todos os documentos, ainda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apresentem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alguma restrição.</w:t>
      </w:r>
    </w:p>
    <w:p w:rsidR="0083121B" w:rsidRPr="0083121B" w:rsidRDefault="0083121B" w:rsidP="0083121B">
      <w:pPr>
        <w:pStyle w:val="PargrafodaLista"/>
        <w:tabs>
          <w:tab w:val="left" w:pos="659"/>
        </w:tabs>
        <w:ind w:left="0" w:right="124" w:firstLine="567"/>
        <w:rPr>
          <w:rFonts w:ascii="Times New Roman" w:hAnsi="Times New Roman" w:cs="Times New Roman"/>
          <w:sz w:val="24"/>
          <w:szCs w:val="24"/>
        </w:rPr>
      </w:pPr>
      <w:r w:rsidRPr="0083121B">
        <w:rPr>
          <w:rFonts w:ascii="Times New Roman" w:hAnsi="Times New Roman" w:cs="Times New Roman"/>
          <w:sz w:val="24"/>
          <w:szCs w:val="24"/>
        </w:rPr>
        <w:t>11.6.4 A não regularização da documentação, no prazo fixado no item 12.6, implicará 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inabilitação do licitante e a adoção do procedimento previsto no Edital, sem prejuízo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 previstas.</w:t>
      </w:r>
    </w:p>
    <w:p w:rsidR="0083121B" w:rsidRPr="0083121B" w:rsidRDefault="0083121B" w:rsidP="0083121B">
      <w:pPr>
        <w:widowControl w:val="0"/>
        <w:jc w:val="both"/>
        <w:rPr>
          <w:rFonts w:ascii="Times New Roman" w:hAnsi="Times New Roman" w:cs="Times New Roman"/>
          <w:sz w:val="24"/>
          <w:szCs w:val="24"/>
        </w:rPr>
      </w:pPr>
      <w:r w:rsidRPr="0083121B">
        <w:rPr>
          <w:rFonts w:ascii="Times New Roman" w:hAnsi="Times New Roman" w:cs="Times New Roman"/>
          <w:sz w:val="24"/>
          <w:szCs w:val="24"/>
        </w:rPr>
        <w:t>11.7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11.8 A documentação, na fase pertinente, será rubricada pelo Pregoeiro e pela Equipe de Apoio e após examinada será anexada ao processo desta licitação, sendo INABILITADOS aqueles proponentes cuja documentação apresente irregularidades;</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XII - RECURSO</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12.4. O acolhimento de recurso importará a invalidação apenas dos atos insuscetíveis de aproveitamento.</w:t>
      </w:r>
    </w:p>
    <w:p w:rsidR="0083121B" w:rsidRPr="0083121B" w:rsidRDefault="0083121B" w:rsidP="0083121B">
      <w:pPr>
        <w:jc w:val="both"/>
        <w:rPr>
          <w:rFonts w:ascii="Times New Roman" w:eastAsia="Times New Roman" w:hAnsi="Times New Roman" w:cs="Times New Roman"/>
          <w:sz w:val="24"/>
          <w:szCs w:val="24"/>
        </w:rPr>
      </w:pPr>
    </w:p>
    <w:p w:rsidR="0083121B" w:rsidRPr="0083121B" w:rsidRDefault="0083121B" w:rsidP="0083121B">
      <w:pPr>
        <w:pStyle w:val="Ttulo1"/>
        <w:tabs>
          <w:tab w:val="left" w:pos="2410"/>
        </w:tabs>
        <w:spacing w:before="0"/>
        <w:ind w:right="-852"/>
        <w:jc w:val="both"/>
        <w:rPr>
          <w:rFonts w:ascii="Times New Roman" w:hAnsi="Times New Roman" w:cs="Times New Roman"/>
          <w:b/>
          <w:bCs/>
          <w:iCs/>
          <w:sz w:val="24"/>
          <w:szCs w:val="24"/>
        </w:rPr>
      </w:pPr>
      <w:r w:rsidRPr="0083121B">
        <w:rPr>
          <w:rFonts w:ascii="Times New Roman" w:hAnsi="Times New Roman" w:cs="Times New Roman"/>
          <w:b/>
          <w:bCs/>
          <w:iCs/>
          <w:sz w:val="24"/>
          <w:szCs w:val="24"/>
        </w:rPr>
        <w:t xml:space="preserve">XIII - </w:t>
      </w:r>
      <w:r w:rsidRPr="0083121B">
        <w:rPr>
          <w:rFonts w:ascii="Times New Roman" w:hAnsi="Times New Roman" w:cs="Times New Roman"/>
          <w:b/>
          <w:bCs/>
          <w:sz w:val="24"/>
          <w:szCs w:val="24"/>
        </w:rPr>
        <w:t xml:space="preserve">DA </w:t>
      </w:r>
      <w:r w:rsidRPr="0083121B">
        <w:rPr>
          <w:rFonts w:ascii="Times New Roman" w:hAnsi="Times New Roman" w:cs="Times New Roman"/>
          <w:b/>
          <w:bCs/>
          <w:iCs/>
          <w:sz w:val="24"/>
          <w:szCs w:val="24"/>
        </w:rPr>
        <w:t>ADJUDICAÇÃO, HOMOLOGAÇÃO E ASSINATURA DO CONTRATO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83121B" w:rsidRPr="0083121B" w:rsidRDefault="0083121B" w:rsidP="008312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jc w:val="both"/>
        <w:rPr>
          <w:rFonts w:ascii="Times New Roman" w:hAnsi="Times New Roman" w:cs="Times New Roman"/>
          <w:sz w:val="24"/>
          <w:szCs w:val="24"/>
        </w:rPr>
      </w:pPr>
      <w:r w:rsidRPr="0083121B">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83121B" w:rsidRPr="0083121B" w:rsidRDefault="0083121B" w:rsidP="0083121B">
      <w:pPr>
        <w:pStyle w:val="Recuodecorpodetexto"/>
        <w:rPr>
          <w:rFonts w:ascii="Times New Roman" w:hAnsi="Times New Roman" w:cs="Times New Roman"/>
          <w:sz w:val="24"/>
          <w:szCs w:val="24"/>
        </w:rPr>
      </w:pPr>
      <w:r w:rsidRPr="0083121B">
        <w:rPr>
          <w:rFonts w:ascii="Times New Roman" w:hAnsi="Times New Roman" w:cs="Times New Roman"/>
          <w:sz w:val="24"/>
          <w:szCs w:val="24"/>
        </w:rPr>
        <w:lastRenderedPageBreak/>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13.4.1. O não atendimento do previsto no </w:t>
      </w:r>
      <w:r w:rsidRPr="0083121B">
        <w:rPr>
          <w:rFonts w:ascii="Times New Roman" w:hAnsi="Times New Roman" w:cs="Times New Roman"/>
          <w:i/>
          <w:sz w:val="24"/>
          <w:szCs w:val="24"/>
        </w:rPr>
        <w:t xml:space="preserve">caput </w:t>
      </w:r>
      <w:r w:rsidRPr="0083121B">
        <w:rPr>
          <w:rFonts w:ascii="Times New Roman" w:hAnsi="Times New Roman" w:cs="Times New Roman"/>
          <w:sz w:val="24"/>
          <w:szCs w:val="24"/>
        </w:rPr>
        <w:t>implicará multa de</w:t>
      </w:r>
      <w:r w:rsidRPr="0083121B">
        <w:rPr>
          <w:rFonts w:ascii="Times New Roman" w:hAnsi="Times New Roman" w:cs="Times New Roman"/>
          <w:b/>
          <w:sz w:val="24"/>
          <w:szCs w:val="24"/>
        </w:rPr>
        <w:t xml:space="preserve"> 20% (vinte por cento),</w:t>
      </w:r>
      <w:r w:rsidRPr="0083121B">
        <w:rPr>
          <w:rFonts w:ascii="Times New Roman" w:hAnsi="Times New Roman" w:cs="Times New Roman"/>
          <w:sz w:val="24"/>
          <w:szCs w:val="24"/>
        </w:rPr>
        <w:t xml:space="preserve"> sobre o valor global da proposta no período da contratação;</w:t>
      </w:r>
    </w:p>
    <w:p w:rsidR="0083121B" w:rsidRPr="0083121B" w:rsidRDefault="0083121B" w:rsidP="0083121B">
      <w:pPr>
        <w:jc w:val="both"/>
        <w:rPr>
          <w:rFonts w:ascii="Times New Roman" w:eastAsia="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 xml:space="preserve">XIV - DAS ALTERAÇÕES CONTRATUAIS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14.1.Será incorporada ao Contrato, mediante termos aditivos, qualquer modificação que venha a ser necessária, no seguinte caso:</w:t>
      </w:r>
    </w:p>
    <w:p w:rsidR="0083121B" w:rsidRPr="0083121B" w:rsidRDefault="0083121B" w:rsidP="0083121B">
      <w:pPr>
        <w:ind w:firstLine="567"/>
        <w:jc w:val="both"/>
        <w:rPr>
          <w:rFonts w:ascii="Times New Roman" w:hAnsi="Times New Roman" w:cs="Times New Roman"/>
          <w:color w:val="000000"/>
          <w:sz w:val="24"/>
          <w:szCs w:val="24"/>
          <w:shd w:val="clear" w:color="auto" w:fill="FFFFFF"/>
        </w:rPr>
      </w:pPr>
      <w:r w:rsidRPr="0083121B">
        <w:rPr>
          <w:rFonts w:ascii="Times New Roman" w:hAnsi="Times New Roman" w:cs="Times New Roman"/>
          <w:sz w:val="24"/>
          <w:szCs w:val="24"/>
        </w:rPr>
        <w:t>14.1.1. Quando necessária a modificação do valor contratual, em decorrência de acréscimo ou diminuição quantitativa de seu objeto,</w:t>
      </w:r>
      <w:r w:rsidRPr="0083121B">
        <w:rPr>
          <w:rFonts w:ascii="Times New Roman" w:hAnsi="Times New Roman" w:cs="Times New Roman"/>
          <w:color w:val="000000"/>
          <w:sz w:val="24"/>
          <w:szCs w:val="24"/>
          <w:shd w:val="clear" w:color="auto" w:fill="FFFFFF"/>
        </w:rPr>
        <w:t xml:space="preserve"> nos limites permitidos pela Legislação.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14.1.3. Quando necessária sua prorrogação de prazo.</w:t>
      </w:r>
    </w:p>
    <w:p w:rsidR="0083121B" w:rsidRPr="0083121B" w:rsidRDefault="0083121B" w:rsidP="0083121B">
      <w:pPr>
        <w:ind w:firstLine="567"/>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XV - DA RESCISÃO CONTRATUAL</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83121B" w:rsidRPr="0083121B" w:rsidRDefault="0083121B" w:rsidP="0083121B">
      <w:pPr>
        <w:ind w:right="-1"/>
        <w:jc w:val="both"/>
        <w:rPr>
          <w:rFonts w:ascii="Times New Roman" w:hAnsi="Times New Roman" w:cs="Times New Roman"/>
          <w:bCs/>
          <w:sz w:val="24"/>
          <w:szCs w:val="24"/>
        </w:rPr>
      </w:pPr>
      <w:r w:rsidRPr="0083121B">
        <w:rPr>
          <w:rFonts w:ascii="Times New Roman" w:hAnsi="Times New Roman" w:cs="Times New Roman"/>
          <w:sz w:val="24"/>
          <w:szCs w:val="24"/>
        </w:rPr>
        <w:t xml:space="preserve">15.2. Após </w:t>
      </w:r>
      <w:r w:rsidRPr="0083121B">
        <w:rPr>
          <w:rFonts w:ascii="Times New Roman" w:hAnsi="Times New Roman" w:cs="Times New Roman"/>
          <w:bCs/>
          <w:sz w:val="24"/>
          <w:szCs w:val="24"/>
        </w:rPr>
        <w:t>assinado o contrato, o mesmo será também automaticamente rescindido nos seguintes casos:</w:t>
      </w:r>
    </w:p>
    <w:p w:rsidR="0083121B" w:rsidRPr="0083121B" w:rsidRDefault="0083121B" w:rsidP="0083121B">
      <w:pPr>
        <w:numPr>
          <w:ilvl w:val="0"/>
          <w:numId w:val="4"/>
        </w:numPr>
        <w:suppressAutoHyphens/>
        <w:spacing w:line="240" w:lineRule="auto"/>
        <w:ind w:left="851" w:right="-1" w:hanging="284"/>
        <w:rPr>
          <w:rFonts w:ascii="Times New Roman" w:hAnsi="Times New Roman" w:cs="Times New Roman"/>
          <w:bCs/>
          <w:sz w:val="24"/>
          <w:szCs w:val="24"/>
        </w:rPr>
      </w:pPr>
      <w:r w:rsidRPr="0083121B">
        <w:rPr>
          <w:rFonts w:ascii="Times New Roman" w:hAnsi="Times New Roman" w:cs="Times New Roman"/>
          <w:bCs/>
          <w:sz w:val="24"/>
          <w:szCs w:val="24"/>
        </w:rPr>
        <w:t>Manifesta deficiência na prestação do serviço;</w:t>
      </w:r>
    </w:p>
    <w:p w:rsidR="0083121B" w:rsidRPr="0083121B" w:rsidRDefault="0083121B" w:rsidP="0083121B">
      <w:pPr>
        <w:numPr>
          <w:ilvl w:val="0"/>
          <w:numId w:val="5"/>
        </w:numPr>
        <w:tabs>
          <w:tab w:val="left" w:pos="851"/>
        </w:tabs>
        <w:suppressAutoHyphens/>
        <w:spacing w:line="240" w:lineRule="auto"/>
        <w:ind w:left="993" w:right="-1" w:hanging="426"/>
        <w:rPr>
          <w:rFonts w:ascii="Times New Roman" w:hAnsi="Times New Roman" w:cs="Times New Roman"/>
          <w:bCs/>
          <w:sz w:val="24"/>
          <w:szCs w:val="24"/>
        </w:rPr>
      </w:pPr>
      <w:r w:rsidRPr="0083121B">
        <w:rPr>
          <w:rFonts w:ascii="Times New Roman" w:hAnsi="Times New Roman" w:cs="Times New Roman"/>
          <w:bCs/>
          <w:sz w:val="24"/>
          <w:szCs w:val="24"/>
        </w:rPr>
        <w:t>Reiterada desobediência aos preceitos estabelecidos na legislação e no contrato;</w:t>
      </w:r>
    </w:p>
    <w:p w:rsidR="0083121B" w:rsidRPr="0083121B" w:rsidRDefault="0083121B" w:rsidP="0083121B">
      <w:pPr>
        <w:numPr>
          <w:ilvl w:val="0"/>
          <w:numId w:val="5"/>
        </w:numPr>
        <w:tabs>
          <w:tab w:val="left" w:pos="851"/>
        </w:tabs>
        <w:suppressAutoHyphens/>
        <w:spacing w:line="240" w:lineRule="auto"/>
        <w:ind w:left="1134" w:right="-5" w:hanging="567"/>
        <w:rPr>
          <w:rFonts w:ascii="Times New Roman" w:hAnsi="Times New Roman" w:cs="Times New Roman"/>
          <w:bCs/>
          <w:sz w:val="24"/>
          <w:szCs w:val="24"/>
        </w:rPr>
      </w:pPr>
      <w:r w:rsidRPr="0083121B">
        <w:rPr>
          <w:rFonts w:ascii="Times New Roman" w:hAnsi="Times New Roman" w:cs="Times New Roman"/>
          <w:bCs/>
          <w:sz w:val="24"/>
          <w:szCs w:val="24"/>
        </w:rPr>
        <w:t>Falta grave a juízo da contratante, devidamente comprovada, depois de garantido o contraditório e a ampla defesa;</w:t>
      </w:r>
    </w:p>
    <w:p w:rsidR="0083121B" w:rsidRPr="0083121B"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83121B">
        <w:rPr>
          <w:rFonts w:ascii="Times New Roman" w:hAnsi="Times New Roman" w:cs="Times New Roman"/>
          <w:bCs/>
          <w:sz w:val="24"/>
          <w:szCs w:val="24"/>
        </w:rPr>
        <w:t>Descumprimento do prazo para entrega dos serviços;</w:t>
      </w:r>
    </w:p>
    <w:p w:rsidR="0083121B" w:rsidRPr="0083121B"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83121B">
        <w:rPr>
          <w:rFonts w:ascii="Times New Roman" w:hAnsi="Times New Roman" w:cs="Times New Roman"/>
          <w:bCs/>
          <w:sz w:val="24"/>
          <w:szCs w:val="24"/>
        </w:rPr>
        <w:t>Descumprimento pela contratada, das penalidades impostas pela contratante;</w:t>
      </w:r>
    </w:p>
    <w:p w:rsidR="0083121B" w:rsidRPr="0083121B"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83121B">
        <w:rPr>
          <w:rFonts w:ascii="Times New Roman" w:hAnsi="Times New Roman" w:cs="Times New Roman"/>
          <w:bCs/>
          <w:sz w:val="24"/>
          <w:szCs w:val="24"/>
        </w:rPr>
        <w:t>Incidência nas demais hipóteses do artigo 78 da lei Federal nº 8.666/93.</w:t>
      </w:r>
    </w:p>
    <w:p w:rsidR="0083121B" w:rsidRPr="0083121B" w:rsidRDefault="0083121B" w:rsidP="0083121B">
      <w:pPr>
        <w:numPr>
          <w:ilvl w:val="0"/>
          <w:numId w:val="5"/>
        </w:numPr>
        <w:tabs>
          <w:tab w:val="left" w:pos="567"/>
          <w:tab w:val="left" w:pos="709"/>
          <w:tab w:val="left" w:pos="851"/>
        </w:tabs>
        <w:suppressAutoHyphens/>
        <w:spacing w:line="240" w:lineRule="auto"/>
        <w:ind w:left="1134" w:hanging="567"/>
        <w:rPr>
          <w:rFonts w:ascii="Times New Roman" w:hAnsi="Times New Roman" w:cs="Times New Roman"/>
          <w:sz w:val="24"/>
          <w:szCs w:val="24"/>
        </w:rPr>
      </w:pPr>
      <w:r w:rsidRPr="0083121B">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83121B" w:rsidRPr="0083121B" w:rsidRDefault="0083121B" w:rsidP="0083121B">
      <w:pPr>
        <w:jc w:val="both"/>
        <w:rPr>
          <w:rFonts w:ascii="Times New Roman" w:eastAsia="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b/>
          <w:sz w:val="24"/>
          <w:szCs w:val="24"/>
        </w:rPr>
        <w:t>XVI - SANÇÕES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a) executar o contrato com irregularidades, passíveis de correção durante a execução e sem prejuízo ao resultado: advertência;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lastRenderedPageBreak/>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83121B" w:rsidRPr="0083121B" w:rsidRDefault="0083121B" w:rsidP="0083121B">
      <w:pPr>
        <w:rPr>
          <w:rFonts w:ascii="Times New Roman" w:hAnsi="Times New Roman" w:cs="Times New Roman"/>
          <w:sz w:val="24"/>
          <w:szCs w:val="24"/>
        </w:rPr>
      </w:pPr>
    </w:p>
    <w:p w:rsidR="0083121B" w:rsidRPr="0083121B" w:rsidRDefault="0083121B" w:rsidP="0083121B">
      <w:pPr>
        <w:pStyle w:val="Ttulo1"/>
        <w:spacing w:before="0"/>
        <w:jc w:val="both"/>
        <w:rPr>
          <w:rFonts w:ascii="Times New Roman" w:hAnsi="Times New Roman" w:cs="Times New Roman"/>
          <w:b/>
          <w:bCs/>
          <w:iCs/>
          <w:sz w:val="24"/>
          <w:szCs w:val="24"/>
        </w:rPr>
      </w:pPr>
      <w:r w:rsidRPr="0083121B">
        <w:rPr>
          <w:rFonts w:ascii="Times New Roman" w:hAnsi="Times New Roman" w:cs="Times New Roman"/>
          <w:b/>
          <w:bCs/>
          <w:iCs/>
          <w:sz w:val="24"/>
          <w:szCs w:val="24"/>
        </w:rPr>
        <w:t>XVII - DAS OBRIGAÇÕES</w:t>
      </w:r>
    </w:p>
    <w:p w:rsidR="0083121B" w:rsidRPr="0083121B" w:rsidRDefault="0083121B" w:rsidP="0083121B">
      <w:pPr>
        <w:pStyle w:val="Corpodetexto3"/>
        <w:rPr>
          <w:rFonts w:ascii="Times New Roman" w:hAnsi="Times New Roman" w:cs="Times New Roman"/>
          <w:bCs/>
          <w:sz w:val="24"/>
          <w:szCs w:val="24"/>
        </w:rPr>
      </w:pPr>
      <w:r w:rsidRPr="0083121B">
        <w:rPr>
          <w:rFonts w:ascii="Times New Roman" w:hAnsi="Times New Roman" w:cs="Times New Roman"/>
          <w:bCs/>
          <w:sz w:val="24"/>
          <w:szCs w:val="24"/>
        </w:rPr>
        <w:t>17.1.</w:t>
      </w:r>
      <w:r w:rsidRPr="0083121B">
        <w:rPr>
          <w:rFonts w:ascii="Times New Roman" w:hAnsi="Times New Roman" w:cs="Times New Roman"/>
          <w:b/>
          <w:bCs/>
          <w:sz w:val="24"/>
          <w:szCs w:val="24"/>
        </w:rPr>
        <w:t>Do Município</w:t>
      </w:r>
      <w:r w:rsidRPr="0083121B">
        <w:rPr>
          <w:rFonts w:ascii="Times New Roman" w:hAnsi="Times New Roman" w:cs="Times New Roman"/>
          <w:bCs/>
          <w:sz w:val="24"/>
          <w:szCs w:val="24"/>
        </w:rPr>
        <w:t>:</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17.1.1. Atestar nas notas fiscais/ fatura a efetiva entrega do objeto desta licitação;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17.1.2. Pagar o preço avençado mediante as condições estabelecidas no contrato;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17.1.3. Designar servidor pertencente ao quadro da CONTRATANTE, para ser responsável pelo acompanhamento e fiscalização da execução dos serviços objeto desse contrato.</w:t>
      </w:r>
    </w:p>
    <w:p w:rsidR="0083121B" w:rsidRPr="0083121B" w:rsidRDefault="0083121B" w:rsidP="0083121B">
      <w:pPr>
        <w:pStyle w:val="Corpodetexto3"/>
        <w:rPr>
          <w:rFonts w:ascii="Times New Roman" w:hAnsi="Times New Roman" w:cs="Times New Roman"/>
          <w:bCs/>
          <w:sz w:val="24"/>
          <w:szCs w:val="24"/>
        </w:rPr>
      </w:pPr>
      <w:r w:rsidRPr="0083121B">
        <w:rPr>
          <w:rFonts w:ascii="Times New Roman" w:hAnsi="Times New Roman" w:cs="Times New Roman"/>
          <w:bCs/>
          <w:sz w:val="24"/>
          <w:szCs w:val="24"/>
        </w:rPr>
        <w:t>17.2</w:t>
      </w:r>
      <w:r w:rsidRPr="0083121B">
        <w:rPr>
          <w:rFonts w:ascii="Times New Roman" w:hAnsi="Times New Roman" w:cs="Times New Roman"/>
          <w:b/>
          <w:bCs/>
          <w:sz w:val="24"/>
          <w:szCs w:val="24"/>
        </w:rPr>
        <w:t>.Da Empresa vencedora</w:t>
      </w:r>
      <w:r w:rsidRPr="0083121B">
        <w:rPr>
          <w:rFonts w:ascii="Times New Roman" w:hAnsi="Times New Roman" w:cs="Times New Roman"/>
          <w:bCs/>
          <w:sz w:val="24"/>
          <w:szCs w:val="24"/>
        </w:rPr>
        <w:t>:</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17.2.1. </w:t>
      </w:r>
      <w:r w:rsidRPr="0083121B">
        <w:rPr>
          <w:rFonts w:ascii="Times New Roman" w:hAnsi="Times New Roman" w:cs="Times New Roman"/>
          <w:bCs/>
          <w:sz w:val="24"/>
          <w:szCs w:val="24"/>
        </w:rPr>
        <w:t>Fornecer o objeto desta licitação nas especificações contidas neste Edital;</w:t>
      </w:r>
    </w:p>
    <w:p w:rsidR="0083121B" w:rsidRPr="0083121B" w:rsidRDefault="0083121B" w:rsidP="0083121B">
      <w:pPr>
        <w:ind w:firstLine="567"/>
        <w:jc w:val="both"/>
        <w:outlineLvl w:val="1"/>
        <w:rPr>
          <w:rFonts w:ascii="Times New Roman" w:hAnsi="Times New Roman" w:cs="Times New Roman"/>
          <w:sz w:val="24"/>
          <w:szCs w:val="24"/>
        </w:rPr>
      </w:pPr>
      <w:r w:rsidRPr="0083121B">
        <w:rPr>
          <w:rFonts w:ascii="Times New Roman" w:hAnsi="Times New Roman" w:cs="Times New Roman"/>
          <w:sz w:val="24"/>
          <w:szCs w:val="24"/>
        </w:rPr>
        <w:t>17.2.2. Pagar todos os tributos que incidam ou venham a incidir, direta ou indiretamente, sobre o objeto;</w:t>
      </w:r>
    </w:p>
    <w:p w:rsidR="0083121B" w:rsidRPr="0083121B" w:rsidRDefault="0083121B" w:rsidP="0083121B">
      <w:pPr>
        <w:ind w:firstLine="567"/>
        <w:jc w:val="both"/>
        <w:outlineLvl w:val="1"/>
        <w:rPr>
          <w:rFonts w:ascii="Times New Roman" w:hAnsi="Times New Roman" w:cs="Times New Roman"/>
          <w:sz w:val="24"/>
          <w:szCs w:val="24"/>
        </w:rPr>
      </w:pPr>
      <w:r w:rsidRPr="0083121B">
        <w:rPr>
          <w:rFonts w:ascii="Times New Roman" w:hAnsi="Times New Roman" w:cs="Times New Roman"/>
          <w:sz w:val="24"/>
          <w:szCs w:val="24"/>
        </w:rPr>
        <w:t>17.2.3. Manter, durante a execução do contrato, as mesmas condições de habilitação;</w:t>
      </w:r>
    </w:p>
    <w:p w:rsidR="0083121B" w:rsidRPr="0083121B" w:rsidRDefault="0083121B" w:rsidP="0083121B">
      <w:pPr>
        <w:ind w:firstLine="567"/>
        <w:jc w:val="both"/>
        <w:outlineLvl w:val="1"/>
        <w:rPr>
          <w:rFonts w:ascii="Times New Roman" w:hAnsi="Times New Roman" w:cs="Times New Roman"/>
          <w:sz w:val="24"/>
          <w:szCs w:val="24"/>
        </w:rPr>
      </w:pPr>
      <w:r w:rsidRPr="0083121B">
        <w:rPr>
          <w:rFonts w:ascii="Times New Roman" w:hAnsi="Times New Roman" w:cs="Times New Roman"/>
          <w:sz w:val="24"/>
          <w:szCs w:val="24"/>
        </w:rPr>
        <w:t>17.2.4. Fornecer o objeto licitado, no preço, prazo e forma estipulados na proposta;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sidRPr="0083121B">
        <w:rPr>
          <w:rFonts w:ascii="Times New Roman" w:hAnsi="Times New Roman" w:cs="Times New Roman"/>
          <w:sz w:val="24"/>
          <w:szCs w:val="24"/>
        </w:rPr>
        <w:t>º,§</w:t>
      </w:r>
      <w:proofErr w:type="gramEnd"/>
      <w:r w:rsidRPr="0083121B">
        <w:rPr>
          <w:rFonts w:ascii="Times New Roman" w:hAnsi="Times New Roman" w:cs="Times New Roman"/>
          <w:sz w:val="24"/>
          <w:szCs w:val="24"/>
        </w:rPr>
        <w:t xml:space="preserve"> 1º, da Lei Federal Nº 8.666, de 21/06/1993 e legislação subsequente;</w:t>
      </w:r>
    </w:p>
    <w:p w:rsidR="0083121B" w:rsidRPr="0083121B" w:rsidRDefault="0083121B" w:rsidP="0083121B">
      <w:pPr>
        <w:ind w:firstLine="567"/>
        <w:jc w:val="both"/>
        <w:rPr>
          <w:rFonts w:ascii="Times New Roman" w:hAnsi="Times New Roman" w:cs="Times New Roman"/>
          <w:color w:val="000000"/>
          <w:sz w:val="24"/>
          <w:szCs w:val="24"/>
        </w:rPr>
      </w:pPr>
      <w:r w:rsidRPr="0083121B">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83121B">
        <w:rPr>
          <w:rFonts w:ascii="Times New Roman" w:hAnsi="Times New Roman" w:cs="Times New Roman"/>
          <w:color w:val="000000"/>
          <w:sz w:val="24"/>
          <w:szCs w:val="24"/>
        </w:rPr>
        <w:t>do serviço contratado;</w:t>
      </w:r>
    </w:p>
    <w:p w:rsidR="0083121B" w:rsidRPr="0083121B" w:rsidRDefault="0083121B" w:rsidP="0083121B">
      <w:pPr>
        <w:ind w:right="-5"/>
        <w:jc w:val="both"/>
        <w:rPr>
          <w:rFonts w:ascii="Times New Roman" w:hAnsi="Times New Roman" w:cs="Times New Roman"/>
          <w:sz w:val="24"/>
          <w:szCs w:val="24"/>
        </w:rPr>
      </w:pPr>
      <w:r w:rsidRPr="0083121B">
        <w:rPr>
          <w:rFonts w:ascii="Times New Roman" w:hAnsi="Times New Roman" w:cs="Times New Roman"/>
          <w:sz w:val="24"/>
          <w:szCs w:val="24"/>
        </w:rPr>
        <w:t xml:space="preserve">       </w:t>
      </w:r>
    </w:p>
    <w:p w:rsidR="0083121B" w:rsidRPr="0083121B" w:rsidRDefault="0083121B" w:rsidP="0083121B">
      <w:pPr>
        <w:tabs>
          <w:tab w:val="left" w:pos="1134"/>
        </w:tabs>
        <w:jc w:val="both"/>
        <w:rPr>
          <w:rFonts w:ascii="Times New Roman" w:hAnsi="Times New Roman" w:cs="Times New Roman"/>
          <w:b/>
          <w:sz w:val="24"/>
          <w:szCs w:val="24"/>
        </w:rPr>
      </w:pPr>
      <w:r w:rsidRPr="0083121B">
        <w:rPr>
          <w:rFonts w:ascii="Times New Roman" w:hAnsi="Times New Roman" w:cs="Times New Roman"/>
          <w:b/>
          <w:sz w:val="24"/>
          <w:szCs w:val="24"/>
        </w:rPr>
        <w:t>XVIII - PEDIDOS DE ESCLARECIMENTOS E IMPUGNAÇÕES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83121B">
          <w:rPr>
            <w:rStyle w:val="Hyperlink"/>
            <w:rFonts w:ascii="Times New Roman" w:hAnsi="Times New Roman" w:cs="Times New Roman"/>
            <w:i/>
            <w:iCs/>
            <w:sz w:val="24"/>
            <w:szCs w:val="24"/>
          </w:rPr>
          <w:t>licitacao@saldanhamarinho.rs.gov.br</w:t>
        </w:r>
      </w:hyperlink>
      <w:r w:rsidRPr="0083121B">
        <w:rPr>
          <w:rFonts w:ascii="Times New Roman" w:hAnsi="Times New Roman" w:cs="Times New Roman"/>
          <w:i/>
          <w:iCs/>
          <w:sz w:val="24"/>
          <w:szCs w:val="24"/>
        </w:rPr>
        <w:t xml:space="preserve"> ou </w:t>
      </w:r>
      <w:r w:rsidRPr="0083121B">
        <w:rPr>
          <w:rFonts w:ascii="Times New Roman" w:hAnsi="Times New Roman" w:cs="Times New Roman"/>
          <w:sz w:val="24"/>
          <w:szCs w:val="24"/>
        </w:rPr>
        <w:t xml:space="preserve">no site </w:t>
      </w:r>
      <w:hyperlink r:id="rId12">
        <w:r w:rsidRPr="0083121B">
          <w:rPr>
            <w:rStyle w:val="LinkdaInternet"/>
            <w:rFonts w:ascii="Times New Roman" w:hAnsi="Times New Roman" w:cs="Times New Roman"/>
            <w:bCs/>
            <w:iCs/>
            <w:color w:val="0070C0"/>
            <w:sz w:val="24"/>
            <w:szCs w:val="24"/>
          </w:rPr>
          <w:t>www.bll.org.br</w:t>
        </w:r>
      </w:hyperlink>
      <w:r w:rsidRPr="0083121B">
        <w:rPr>
          <w:rStyle w:val="LinkdaInternet"/>
          <w:rFonts w:ascii="Times New Roman" w:hAnsi="Times New Roman" w:cs="Times New Roman"/>
          <w:bCs/>
          <w:iCs/>
          <w:sz w:val="24"/>
          <w:szCs w:val="24"/>
        </w:rPr>
        <w:t>;</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lastRenderedPageBreak/>
        <w:t xml:space="preserve">18.5. As cópias extraídas da internet dos documentos referidos no item 7.3, alíneas b, c e d, serão tidas como originais após terem a autenticidade de seus dados e certificação digital conferidos pela Administração.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18.10. Casos omissos e dúvidas serão resolvidos pelo Pregoeiro.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18.12. Maiores informações, dúvidas, poderão ser esclarecidas pelo telefone 055 3373- 1072.</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pStyle w:val="Ttulo1"/>
        <w:spacing w:before="0"/>
        <w:jc w:val="both"/>
        <w:rPr>
          <w:rFonts w:ascii="Times New Roman" w:hAnsi="Times New Roman" w:cs="Times New Roman"/>
          <w:b/>
          <w:bCs/>
          <w:iCs/>
          <w:sz w:val="24"/>
          <w:szCs w:val="24"/>
        </w:rPr>
      </w:pPr>
      <w:r w:rsidRPr="0083121B">
        <w:rPr>
          <w:rFonts w:ascii="Times New Roman" w:hAnsi="Times New Roman" w:cs="Times New Roman"/>
          <w:b/>
          <w:bCs/>
          <w:iCs/>
          <w:sz w:val="24"/>
          <w:szCs w:val="24"/>
        </w:rPr>
        <w:t>XIX - DAS DISPOSIÇÕES FINAIS</w:t>
      </w:r>
    </w:p>
    <w:p w:rsidR="0083121B" w:rsidRPr="0083121B" w:rsidRDefault="0083121B" w:rsidP="0083121B">
      <w:pPr>
        <w:pStyle w:val="Contedodatabela"/>
        <w:rPr>
          <w:rFonts w:ascii="Times New Roman" w:hAnsi="Times New Roman" w:cs="Times New Roman"/>
          <w:sz w:val="24"/>
          <w:szCs w:val="24"/>
        </w:rPr>
      </w:pPr>
      <w:r w:rsidRPr="0083121B">
        <w:rPr>
          <w:rFonts w:ascii="Times New Roman" w:hAnsi="Times New Roman" w:cs="Times New Roman"/>
          <w:sz w:val="24"/>
          <w:szCs w:val="24"/>
        </w:rPr>
        <w:t>19.1. Nenhuma indenização será devida aos proponentes por apresentarem documentação e/ ou apresentarem proposta relativa ao presente PREGÃO;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83121B" w:rsidRPr="0083121B" w:rsidRDefault="0083121B" w:rsidP="0083121B">
      <w:pPr>
        <w:pStyle w:val="Contedodatabela"/>
        <w:rPr>
          <w:rFonts w:ascii="Times New Roman" w:hAnsi="Times New Roman" w:cs="Times New Roman"/>
          <w:sz w:val="24"/>
          <w:szCs w:val="24"/>
        </w:rPr>
      </w:pPr>
      <w:r w:rsidRPr="0083121B">
        <w:rPr>
          <w:rFonts w:ascii="Times New Roman" w:hAnsi="Times New Roman" w:cs="Times New Roman"/>
          <w:sz w:val="24"/>
          <w:szCs w:val="24"/>
        </w:rPr>
        <w:t>19.3. O resultado desta licitação será lavrado em Ata emitida pelo sistema informatizado, a qual será assinada pelo Pregoeiro e Equipe de Apoio;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19.4. O proponente é responsável pela fidelidade e legitimidade das informações e dos documentos apresentados em qualquer fase da licitação;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19.5. No interesse da Administração, sem que caiba às participantes qualquer recurso ou indenização, poderá a licitação ter:</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 adiada sua abertura;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b) alterado o Edital, com fixação de novo prazo para a realização da licitação, se a alteração afetar a elaboração das propostas;</w:t>
      </w:r>
    </w:p>
    <w:p w:rsidR="0083121B" w:rsidRPr="0083121B" w:rsidRDefault="0083121B" w:rsidP="0083121B">
      <w:pPr>
        <w:pStyle w:val="Corpodetexto2"/>
        <w:rPr>
          <w:rFonts w:ascii="Times New Roman" w:hAnsi="Times New Roman" w:cs="Times New Roman"/>
          <w:sz w:val="24"/>
          <w:szCs w:val="24"/>
        </w:rPr>
      </w:pPr>
      <w:r w:rsidRPr="0083121B">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lastRenderedPageBreak/>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19.8. </w:t>
      </w:r>
      <w:r w:rsidRPr="0083121B">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19.10. Fazem parte integrante e indissociável deste Edital os seguintes anexos: </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w:t>
      </w:r>
      <w:proofErr w:type="gramStart"/>
      <w:r w:rsidRPr="0083121B">
        <w:rPr>
          <w:rFonts w:ascii="Times New Roman" w:hAnsi="Times New Roman" w:cs="Times New Roman"/>
          <w:sz w:val="24"/>
          <w:szCs w:val="24"/>
        </w:rPr>
        <w:tab/>
        <w:t>(</w:t>
      </w:r>
      <w:proofErr w:type="gramEnd"/>
      <w:r w:rsidRPr="0083121B">
        <w:rPr>
          <w:rFonts w:ascii="Times New Roman" w:hAnsi="Times New Roman" w:cs="Times New Roman"/>
          <w:sz w:val="24"/>
          <w:szCs w:val="24"/>
        </w:rPr>
        <w:t>Termo de Referência)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 (Modelo de Proposta Financeira).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III (Modelo de Ata de Registro de Preço)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Anexo </w:t>
      </w:r>
      <w:proofErr w:type="gramStart"/>
      <w:r w:rsidRPr="0083121B">
        <w:rPr>
          <w:rFonts w:ascii="Times New Roman" w:hAnsi="Times New Roman" w:cs="Times New Roman"/>
          <w:sz w:val="24"/>
          <w:szCs w:val="24"/>
        </w:rPr>
        <w:t>IV(</w:t>
      </w:r>
      <w:proofErr w:type="gramEnd"/>
      <w:r w:rsidRPr="0083121B">
        <w:rPr>
          <w:rFonts w:ascii="Times New Roman" w:hAnsi="Times New Roman" w:cs="Times New Roman"/>
          <w:sz w:val="24"/>
          <w:szCs w:val="24"/>
        </w:rPr>
        <w:t xml:space="preserve">Modelo de Declarações Conjuntas) </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p>
    <w:p w:rsidR="0083121B" w:rsidRPr="0083121B" w:rsidRDefault="0083121B" w:rsidP="0083121B">
      <w:pPr>
        <w:jc w:val="both"/>
        <w:rPr>
          <w:rFonts w:ascii="Times New Roman" w:hAnsi="Times New Roman" w:cs="Times New Roman"/>
          <w:b/>
          <w:sz w:val="24"/>
          <w:szCs w:val="24"/>
        </w:rPr>
      </w:pPr>
    </w:p>
    <w:p w:rsidR="0083121B" w:rsidRPr="0083121B" w:rsidRDefault="0083121B" w:rsidP="0083121B">
      <w:pPr>
        <w:jc w:val="center"/>
        <w:rPr>
          <w:rFonts w:ascii="Times New Roman" w:hAnsi="Times New Roman" w:cs="Times New Roman"/>
          <w:b/>
          <w:sz w:val="24"/>
          <w:szCs w:val="24"/>
        </w:rPr>
      </w:pPr>
      <w:r>
        <w:rPr>
          <w:rFonts w:ascii="Times New Roman" w:hAnsi="Times New Roman" w:cs="Times New Roman"/>
          <w:b/>
          <w:sz w:val="24"/>
          <w:szCs w:val="24"/>
        </w:rPr>
        <w:t>___________________________________</w:t>
      </w:r>
    </w:p>
    <w:p w:rsidR="0083121B" w:rsidRPr="0083121B" w:rsidRDefault="0083121B" w:rsidP="0083121B">
      <w:pPr>
        <w:jc w:val="center"/>
        <w:rPr>
          <w:rFonts w:ascii="Times New Roman" w:hAnsi="Times New Roman" w:cs="Times New Roman"/>
          <w:b/>
          <w:sz w:val="24"/>
          <w:szCs w:val="24"/>
        </w:rPr>
      </w:pPr>
      <w:r>
        <w:rPr>
          <w:rFonts w:ascii="Times New Roman" w:hAnsi="Times New Roman" w:cs="Times New Roman"/>
          <w:b/>
          <w:sz w:val="24"/>
          <w:szCs w:val="24"/>
        </w:rPr>
        <w:t xml:space="preserve">Adão </w:t>
      </w:r>
      <w:proofErr w:type="spellStart"/>
      <w:r>
        <w:rPr>
          <w:rFonts w:ascii="Times New Roman" w:hAnsi="Times New Roman" w:cs="Times New Roman"/>
          <w:b/>
          <w:sz w:val="24"/>
          <w:szCs w:val="24"/>
        </w:rPr>
        <w:t>Julcemar</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Altmeyer</w:t>
      </w:r>
      <w:proofErr w:type="spellEnd"/>
    </w:p>
    <w:p w:rsidR="0083121B" w:rsidRPr="0083121B" w:rsidRDefault="0083121B" w:rsidP="0083121B">
      <w:pPr>
        <w:pStyle w:val="Corpodetexto"/>
        <w:spacing w:line="276" w:lineRule="exact"/>
        <w:jc w:val="center"/>
        <w:rPr>
          <w:rFonts w:ascii="Times New Roman" w:hAnsi="Times New Roman" w:cs="Times New Roman"/>
        </w:rPr>
      </w:pPr>
      <w:r w:rsidRPr="0083121B">
        <w:rPr>
          <w:rFonts w:ascii="Times New Roman" w:hAnsi="Times New Roman" w:cs="Times New Roman"/>
        </w:rPr>
        <w:t>Prefeito</w:t>
      </w:r>
      <w:r w:rsidRPr="0083121B">
        <w:rPr>
          <w:rFonts w:ascii="Times New Roman" w:hAnsi="Times New Roman" w:cs="Times New Roman"/>
          <w:spacing w:val="-3"/>
        </w:rPr>
        <w:t xml:space="preserve"> </w:t>
      </w:r>
      <w:r w:rsidRPr="0083121B">
        <w:rPr>
          <w:rFonts w:ascii="Times New Roman" w:hAnsi="Times New Roman" w:cs="Times New Roman"/>
        </w:rPr>
        <w:t>Municipal</w:t>
      </w: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Default="0083121B" w:rsidP="00496B37">
      <w:pPr>
        <w:pStyle w:val="Corpodetexto"/>
        <w:spacing w:before="89" w:line="360" w:lineRule="auto"/>
        <w:ind w:left="0"/>
        <w:rPr>
          <w:rFonts w:ascii="Times New Roman" w:hAnsi="Times New Roman" w:cs="Times New Roman"/>
          <w:b/>
        </w:rPr>
      </w:pPr>
    </w:p>
    <w:p w:rsidR="0083121B" w:rsidRPr="0083121B" w:rsidRDefault="0083121B" w:rsidP="00A842CF">
      <w:pPr>
        <w:pStyle w:val="Corpodetexto"/>
        <w:ind w:firstLine="3610"/>
        <w:rPr>
          <w:rFonts w:ascii="Times New Roman" w:hAnsi="Times New Roman" w:cs="Times New Roman"/>
          <w:b/>
        </w:rPr>
      </w:pPr>
      <w:r w:rsidRPr="0083121B">
        <w:rPr>
          <w:rFonts w:ascii="Times New Roman" w:hAnsi="Times New Roman" w:cs="Times New Roman"/>
          <w:b/>
        </w:rPr>
        <w:lastRenderedPageBreak/>
        <w:t>ANEXO I</w:t>
      </w:r>
    </w:p>
    <w:p w:rsidR="00A842CF" w:rsidRPr="00777C8B" w:rsidRDefault="00A842CF" w:rsidP="00A842CF">
      <w:pPr>
        <w:pStyle w:val="Corpodetexto"/>
        <w:spacing w:before="89" w:line="360" w:lineRule="auto"/>
        <w:jc w:val="center"/>
        <w:rPr>
          <w:rFonts w:ascii="Times New Roman" w:hAnsi="Times New Roman" w:cs="Times New Roman"/>
          <w:b/>
        </w:rPr>
      </w:pPr>
      <w:r w:rsidRPr="00777C8B">
        <w:rPr>
          <w:rFonts w:ascii="Times New Roman" w:hAnsi="Times New Roman" w:cs="Times New Roman"/>
          <w:b/>
        </w:rPr>
        <w:t>TERMO DE REFERÊNCIA</w:t>
      </w:r>
    </w:p>
    <w:p w:rsidR="00A842CF" w:rsidRPr="00777C8B" w:rsidRDefault="00A842CF" w:rsidP="00A842CF">
      <w:pPr>
        <w:pStyle w:val="Corpodetexto"/>
        <w:spacing w:before="11" w:line="360" w:lineRule="auto"/>
        <w:rPr>
          <w:rFonts w:ascii="Times New Roman" w:hAnsi="Times New Roman" w:cs="Times New Roman"/>
        </w:rPr>
      </w:pPr>
    </w:p>
    <w:p w:rsidR="00A842CF" w:rsidRPr="00777C8B" w:rsidRDefault="00A842CF" w:rsidP="00A842CF">
      <w:pPr>
        <w:pStyle w:val="PargrafodaLista"/>
        <w:widowControl w:val="0"/>
        <w:numPr>
          <w:ilvl w:val="0"/>
          <w:numId w:val="1"/>
        </w:numPr>
        <w:autoSpaceDE w:val="0"/>
        <w:autoSpaceDN w:val="0"/>
        <w:spacing w:after="0" w:line="360" w:lineRule="auto"/>
        <w:ind w:hanging="194"/>
        <w:contextualSpacing w:val="0"/>
        <w:jc w:val="both"/>
        <w:rPr>
          <w:rFonts w:ascii="Times New Roman" w:hAnsi="Times New Roman" w:cs="Times New Roman"/>
          <w:b/>
          <w:sz w:val="24"/>
          <w:szCs w:val="24"/>
        </w:rPr>
      </w:pPr>
      <w:r w:rsidRPr="00777C8B">
        <w:rPr>
          <w:rFonts w:ascii="Times New Roman" w:hAnsi="Times New Roman" w:cs="Times New Roman"/>
          <w:b/>
          <w:sz w:val="24"/>
          <w:szCs w:val="24"/>
        </w:rPr>
        <w:t>–</w:t>
      </w:r>
      <w:r w:rsidRPr="00777C8B">
        <w:rPr>
          <w:rFonts w:ascii="Times New Roman" w:hAnsi="Times New Roman" w:cs="Times New Roman"/>
          <w:b/>
          <w:spacing w:val="-2"/>
          <w:sz w:val="24"/>
          <w:szCs w:val="24"/>
        </w:rPr>
        <w:t xml:space="preserve"> </w:t>
      </w:r>
      <w:r w:rsidRPr="00777C8B">
        <w:rPr>
          <w:rFonts w:ascii="Times New Roman" w:hAnsi="Times New Roman" w:cs="Times New Roman"/>
          <w:b/>
          <w:sz w:val="24"/>
          <w:szCs w:val="24"/>
        </w:rPr>
        <w:t>OBJETO</w:t>
      </w:r>
    </w:p>
    <w:p w:rsidR="00A842CF" w:rsidRPr="00777C8B" w:rsidRDefault="00A842CF" w:rsidP="00A842CF">
      <w:pPr>
        <w:pStyle w:val="Corpodetexto"/>
        <w:spacing w:before="1" w:line="360" w:lineRule="auto"/>
        <w:ind w:firstLine="232"/>
        <w:rPr>
          <w:rFonts w:ascii="Times New Roman" w:hAnsi="Times New Roman" w:cs="Times New Roman"/>
        </w:rPr>
      </w:pPr>
      <w:r w:rsidRPr="00777C8B">
        <w:rPr>
          <w:rFonts w:ascii="Times New Roman" w:hAnsi="Times New Roman" w:cs="Times New Roman"/>
        </w:rPr>
        <w:t>O presente convênio tem por objeto a escavação de 12 (doze) microaçudes, de acordo com o Plano de Trabalho que é parte integrante do presente instrumento e será suplementado pelo projeto apresentado pela INTERVENIENTE, após aprovado pelo CONVENENTE e pelo CONCEDENTE.</w:t>
      </w:r>
    </w:p>
    <w:p w:rsidR="00A842CF" w:rsidRPr="00777C8B" w:rsidRDefault="00A842CF" w:rsidP="00A842CF">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777C8B">
        <w:rPr>
          <w:rFonts w:ascii="Times New Roman" w:hAnsi="Times New Roman" w:cs="Times New Roman"/>
          <w:b/>
          <w:sz w:val="24"/>
          <w:szCs w:val="24"/>
        </w:rPr>
        <w:t>– CARACTERÍSTICAS DO</w:t>
      </w:r>
      <w:r w:rsidRPr="00777C8B">
        <w:rPr>
          <w:rFonts w:ascii="Times New Roman" w:hAnsi="Times New Roman" w:cs="Times New Roman"/>
          <w:b/>
          <w:spacing w:val="-4"/>
          <w:sz w:val="24"/>
          <w:szCs w:val="24"/>
        </w:rPr>
        <w:t xml:space="preserve"> </w:t>
      </w:r>
      <w:r w:rsidRPr="00777C8B">
        <w:rPr>
          <w:rFonts w:ascii="Times New Roman" w:hAnsi="Times New Roman" w:cs="Times New Roman"/>
          <w:b/>
          <w:sz w:val="24"/>
          <w:szCs w:val="24"/>
        </w:rPr>
        <w:t>OBJETO</w:t>
      </w:r>
    </w:p>
    <w:p w:rsidR="00A842CF" w:rsidRPr="00777C8B" w:rsidRDefault="00A842CF" w:rsidP="00A842CF">
      <w:pPr>
        <w:pStyle w:val="Corpodetexto"/>
        <w:spacing w:before="1" w:line="360" w:lineRule="auto"/>
        <w:ind w:left="232" w:right="111"/>
        <w:rPr>
          <w:rFonts w:ascii="Times New Roman" w:hAnsi="Times New Roman" w:cs="Times New Roman"/>
        </w:rPr>
      </w:pPr>
      <w:r w:rsidRPr="00777C8B">
        <w:rPr>
          <w:rFonts w:ascii="Times New Roman" w:hAnsi="Times New Roman" w:cs="Times New Roman"/>
        </w:rPr>
        <w:t>O Município de Saldanha Marinho/RS foi comtemplado com a politica pública de combate à estiagem “programa avançar na Agropecuária e no Desenvolvimento Rural – Eixo Estratégico irriga + RS” por meio da construção de 12 microaçudes, sendo o público-alvo agricultores familiares e empreendedores familiares ruais, de acordo com a lei Federal nº 11.326/2006</w:t>
      </w:r>
      <w:r>
        <w:rPr>
          <w:rFonts w:ascii="Times New Roman" w:hAnsi="Times New Roman" w:cs="Times New Roman"/>
        </w:rPr>
        <w:t xml:space="preserve"> e termo de convenio FPE nº 1262/2022, processo nº 22/1500-0001857-3</w:t>
      </w:r>
      <w:r w:rsidRPr="00777C8B">
        <w:rPr>
          <w:rFonts w:ascii="Times New Roman" w:hAnsi="Times New Roman" w:cs="Times New Roman"/>
        </w:rPr>
        <w:t>. Cada microaçudes contempla até 24hrs máquina (escavadeira hidráulica ou equipamento similar) por propriedade, volume aproximado 1.560m³ de terra movimentada e valor por projeto de até R$10.411.40, A Secretaria de Agricultura e Abastecimento realizou as inscrições e conjuntamente com os técnicos do escritório municipal da Emater/RS-Ascar fizeram as vistorias nas 13 propriedades inscritas e após análise das inscrições, a situação de cada propriedade foi apresentada ao Conselho de Agricultura que deliberou selecionando as 12 (doze) propriedades aptas a receber o subsídio e 1 (um) suplentes. Como o município foi contemplado com 12 microsaçudes até o momento os nomes das propriedades selecionadas, CPF’s e comunidades são:</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Moacir Della libera, CPF: 533.545.670-15 - São Roque;</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Julia Maria da Rosa, CPF: 750.999.850-68 - Colônia Nova;</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Iago Roessler, CPF: 032.226.510-00 - São Roque;</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Rodrigo Roessler, CPF: 032. 226. 520-74 - São Roque;</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Laércio Horst, CPF: 929.916.370-72 - Alto Jacuí;</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Eroni da Silva Soares Da Silva, CPF: 635.166.240-00 - Passo da Felipa;</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Romildo Scheffler, CPF: 090.936.130-49 - Passo da Felipa;</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Ari de Moura Moraes, CPF: 351.885.612-34 - Mato Branco;</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Nélio Bauermann, CPF: 472.881. 759-87 - Passo da Felipa;</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lastRenderedPageBreak/>
        <w:t>Ana Cristina Ribas Barden, CPF: 006.021.580-10 - São Roque;</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Nelson Pertile CPF: 275.887.940-15 -Esquina Bom Jesus;</w:t>
      </w:r>
    </w:p>
    <w:p w:rsidR="00A842CF" w:rsidRPr="00777C8B" w:rsidRDefault="00A842CF" w:rsidP="00A842CF">
      <w:pPr>
        <w:pStyle w:val="Corpodetexto"/>
        <w:numPr>
          <w:ilvl w:val="0"/>
          <w:numId w:val="35"/>
        </w:numPr>
        <w:spacing w:before="1" w:line="360" w:lineRule="auto"/>
        <w:ind w:right="111"/>
        <w:rPr>
          <w:rFonts w:ascii="Times New Roman" w:hAnsi="Times New Roman" w:cs="Times New Roman"/>
        </w:rPr>
      </w:pPr>
      <w:r w:rsidRPr="00777C8B">
        <w:rPr>
          <w:rFonts w:ascii="Times New Roman" w:hAnsi="Times New Roman" w:cs="Times New Roman"/>
        </w:rPr>
        <w:t>Juraci José Araldi CPF: 351.350.340-72 - Linha Aparecida;</w:t>
      </w:r>
    </w:p>
    <w:p w:rsidR="00A842CF" w:rsidRPr="00777C8B" w:rsidRDefault="00A842CF" w:rsidP="00A842CF">
      <w:pPr>
        <w:pStyle w:val="Corpodetexto"/>
        <w:spacing w:before="1" w:line="360" w:lineRule="auto"/>
        <w:ind w:left="232" w:right="111"/>
        <w:rPr>
          <w:rFonts w:ascii="Times New Roman" w:hAnsi="Times New Roman" w:cs="Times New Roman"/>
        </w:rPr>
      </w:pPr>
    </w:p>
    <w:p w:rsidR="00A842CF" w:rsidRPr="00777C8B" w:rsidRDefault="00A842CF" w:rsidP="00A842CF">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777C8B">
        <w:rPr>
          <w:rFonts w:ascii="Times New Roman" w:hAnsi="Times New Roman" w:cs="Times New Roman"/>
          <w:b/>
          <w:sz w:val="24"/>
          <w:szCs w:val="24"/>
        </w:rPr>
        <w:t>– ESTIMATIVA DE QUANTIDADE E CUSTOS</w:t>
      </w:r>
    </w:p>
    <w:p w:rsidR="00A842CF" w:rsidRPr="00777C8B" w:rsidRDefault="00A842CF" w:rsidP="00A842CF">
      <w:pPr>
        <w:pStyle w:val="Corpodetexto"/>
        <w:spacing w:after="9" w:line="360" w:lineRule="auto"/>
        <w:rPr>
          <w:rFonts w:ascii="Times New Roman" w:hAnsi="Times New Roman" w:cs="Times New Roman"/>
        </w:rPr>
      </w:pPr>
      <w:r w:rsidRPr="00777C8B">
        <w:rPr>
          <w:rFonts w:ascii="Times New Roman" w:hAnsi="Times New Roman" w:cs="Times New Roman"/>
        </w:rPr>
        <w:t xml:space="preserve">    3.1 – Quantidades estimadas e valores de referência:</w:t>
      </w:r>
    </w:p>
    <w:tbl>
      <w:tblPr>
        <w:tblStyle w:val="TableNormal"/>
        <w:tblW w:w="90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1001"/>
        <w:gridCol w:w="2147"/>
        <w:gridCol w:w="2863"/>
        <w:gridCol w:w="2290"/>
      </w:tblGrid>
      <w:tr w:rsidR="00A842CF" w:rsidRPr="00777C8B" w:rsidTr="00E9529F">
        <w:trPr>
          <w:trHeight w:val="59"/>
        </w:trPr>
        <w:tc>
          <w:tcPr>
            <w:tcW w:w="716"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ind w:left="87" w:right="79"/>
              <w:jc w:val="both"/>
              <w:rPr>
                <w:rFonts w:ascii="Times New Roman" w:hAnsi="Times New Roman" w:cs="Times New Roman"/>
                <w:sz w:val="24"/>
                <w:szCs w:val="24"/>
              </w:rPr>
            </w:pPr>
            <w:r w:rsidRPr="00777C8B">
              <w:rPr>
                <w:rFonts w:ascii="Times New Roman" w:hAnsi="Times New Roman" w:cs="Times New Roman"/>
                <w:sz w:val="24"/>
                <w:szCs w:val="24"/>
              </w:rPr>
              <w:t>Item</w:t>
            </w:r>
          </w:p>
        </w:tc>
        <w:tc>
          <w:tcPr>
            <w:tcW w:w="1001"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jc w:val="both"/>
              <w:rPr>
                <w:rFonts w:ascii="Times New Roman" w:hAnsi="Times New Roman" w:cs="Times New Roman"/>
                <w:sz w:val="24"/>
                <w:szCs w:val="24"/>
              </w:rPr>
            </w:pPr>
            <w:r w:rsidRPr="00777C8B">
              <w:rPr>
                <w:rFonts w:ascii="Times New Roman" w:hAnsi="Times New Roman" w:cs="Times New Roman"/>
                <w:sz w:val="24"/>
                <w:szCs w:val="24"/>
              </w:rPr>
              <w:t>Unidade</w:t>
            </w:r>
          </w:p>
        </w:tc>
        <w:tc>
          <w:tcPr>
            <w:tcW w:w="2147"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ind w:left="433" w:right="433"/>
              <w:jc w:val="both"/>
              <w:rPr>
                <w:rFonts w:ascii="Times New Roman" w:hAnsi="Times New Roman" w:cs="Times New Roman"/>
                <w:sz w:val="24"/>
                <w:szCs w:val="24"/>
              </w:rPr>
            </w:pPr>
            <w:r w:rsidRPr="00777C8B">
              <w:rPr>
                <w:rFonts w:ascii="Times New Roman" w:hAnsi="Times New Roman" w:cs="Times New Roman"/>
                <w:sz w:val="24"/>
                <w:szCs w:val="24"/>
              </w:rPr>
              <w:t>Quantidade</w:t>
            </w:r>
          </w:p>
        </w:tc>
        <w:tc>
          <w:tcPr>
            <w:tcW w:w="2863"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ind w:left="735"/>
              <w:rPr>
                <w:rFonts w:ascii="Times New Roman" w:hAnsi="Times New Roman" w:cs="Times New Roman"/>
                <w:sz w:val="24"/>
                <w:szCs w:val="24"/>
              </w:rPr>
            </w:pPr>
            <w:r w:rsidRPr="00777C8B">
              <w:rPr>
                <w:rFonts w:ascii="Times New Roman" w:hAnsi="Times New Roman" w:cs="Times New Roman"/>
                <w:sz w:val="24"/>
                <w:szCs w:val="24"/>
              </w:rPr>
              <w:t>Descrição</w:t>
            </w:r>
          </w:p>
        </w:tc>
        <w:tc>
          <w:tcPr>
            <w:tcW w:w="2290"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ind w:left="336" w:right="334"/>
              <w:jc w:val="center"/>
              <w:rPr>
                <w:rFonts w:ascii="Times New Roman" w:hAnsi="Times New Roman" w:cs="Times New Roman"/>
                <w:sz w:val="24"/>
                <w:szCs w:val="24"/>
              </w:rPr>
            </w:pPr>
            <w:r w:rsidRPr="00777C8B">
              <w:rPr>
                <w:rFonts w:ascii="Times New Roman" w:hAnsi="Times New Roman" w:cs="Times New Roman"/>
                <w:sz w:val="24"/>
                <w:szCs w:val="24"/>
              </w:rPr>
              <w:t xml:space="preserve">Valor </w:t>
            </w:r>
          </w:p>
          <w:p w:rsidR="00A842CF" w:rsidRPr="00777C8B" w:rsidRDefault="00A842CF" w:rsidP="00E9529F">
            <w:pPr>
              <w:pStyle w:val="TableParagraph"/>
              <w:spacing w:line="360" w:lineRule="auto"/>
              <w:ind w:left="336" w:right="335"/>
              <w:jc w:val="center"/>
              <w:rPr>
                <w:rFonts w:ascii="Times New Roman" w:hAnsi="Times New Roman" w:cs="Times New Roman"/>
                <w:sz w:val="24"/>
                <w:szCs w:val="24"/>
              </w:rPr>
            </w:pPr>
          </w:p>
        </w:tc>
      </w:tr>
      <w:tr w:rsidR="00A842CF" w:rsidRPr="00777C8B" w:rsidTr="00E9529F">
        <w:trPr>
          <w:trHeight w:val="88"/>
        </w:trPr>
        <w:tc>
          <w:tcPr>
            <w:tcW w:w="716"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ind w:left="85" w:right="79"/>
              <w:jc w:val="both"/>
              <w:rPr>
                <w:rFonts w:ascii="Times New Roman" w:hAnsi="Times New Roman" w:cs="Times New Roman"/>
                <w:sz w:val="24"/>
                <w:szCs w:val="24"/>
              </w:rPr>
            </w:pPr>
            <w:r w:rsidRPr="00777C8B">
              <w:rPr>
                <w:rFonts w:ascii="Times New Roman" w:hAnsi="Times New Roman" w:cs="Times New Roman"/>
                <w:sz w:val="24"/>
                <w:szCs w:val="24"/>
              </w:rPr>
              <w:t>01</w:t>
            </w:r>
          </w:p>
        </w:tc>
        <w:tc>
          <w:tcPr>
            <w:tcW w:w="1001"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jc w:val="both"/>
              <w:rPr>
                <w:rFonts w:ascii="Times New Roman" w:hAnsi="Times New Roman" w:cs="Times New Roman"/>
                <w:sz w:val="24"/>
                <w:szCs w:val="24"/>
              </w:rPr>
            </w:pPr>
            <w:r>
              <w:rPr>
                <w:rFonts w:ascii="Times New Roman" w:hAnsi="Times New Roman" w:cs="Times New Roman"/>
                <w:sz w:val="24"/>
                <w:szCs w:val="24"/>
              </w:rPr>
              <w:t>Horas</w:t>
            </w:r>
          </w:p>
        </w:tc>
        <w:tc>
          <w:tcPr>
            <w:tcW w:w="2147"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ind w:left="433" w:right="433"/>
              <w:jc w:val="center"/>
              <w:rPr>
                <w:rFonts w:ascii="Times New Roman" w:hAnsi="Times New Roman" w:cs="Times New Roman"/>
                <w:sz w:val="24"/>
                <w:szCs w:val="24"/>
              </w:rPr>
            </w:pPr>
            <w:r>
              <w:rPr>
                <w:rFonts w:ascii="Times New Roman" w:hAnsi="Times New Roman" w:cs="Times New Roman"/>
                <w:sz w:val="24"/>
                <w:szCs w:val="24"/>
              </w:rPr>
              <w:t>288h</w:t>
            </w:r>
          </w:p>
        </w:tc>
        <w:tc>
          <w:tcPr>
            <w:tcW w:w="2863"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tabs>
                <w:tab w:val="left" w:pos="2161"/>
              </w:tabs>
              <w:spacing w:line="360" w:lineRule="auto"/>
              <w:jc w:val="center"/>
              <w:rPr>
                <w:rFonts w:ascii="Times New Roman" w:hAnsi="Times New Roman" w:cs="Times New Roman"/>
                <w:sz w:val="24"/>
                <w:szCs w:val="24"/>
              </w:rPr>
            </w:pPr>
            <w:r w:rsidRPr="00777C8B">
              <w:rPr>
                <w:rFonts w:ascii="Times New Roman" w:hAnsi="Times New Roman" w:cs="Times New Roman"/>
                <w:sz w:val="24"/>
                <w:szCs w:val="24"/>
              </w:rPr>
              <w:t>Escavação de                                        microaçudes</w:t>
            </w:r>
          </w:p>
          <w:p w:rsidR="00A842CF" w:rsidRPr="00777C8B" w:rsidRDefault="00A842CF" w:rsidP="00E9529F">
            <w:pPr>
              <w:pStyle w:val="TableParagraph"/>
              <w:spacing w:before="5" w:line="360" w:lineRule="auto"/>
              <w:ind w:right="235"/>
              <w:jc w:val="center"/>
              <w:rPr>
                <w:rFonts w:ascii="Times New Roman" w:hAnsi="Times New Roman" w:cs="Times New Roman"/>
                <w:sz w:val="24"/>
                <w:szCs w:val="24"/>
              </w:rPr>
            </w:pPr>
          </w:p>
        </w:tc>
        <w:tc>
          <w:tcPr>
            <w:tcW w:w="2290" w:type="dxa"/>
            <w:tcBorders>
              <w:top w:val="single" w:sz="4" w:space="0" w:color="000000"/>
              <w:left w:val="single" w:sz="4" w:space="0" w:color="000000"/>
              <w:bottom w:val="single" w:sz="4" w:space="0" w:color="000000"/>
              <w:right w:val="single" w:sz="4" w:space="0" w:color="000000"/>
            </w:tcBorders>
            <w:hideMark/>
          </w:tcPr>
          <w:p w:rsidR="00A842CF" w:rsidRPr="00777C8B" w:rsidRDefault="00A842CF" w:rsidP="00E9529F">
            <w:pPr>
              <w:pStyle w:val="TableParagraph"/>
              <w:spacing w:line="360" w:lineRule="auto"/>
              <w:ind w:left="106"/>
              <w:jc w:val="center"/>
              <w:rPr>
                <w:rFonts w:ascii="Times New Roman" w:hAnsi="Times New Roman" w:cs="Times New Roman"/>
                <w:sz w:val="24"/>
                <w:szCs w:val="24"/>
              </w:rPr>
            </w:pPr>
            <w:r w:rsidRPr="00777C8B">
              <w:rPr>
                <w:rFonts w:ascii="Times New Roman" w:hAnsi="Times New Roman" w:cs="Times New Roman"/>
                <w:sz w:val="24"/>
                <w:szCs w:val="24"/>
              </w:rPr>
              <w:t xml:space="preserve">R$ </w:t>
            </w:r>
            <w:r>
              <w:rPr>
                <w:rFonts w:ascii="Times New Roman" w:hAnsi="Times New Roman" w:cs="Times New Roman"/>
                <w:sz w:val="24"/>
                <w:szCs w:val="24"/>
              </w:rPr>
              <w:t>432,33</w:t>
            </w:r>
          </w:p>
        </w:tc>
      </w:tr>
      <w:tr w:rsidR="00A842CF" w:rsidRPr="00777C8B" w:rsidTr="00E9529F">
        <w:trPr>
          <w:trHeight w:val="88"/>
        </w:trPr>
        <w:tc>
          <w:tcPr>
            <w:tcW w:w="716" w:type="dxa"/>
            <w:tcBorders>
              <w:top w:val="single" w:sz="4" w:space="0" w:color="000000"/>
              <w:left w:val="single" w:sz="4" w:space="0" w:color="000000"/>
              <w:bottom w:val="single" w:sz="4" w:space="0" w:color="000000"/>
              <w:right w:val="single" w:sz="4" w:space="0" w:color="000000"/>
            </w:tcBorders>
          </w:tcPr>
          <w:p w:rsidR="00A842CF" w:rsidRPr="00777C8B" w:rsidRDefault="00A842CF" w:rsidP="00E9529F">
            <w:pPr>
              <w:pStyle w:val="TableParagraph"/>
              <w:spacing w:line="360" w:lineRule="auto"/>
              <w:ind w:left="85" w:right="79"/>
              <w:rPr>
                <w:rFonts w:ascii="Times New Roman" w:hAnsi="Times New Roman" w:cs="Times New Roman"/>
                <w:b/>
                <w:sz w:val="24"/>
                <w:szCs w:val="24"/>
              </w:rPr>
            </w:pPr>
          </w:p>
        </w:tc>
        <w:tc>
          <w:tcPr>
            <w:tcW w:w="1001" w:type="dxa"/>
            <w:tcBorders>
              <w:top w:val="single" w:sz="4" w:space="0" w:color="000000"/>
              <w:left w:val="single" w:sz="4" w:space="0" w:color="000000"/>
              <w:bottom w:val="single" w:sz="4" w:space="0" w:color="000000"/>
              <w:right w:val="single" w:sz="4" w:space="0" w:color="000000"/>
            </w:tcBorders>
          </w:tcPr>
          <w:p w:rsidR="00A842CF" w:rsidRPr="00777C8B" w:rsidRDefault="00A842CF" w:rsidP="00E9529F">
            <w:pPr>
              <w:pStyle w:val="TableParagraph"/>
              <w:spacing w:line="360" w:lineRule="auto"/>
              <w:rPr>
                <w:rFonts w:ascii="Times New Roman" w:hAnsi="Times New Roman" w:cs="Times New Roman"/>
                <w:b/>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A842CF" w:rsidRPr="00777C8B" w:rsidRDefault="00A842CF" w:rsidP="00E9529F">
            <w:pPr>
              <w:pStyle w:val="TableParagraph"/>
              <w:spacing w:line="360" w:lineRule="auto"/>
              <w:ind w:left="433" w:right="433"/>
              <w:rPr>
                <w:rFonts w:ascii="Times New Roman" w:hAnsi="Times New Roman" w:cs="Times New Roman"/>
                <w:b/>
                <w:sz w:val="24"/>
                <w:szCs w:val="24"/>
              </w:rPr>
            </w:pPr>
          </w:p>
        </w:tc>
        <w:tc>
          <w:tcPr>
            <w:tcW w:w="2863" w:type="dxa"/>
            <w:tcBorders>
              <w:top w:val="single" w:sz="4" w:space="0" w:color="000000"/>
              <w:left w:val="single" w:sz="4" w:space="0" w:color="000000"/>
              <w:bottom w:val="single" w:sz="4" w:space="0" w:color="000000"/>
              <w:right w:val="single" w:sz="4" w:space="0" w:color="000000"/>
            </w:tcBorders>
          </w:tcPr>
          <w:p w:rsidR="00A842CF" w:rsidRPr="00777C8B" w:rsidRDefault="00A842CF" w:rsidP="00E9529F">
            <w:pPr>
              <w:pStyle w:val="TableParagraph"/>
              <w:tabs>
                <w:tab w:val="left" w:pos="2161"/>
              </w:tabs>
              <w:spacing w:line="360" w:lineRule="auto"/>
              <w:rPr>
                <w:rFonts w:ascii="Times New Roman" w:hAnsi="Times New Roman" w:cs="Times New Roman"/>
                <w:b/>
                <w:sz w:val="24"/>
                <w:szCs w:val="24"/>
              </w:rPr>
            </w:pPr>
            <w:r w:rsidRPr="00777C8B">
              <w:rPr>
                <w:rFonts w:ascii="Times New Roman" w:hAnsi="Times New Roman" w:cs="Times New Roman"/>
                <w:b/>
                <w:sz w:val="24"/>
                <w:szCs w:val="24"/>
              </w:rPr>
              <w:t>TOTAL</w:t>
            </w:r>
          </w:p>
        </w:tc>
        <w:tc>
          <w:tcPr>
            <w:tcW w:w="2290" w:type="dxa"/>
            <w:tcBorders>
              <w:top w:val="single" w:sz="4" w:space="0" w:color="000000"/>
              <w:left w:val="single" w:sz="4" w:space="0" w:color="000000"/>
              <w:bottom w:val="single" w:sz="4" w:space="0" w:color="000000"/>
              <w:right w:val="single" w:sz="4" w:space="0" w:color="000000"/>
            </w:tcBorders>
          </w:tcPr>
          <w:p w:rsidR="00A842CF" w:rsidRPr="00777C8B" w:rsidRDefault="00A842CF" w:rsidP="00E9529F">
            <w:pPr>
              <w:pStyle w:val="TableParagraph"/>
              <w:spacing w:line="360" w:lineRule="auto"/>
              <w:ind w:left="106"/>
              <w:rPr>
                <w:rFonts w:ascii="Times New Roman" w:hAnsi="Times New Roman" w:cs="Times New Roman"/>
                <w:b/>
                <w:sz w:val="24"/>
                <w:szCs w:val="24"/>
              </w:rPr>
            </w:pPr>
            <w:r w:rsidRPr="00777C8B">
              <w:rPr>
                <w:rFonts w:ascii="Times New Roman" w:hAnsi="Times New Roman" w:cs="Times New Roman"/>
                <w:b/>
                <w:sz w:val="24"/>
                <w:szCs w:val="24"/>
              </w:rPr>
              <w:t xml:space="preserve">R$ </w:t>
            </w:r>
            <w:r>
              <w:rPr>
                <w:rFonts w:ascii="Times New Roman" w:hAnsi="Times New Roman" w:cs="Times New Roman"/>
                <w:b/>
                <w:sz w:val="24"/>
                <w:szCs w:val="24"/>
              </w:rPr>
              <w:t>124.511,04</w:t>
            </w:r>
          </w:p>
        </w:tc>
      </w:tr>
    </w:tbl>
    <w:p w:rsidR="00A842CF" w:rsidRPr="00777C8B" w:rsidRDefault="00A842CF" w:rsidP="00A842CF">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777C8B">
        <w:rPr>
          <w:rFonts w:ascii="Times New Roman" w:hAnsi="Times New Roman" w:cs="Times New Roman"/>
          <w:b/>
          <w:sz w:val="24"/>
          <w:szCs w:val="24"/>
        </w:rPr>
        <w:t>– CONDIÇÕES DE</w:t>
      </w:r>
      <w:r w:rsidRPr="00777C8B">
        <w:rPr>
          <w:rFonts w:ascii="Times New Roman" w:hAnsi="Times New Roman" w:cs="Times New Roman"/>
          <w:b/>
          <w:spacing w:val="-2"/>
          <w:sz w:val="24"/>
          <w:szCs w:val="24"/>
        </w:rPr>
        <w:t xml:space="preserve"> </w:t>
      </w:r>
      <w:r w:rsidRPr="00777C8B">
        <w:rPr>
          <w:rFonts w:ascii="Times New Roman" w:hAnsi="Times New Roman" w:cs="Times New Roman"/>
          <w:b/>
          <w:sz w:val="24"/>
          <w:szCs w:val="24"/>
        </w:rPr>
        <w:t>PAGAMENTO</w:t>
      </w:r>
    </w:p>
    <w:p w:rsidR="00A842CF" w:rsidRPr="00777C8B" w:rsidRDefault="00A842CF" w:rsidP="00A842CF">
      <w:pPr>
        <w:pStyle w:val="Corpodetexto"/>
        <w:spacing w:line="360" w:lineRule="auto"/>
        <w:ind w:left="232"/>
        <w:rPr>
          <w:rFonts w:ascii="Times New Roman" w:hAnsi="Times New Roman" w:cs="Times New Roman"/>
        </w:rPr>
      </w:pPr>
      <w:r w:rsidRPr="00777C8B">
        <w:rPr>
          <w:rFonts w:ascii="Times New Roman" w:hAnsi="Times New Roman" w:cs="Times New Roman"/>
        </w:rPr>
        <w:t>Mediante controle de horas trabalhadas, sob coordenação da Secretaria Municipal de Obra, até o 10º (décimo) dia útil do mês subsequente ao dos serviços prestados.</w:t>
      </w: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777C8B">
        <w:rPr>
          <w:rFonts w:ascii="Times New Roman" w:hAnsi="Times New Roman" w:cs="Times New Roman"/>
          <w:b/>
          <w:sz w:val="24"/>
          <w:szCs w:val="24"/>
        </w:rPr>
        <w:t>– PRAZO DE</w:t>
      </w:r>
      <w:r w:rsidRPr="00777C8B">
        <w:rPr>
          <w:rFonts w:ascii="Times New Roman" w:hAnsi="Times New Roman" w:cs="Times New Roman"/>
          <w:b/>
          <w:spacing w:val="-1"/>
          <w:sz w:val="24"/>
          <w:szCs w:val="24"/>
        </w:rPr>
        <w:t xml:space="preserve"> </w:t>
      </w:r>
      <w:r w:rsidRPr="00777C8B">
        <w:rPr>
          <w:rFonts w:ascii="Times New Roman" w:hAnsi="Times New Roman" w:cs="Times New Roman"/>
          <w:b/>
          <w:sz w:val="24"/>
          <w:szCs w:val="24"/>
        </w:rPr>
        <w:t>CONTRATAÇÃO</w:t>
      </w:r>
    </w:p>
    <w:p w:rsidR="00A842CF" w:rsidRPr="00777C8B" w:rsidRDefault="00A842CF" w:rsidP="00A842CF">
      <w:pPr>
        <w:pStyle w:val="Corpodetexto"/>
        <w:spacing w:line="360" w:lineRule="auto"/>
        <w:ind w:left="232"/>
        <w:rPr>
          <w:rFonts w:ascii="Times New Roman" w:hAnsi="Times New Roman" w:cs="Times New Roman"/>
        </w:rPr>
      </w:pPr>
      <w:r w:rsidRPr="00777C8B">
        <w:rPr>
          <w:rFonts w:ascii="Times New Roman" w:hAnsi="Times New Roman" w:cs="Times New Roman"/>
        </w:rPr>
        <w:t>A contratação vigorará por 12 (doze) meses a contar da data de assinatura de Ata de Registro de Preços.</w:t>
      </w: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777C8B">
        <w:rPr>
          <w:rFonts w:ascii="Times New Roman" w:hAnsi="Times New Roman" w:cs="Times New Roman"/>
          <w:b/>
          <w:sz w:val="24"/>
          <w:szCs w:val="24"/>
        </w:rPr>
        <w:t>-</w:t>
      </w:r>
      <w:r w:rsidRPr="00777C8B">
        <w:rPr>
          <w:rFonts w:ascii="Times New Roman" w:hAnsi="Times New Roman" w:cs="Times New Roman"/>
          <w:b/>
          <w:spacing w:val="-2"/>
          <w:sz w:val="24"/>
          <w:szCs w:val="24"/>
        </w:rPr>
        <w:t xml:space="preserve"> </w:t>
      </w:r>
      <w:r w:rsidRPr="00777C8B">
        <w:rPr>
          <w:rFonts w:ascii="Times New Roman" w:hAnsi="Times New Roman" w:cs="Times New Roman"/>
          <w:b/>
          <w:sz w:val="24"/>
          <w:szCs w:val="24"/>
        </w:rPr>
        <w:t>DESPESA</w:t>
      </w: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Corpodetexto"/>
        <w:spacing w:line="360" w:lineRule="auto"/>
        <w:ind w:left="232"/>
        <w:rPr>
          <w:rFonts w:ascii="Times New Roman" w:hAnsi="Times New Roman" w:cs="Times New Roman"/>
          <w:u w:val="single"/>
        </w:rPr>
      </w:pPr>
    </w:p>
    <w:p w:rsidR="00A842CF" w:rsidRPr="00777C8B" w:rsidRDefault="00A842CF" w:rsidP="00A842CF">
      <w:pPr>
        <w:pStyle w:val="Corpodetexto"/>
        <w:spacing w:line="360" w:lineRule="auto"/>
        <w:ind w:left="232"/>
        <w:rPr>
          <w:rFonts w:ascii="Times New Roman" w:hAnsi="Times New Roman" w:cs="Times New Roman"/>
          <w:u w:val="single"/>
        </w:rPr>
      </w:pPr>
    </w:p>
    <w:p w:rsidR="00A842CF" w:rsidRPr="00777C8B" w:rsidRDefault="00A842CF" w:rsidP="00A842CF">
      <w:pPr>
        <w:pStyle w:val="Corpodetexto"/>
        <w:spacing w:line="360" w:lineRule="auto"/>
        <w:ind w:left="232"/>
        <w:rPr>
          <w:rFonts w:ascii="Times New Roman" w:hAnsi="Times New Roman" w:cs="Times New Roman"/>
          <w:b/>
        </w:rPr>
      </w:pPr>
      <w:r w:rsidRPr="00777C8B">
        <w:rPr>
          <w:rFonts w:ascii="Times New Roman" w:hAnsi="Times New Roman" w:cs="Times New Roman"/>
          <w:b/>
        </w:rPr>
        <w:t>7– VALIDADE DAS PROPOSTAS</w:t>
      </w:r>
    </w:p>
    <w:p w:rsidR="00A842CF" w:rsidRPr="00777C8B" w:rsidRDefault="00A842CF" w:rsidP="00A842CF">
      <w:pPr>
        <w:pStyle w:val="Corpodetexto"/>
        <w:spacing w:line="360" w:lineRule="auto"/>
        <w:ind w:left="232"/>
        <w:rPr>
          <w:rFonts w:ascii="Times New Roman" w:hAnsi="Times New Roman" w:cs="Times New Roman"/>
        </w:rPr>
      </w:pPr>
      <w:r w:rsidRPr="00777C8B">
        <w:rPr>
          <w:rFonts w:ascii="Times New Roman" w:hAnsi="Times New Roman" w:cs="Times New Roman"/>
        </w:rPr>
        <w:t>60 dias.</w:t>
      </w: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Corpodetexto"/>
        <w:spacing w:line="360" w:lineRule="auto"/>
        <w:ind w:left="232"/>
        <w:rPr>
          <w:rFonts w:ascii="Times New Roman" w:hAnsi="Times New Roman" w:cs="Times New Roman"/>
        </w:rPr>
      </w:pPr>
    </w:p>
    <w:p w:rsidR="00A842CF" w:rsidRPr="00777C8B" w:rsidRDefault="00A842CF" w:rsidP="00A842CF">
      <w:pPr>
        <w:pStyle w:val="Corpodetexto"/>
        <w:spacing w:line="360" w:lineRule="auto"/>
        <w:rPr>
          <w:rFonts w:ascii="Times New Roman" w:hAnsi="Times New Roman" w:cs="Times New Roman"/>
          <w:b/>
        </w:rPr>
      </w:pPr>
      <w:r w:rsidRPr="00777C8B">
        <w:rPr>
          <w:rFonts w:ascii="Times New Roman" w:hAnsi="Times New Roman" w:cs="Times New Roman"/>
          <w:b/>
        </w:rPr>
        <w:t>8 – LOCAL</w:t>
      </w:r>
    </w:p>
    <w:p w:rsidR="00A842CF" w:rsidRPr="00777C8B" w:rsidRDefault="00A842CF" w:rsidP="00A842CF">
      <w:pPr>
        <w:pStyle w:val="Corpodetexto"/>
        <w:spacing w:line="360" w:lineRule="auto"/>
        <w:ind w:firstLine="232"/>
        <w:rPr>
          <w:rFonts w:ascii="Times New Roman" w:hAnsi="Times New Roman" w:cs="Times New Roman"/>
        </w:rPr>
      </w:pPr>
      <w:r w:rsidRPr="00777C8B">
        <w:rPr>
          <w:rFonts w:ascii="Times New Roman" w:hAnsi="Times New Roman" w:cs="Times New Roman"/>
        </w:rPr>
        <w:lastRenderedPageBreak/>
        <w:t>Município de Saldanha Marinho-RS</w:t>
      </w:r>
    </w:p>
    <w:p w:rsidR="00A842CF" w:rsidRPr="00777C8B" w:rsidRDefault="00A842CF" w:rsidP="00A842CF">
      <w:pPr>
        <w:pStyle w:val="Corpodetexto"/>
        <w:spacing w:line="360" w:lineRule="auto"/>
        <w:rPr>
          <w:rFonts w:ascii="Times New Roman" w:hAnsi="Times New Roman" w:cs="Times New Roman"/>
        </w:rPr>
      </w:pPr>
    </w:p>
    <w:p w:rsidR="00A842CF" w:rsidRPr="00777C8B" w:rsidRDefault="00A842CF" w:rsidP="00A842CF">
      <w:pPr>
        <w:pStyle w:val="Corpodetexto"/>
        <w:spacing w:line="360" w:lineRule="auto"/>
        <w:ind w:left="2395"/>
        <w:jc w:val="right"/>
        <w:rPr>
          <w:rFonts w:ascii="Times New Roman" w:hAnsi="Times New Roman" w:cs="Times New Roman"/>
        </w:rPr>
      </w:pPr>
      <w:r w:rsidRPr="00777C8B">
        <w:rPr>
          <w:rFonts w:ascii="Times New Roman" w:hAnsi="Times New Roman" w:cs="Times New Roman"/>
        </w:rPr>
        <w:t>Saldanha Marinho, 07 de novembro de 2023.</w:t>
      </w:r>
    </w:p>
    <w:p w:rsidR="00A842CF" w:rsidRPr="00777C8B" w:rsidRDefault="00A842CF" w:rsidP="00A842CF">
      <w:pPr>
        <w:pStyle w:val="Corpodetexto"/>
        <w:spacing w:line="360" w:lineRule="auto"/>
        <w:ind w:left="0"/>
        <w:rPr>
          <w:rFonts w:ascii="Times New Roman" w:hAnsi="Times New Roman" w:cs="Times New Roman"/>
        </w:rPr>
      </w:pPr>
    </w:p>
    <w:p w:rsidR="00A842CF" w:rsidRPr="00777C8B" w:rsidRDefault="00A842CF" w:rsidP="00A842CF">
      <w:pPr>
        <w:pStyle w:val="Corpodetexto"/>
        <w:spacing w:line="360" w:lineRule="auto"/>
        <w:ind w:left="0"/>
        <w:rPr>
          <w:rFonts w:ascii="Times New Roman" w:hAnsi="Times New Roman" w:cs="Times New Roman"/>
        </w:rPr>
      </w:pPr>
    </w:p>
    <w:p w:rsidR="00A842CF" w:rsidRPr="00777C8B" w:rsidRDefault="00A842CF" w:rsidP="00A842CF">
      <w:pPr>
        <w:pStyle w:val="Corpodetexto"/>
        <w:spacing w:line="360" w:lineRule="auto"/>
        <w:ind w:left="0"/>
        <w:jc w:val="center"/>
        <w:rPr>
          <w:rFonts w:ascii="Times New Roman" w:hAnsi="Times New Roman" w:cs="Times New Roman"/>
        </w:rPr>
      </w:pPr>
      <w:r w:rsidRPr="00777C8B">
        <w:rPr>
          <w:rFonts w:ascii="Times New Roman" w:hAnsi="Times New Roman" w:cs="Times New Roman"/>
        </w:rPr>
        <w:t>____________________________________</w:t>
      </w:r>
    </w:p>
    <w:p w:rsidR="00A842CF" w:rsidRPr="00777C8B" w:rsidRDefault="00A842CF" w:rsidP="00A842CF">
      <w:pPr>
        <w:pStyle w:val="Corpodetexto"/>
        <w:spacing w:line="360" w:lineRule="auto"/>
        <w:ind w:left="0"/>
        <w:jc w:val="center"/>
        <w:rPr>
          <w:rFonts w:ascii="Times New Roman" w:hAnsi="Times New Roman" w:cs="Times New Roman"/>
        </w:rPr>
      </w:pPr>
      <w:r w:rsidRPr="00777C8B">
        <w:rPr>
          <w:rFonts w:ascii="Times New Roman" w:hAnsi="Times New Roman" w:cs="Times New Roman"/>
        </w:rPr>
        <w:t>ANTONIO IRADI SILVEIRA DA SILVA</w:t>
      </w:r>
      <w:r w:rsidRPr="00777C8B">
        <w:rPr>
          <w:rFonts w:ascii="Times New Roman" w:hAnsi="Times New Roman" w:cs="Times New Roman"/>
        </w:rPr>
        <w:br/>
        <w:t>Secretário da Agricultura</w:t>
      </w:r>
    </w:p>
    <w:p w:rsidR="0083121B" w:rsidRPr="0083121B" w:rsidRDefault="0083121B" w:rsidP="0083121B">
      <w:pPr>
        <w:pStyle w:val="Corpodetexto"/>
        <w:spacing w:before="89" w:line="360" w:lineRule="auto"/>
        <w:jc w:val="center"/>
        <w:rPr>
          <w:rFonts w:ascii="Times New Roman" w:hAnsi="Times New Roman" w:cs="Times New Roman"/>
          <w:b/>
        </w:rPr>
      </w:pPr>
    </w:p>
    <w:p w:rsidR="00E02D19" w:rsidRDefault="00E02D19" w:rsidP="00E02D19">
      <w:pPr>
        <w:spacing w:before="92"/>
        <w:ind w:left="2441" w:right="2494"/>
        <w:rPr>
          <w:rFonts w:ascii="Times New Roman" w:hAnsi="Times New Roman" w:cs="Times New Roman"/>
          <w:b/>
          <w:sz w:val="24"/>
          <w:szCs w:val="24"/>
          <w:u w:val="thick"/>
        </w:rPr>
      </w:pPr>
    </w:p>
    <w:p w:rsidR="00E02D19" w:rsidRDefault="00E02D19"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6F0DE4" w:rsidRDefault="006F0DE4" w:rsidP="00E02D19">
      <w:pPr>
        <w:spacing w:before="92"/>
        <w:ind w:right="2494"/>
        <w:rPr>
          <w:rFonts w:ascii="Times New Roman" w:hAnsi="Times New Roman" w:cs="Times New Roman"/>
          <w:b/>
          <w:sz w:val="24"/>
          <w:szCs w:val="24"/>
          <w:u w:val="thick"/>
        </w:rPr>
      </w:pPr>
    </w:p>
    <w:p w:rsidR="006F0DE4" w:rsidRDefault="006F0DE4"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A842CF" w:rsidRDefault="00A842CF"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83121B" w:rsidRPr="0083121B" w:rsidRDefault="0083121B" w:rsidP="0083121B">
      <w:pPr>
        <w:spacing w:before="92"/>
        <w:ind w:left="2441" w:right="2494"/>
        <w:jc w:val="center"/>
        <w:rPr>
          <w:rFonts w:ascii="Times New Roman" w:hAnsi="Times New Roman" w:cs="Times New Roman"/>
          <w:b/>
          <w:sz w:val="24"/>
          <w:szCs w:val="24"/>
        </w:rPr>
      </w:pPr>
      <w:r w:rsidRPr="0083121B">
        <w:rPr>
          <w:rFonts w:ascii="Times New Roman" w:hAnsi="Times New Roman" w:cs="Times New Roman"/>
          <w:b/>
          <w:sz w:val="24"/>
          <w:szCs w:val="24"/>
          <w:u w:val="thick"/>
        </w:rPr>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w:t>
      </w:r>
    </w:p>
    <w:p w:rsidR="0083121B" w:rsidRPr="0083121B" w:rsidRDefault="0083121B" w:rsidP="0083121B">
      <w:pPr>
        <w:pStyle w:val="Corpodetexto"/>
        <w:spacing w:before="7"/>
        <w:rPr>
          <w:rFonts w:ascii="Times New Roman" w:hAnsi="Times New Roman" w:cs="Times New Roman"/>
          <w:b/>
        </w:rPr>
      </w:pPr>
    </w:p>
    <w:p w:rsidR="00E02D19" w:rsidRPr="003C7560" w:rsidRDefault="00E02D19" w:rsidP="00E02D19">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E02D19" w:rsidRPr="003C7560" w:rsidTr="00E02D19">
        <w:tc>
          <w:tcPr>
            <w:tcW w:w="2480" w:type="dxa"/>
          </w:tcPr>
          <w:p w:rsidR="00E02D19" w:rsidRPr="003C7560" w:rsidRDefault="00E02D19" w:rsidP="00E02D19">
            <w:pPr>
              <w:rPr>
                <w:rFonts w:ascii="Times New Roman" w:hAnsi="Times New Roman" w:cs="Times New Roman"/>
                <w:b/>
                <w:sz w:val="24"/>
                <w:szCs w:val="24"/>
              </w:rPr>
            </w:pPr>
          </w:p>
        </w:tc>
        <w:tc>
          <w:tcPr>
            <w:tcW w:w="2481" w:type="dxa"/>
          </w:tcPr>
          <w:p w:rsidR="00E02D19" w:rsidRPr="003C7560" w:rsidRDefault="00E02D19" w:rsidP="00E02D19">
            <w:pPr>
              <w:rPr>
                <w:rFonts w:ascii="Times New Roman" w:hAnsi="Times New Roman" w:cs="Times New Roman"/>
                <w:b/>
                <w:sz w:val="24"/>
                <w:szCs w:val="24"/>
              </w:rPr>
            </w:pPr>
          </w:p>
        </w:tc>
        <w:tc>
          <w:tcPr>
            <w:tcW w:w="1702" w:type="dxa"/>
          </w:tcPr>
          <w:p w:rsidR="00E02D19" w:rsidRPr="003C7560" w:rsidRDefault="00E02D19" w:rsidP="00E02D19">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E02D19" w:rsidRPr="003C7560" w:rsidRDefault="00E02D19" w:rsidP="00E02D19">
            <w:pPr>
              <w:pStyle w:val="Cabealho"/>
              <w:rPr>
                <w:b/>
                <w:szCs w:val="24"/>
              </w:rPr>
            </w:pPr>
            <w:r w:rsidRPr="003C7560">
              <w:rPr>
                <w:b/>
                <w:szCs w:val="24"/>
              </w:rPr>
              <w:t>PROCESSO LICITATÓRIO N°   /2023</w:t>
            </w:r>
          </w:p>
          <w:p w:rsidR="00E02D19" w:rsidRPr="003C7560" w:rsidRDefault="00E02D19" w:rsidP="00E02D19">
            <w:pPr>
              <w:pStyle w:val="Cabealho"/>
              <w:rPr>
                <w:b/>
                <w:szCs w:val="24"/>
              </w:rPr>
            </w:pPr>
            <w:r w:rsidRPr="003C7560">
              <w:rPr>
                <w:b/>
                <w:szCs w:val="24"/>
              </w:rPr>
              <w:t>PREGÃO ELETRÔNICO Nº    /  2023</w:t>
            </w:r>
          </w:p>
        </w:tc>
      </w:tr>
    </w:tbl>
    <w:p w:rsidR="00E02D19" w:rsidRPr="003C7560" w:rsidRDefault="00E02D19" w:rsidP="00E02D19">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E02D19" w:rsidRPr="003C7560" w:rsidTr="00E02D19">
        <w:tc>
          <w:tcPr>
            <w:tcW w:w="9639" w:type="dxa"/>
            <w:gridSpan w:val="3"/>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E02D19" w:rsidRPr="003C7560" w:rsidTr="00E02D19">
        <w:tc>
          <w:tcPr>
            <w:tcW w:w="9639" w:type="dxa"/>
            <w:gridSpan w:val="3"/>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E02D19" w:rsidRPr="003C7560" w:rsidTr="00E02D19">
        <w:tc>
          <w:tcPr>
            <w:tcW w:w="7006" w:type="dxa"/>
            <w:gridSpan w:val="2"/>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E02D19" w:rsidRPr="003C7560" w:rsidTr="00E02D19">
        <w:tc>
          <w:tcPr>
            <w:tcW w:w="4063" w:type="dxa"/>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E02D19" w:rsidRPr="003C7560" w:rsidRDefault="00E02D19" w:rsidP="00E02D19">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E02D19" w:rsidRPr="003C7560" w:rsidTr="00E02D19">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E02D19" w:rsidRPr="003C7560" w:rsidTr="00E02D19">
        <w:trPr>
          <w:cantSplit/>
        </w:trPr>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E02D19" w:rsidRPr="003C7560" w:rsidTr="00E02D19">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E02D19" w:rsidRPr="003C7560" w:rsidRDefault="00E02D19" w:rsidP="00E02D19">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E02D19" w:rsidRPr="003C7560" w:rsidTr="00E02D19">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b/>
                <w:color w:val="000000" w:themeColor="text1"/>
                <w:sz w:val="24"/>
                <w:szCs w:val="24"/>
              </w:rPr>
              <w:t>Objeto:</w:t>
            </w:r>
            <w:r w:rsidRPr="003C7560">
              <w:rPr>
                <w:rFonts w:ascii="Times New Roman" w:hAnsi="Times New Roman" w:cs="Times New Roman"/>
                <w:sz w:val="24"/>
                <w:szCs w:val="24"/>
              </w:rPr>
              <w:t xml:space="preserve"> </w:t>
            </w:r>
            <w:r w:rsidR="006F0DE4" w:rsidRPr="0083121B">
              <w:rPr>
                <w:rFonts w:ascii="Times New Roman" w:hAnsi="Times New Roman" w:cs="Times New Roman"/>
              </w:rPr>
              <w:t>Registro de preços para futura e eventual locaçã</w:t>
            </w:r>
            <w:r w:rsidR="006F0DE4">
              <w:rPr>
                <w:rFonts w:ascii="Times New Roman" w:hAnsi="Times New Roman" w:cs="Times New Roman"/>
              </w:rPr>
              <w:t>o de serviços de escavadeira hidráulica</w:t>
            </w:r>
            <w:r w:rsidRPr="003C7560">
              <w:rPr>
                <w:rFonts w:ascii="Times New Roman" w:hAnsi="Times New Roman" w:cs="Times New Roman"/>
                <w:sz w:val="24"/>
                <w:szCs w:val="24"/>
              </w:rPr>
              <w:t>.</w:t>
            </w:r>
          </w:p>
          <w:p w:rsidR="00E02D19" w:rsidRPr="003C7560" w:rsidRDefault="00E02D19" w:rsidP="00E02D19">
            <w:pPr>
              <w:rPr>
                <w:rFonts w:ascii="Times New Roman" w:hAnsi="Times New Roman" w:cs="Times New Roman"/>
                <w:b/>
                <w:color w:val="000000" w:themeColor="text1"/>
                <w:sz w:val="24"/>
                <w:szCs w:val="24"/>
              </w:rPr>
            </w:pPr>
          </w:p>
        </w:tc>
      </w:tr>
    </w:tbl>
    <w:p w:rsidR="00E02D19" w:rsidRPr="003C7560" w:rsidRDefault="00E02D19" w:rsidP="00E02D19">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E02D19" w:rsidRPr="003C7560" w:rsidTr="00E02D19">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E02D19" w:rsidRPr="003C7560" w:rsidTr="00E02D19">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Cs/>
                <w:color w:val="FF0000"/>
                <w:sz w:val="24"/>
                <w:szCs w:val="24"/>
              </w:rPr>
            </w:pPr>
            <w:proofErr w:type="spellStart"/>
            <w:r w:rsidRPr="003C7560">
              <w:rPr>
                <w:rFonts w:ascii="Times New Roman" w:hAnsi="Times New Roman" w:cs="Times New Roman"/>
                <w:bCs/>
                <w:color w:val="FF0000"/>
                <w:sz w:val="24"/>
                <w:szCs w:val="24"/>
              </w:rPr>
              <w:t>Obs</w:t>
            </w:r>
            <w:proofErr w:type="spellEnd"/>
            <w:r w:rsidRPr="003C7560">
              <w:rPr>
                <w:rFonts w:ascii="Times New Roman" w:hAnsi="Times New Roman" w:cs="Times New Roman"/>
                <w:bCs/>
                <w:color w:val="FF0000"/>
                <w:sz w:val="24"/>
                <w:szCs w:val="24"/>
              </w:rPr>
              <w:t xml:space="preserve">: descrição do serviço ofertado pelo licitante (características próprias, </w:t>
            </w:r>
            <w:proofErr w:type="spellStart"/>
            <w:r w:rsidRPr="003C7560">
              <w:rPr>
                <w:rFonts w:ascii="Times New Roman" w:hAnsi="Times New Roman" w:cs="Times New Roman"/>
                <w:bCs/>
                <w:color w:val="FF0000"/>
                <w:sz w:val="24"/>
                <w:szCs w:val="24"/>
              </w:rPr>
              <w:t>etc</w:t>
            </w:r>
            <w:proofErr w:type="spellEnd"/>
            <w:r w:rsidRPr="003C7560">
              <w:rPr>
                <w:rFonts w:ascii="Times New Roman" w:hAnsi="Times New Roman" w:cs="Times New Roman"/>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r>
      <w:tr w:rsidR="00E02D19" w:rsidRPr="003C7560" w:rsidTr="00E02D19">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r>
      <w:tr w:rsidR="00E02D19" w:rsidRPr="003C7560" w:rsidTr="00E02D19">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r>
    </w:tbl>
    <w:p w:rsidR="00E02D19" w:rsidRPr="003C7560" w:rsidRDefault="00E02D19" w:rsidP="00E02D19">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E02D19" w:rsidRPr="003C7560" w:rsidTr="00E02D19">
        <w:trPr>
          <w:trHeight w:val="3338"/>
        </w:trPr>
        <w:tc>
          <w:tcPr>
            <w:tcW w:w="4678" w:type="dxa"/>
            <w:tcBorders>
              <w:top w:val="nil"/>
              <w:left w:val="nil"/>
              <w:bottom w:val="nil"/>
              <w:right w:val="nil"/>
            </w:tcBorders>
          </w:tcPr>
          <w:p w:rsidR="00E02D19" w:rsidRPr="003C7560" w:rsidRDefault="00E02D19" w:rsidP="00E02D19">
            <w:pP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E02D19" w:rsidRPr="003C7560" w:rsidRDefault="00E02D19" w:rsidP="00E02D19">
            <w:pP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rsidR="00E02D19" w:rsidRDefault="00E02D19" w:rsidP="00E02D19">
            <w:pPr>
              <w:rPr>
                <w:rFonts w:ascii="Times New Roman" w:hAnsi="Times New Roman" w:cs="Times New Roman"/>
                <w:b/>
                <w:sz w:val="24"/>
                <w:szCs w:val="24"/>
              </w:rPr>
            </w:pPr>
          </w:p>
          <w:p w:rsidR="00496B37" w:rsidRDefault="00496B37" w:rsidP="00E02D19">
            <w:pPr>
              <w:rPr>
                <w:rFonts w:ascii="Times New Roman" w:hAnsi="Times New Roman" w:cs="Times New Roman"/>
                <w:b/>
                <w:sz w:val="24"/>
                <w:szCs w:val="24"/>
              </w:rPr>
            </w:pPr>
          </w:p>
          <w:p w:rsidR="00496B37" w:rsidRPr="003C7560" w:rsidRDefault="00496B37" w:rsidP="00E02D19">
            <w:pPr>
              <w:rPr>
                <w:rFonts w:ascii="Times New Roman" w:hAnsi="Times New Roman" w:cs="Times New Roman"/>
                <w:b/>
                <w:sz w:val="24"/>
                <w:szCs w:val="24"/>
              </w:rPr>
            </w:pPr>
          </w:p>
        </w:tc>
        <w:tc>
          <w:tcPr>
            <w:tcW w:w="851" w:type="dxa"/>
            <w:tcBorders>
              <w:top w:val="nil"/>
              <w:left w:val="nil"/>
              <w:bottom w:val="nil"/>
              <w:right w:val="nil"/>
            </w:tcBorders>
          </w:tcPr>
          <w:p w:rsidR="00E02D19" w:rsidRPr="003C7560" w:rsidRDefault="00E02D19" w:rsidP="00E02D19">
            <w:pPr>
              <w:rPr>
                <w:rFonts w:ascii="Times New Roman" w:hAnsi="Times New Roman" w:cs="Times New Roman"/>
                <w:sz w:val="24"/>
                <w:szCs w:val="24"/>
              </w:rPr>
            </w:pPr>
          </w:p>
        </w:tc>
        <w:tc>
          <w:tcPr>
            <w:tcW w:w="4110" w:type="dxa"/>
            <w:tcBorders>
              <w:top w:val="nil"/>
              <w:left w:val="nil"/>
              <w:bottom w:val="nil"/>
              <w:right w:val="nil"/>
            </w:tcBorders>
          </w:tcPr>
          <w:p w:rsidR="00E02D19" w:rsidRPr="003C7560" w:rsidRDefault="00E02D19" w:rsidP="00E02D19">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rPr>
                <w:rFonts w:ascii="Times New Roman" w:hAnsi="Times New Roman" w:cs="Times New Roman"/>
                <w:sz w:val="24"/>
                <w:szCs w:val="24"/>
              </w:rPr>
            </w:pPr>
          </w:p>
        </w:tc>
      </w:tr>
    </w:tbl>
    <w:p w:rsidR="0083121B" w:rsidRPr="0083121B" w:rsidRDefault="0083121B" w:rsidP="0083121B">
      <w:pPr>
        <w:pStyle w:val="Corpodetexto"/>
        <w:rPr>
          <w:rFonts w:ascii="Times New Roman" w:hAnsi="Times New Roman" w:cs="Times New Roman"/>
        </w:rPr>
      </w:pPr>
    </w:p>
    <w:p w:rsidR="0083121B" w:rsidRDefault="0083121B" w:rsidP="0083121B">
      <w:pPr>
        <w:spacing w:before="92" w:line="250" w:lineRule="exact"/>
        <w:ind w:left="2687" w:right="2741"/>
        <w:jc w:val="center"/>
        <w:rPr>
          <w:rFonts w:ascii="Times New Roman" w:hAnsi="Times New Roman" w:cs="Times New Roman"/>
          <w:b/>
          <w:sz w:val="24"/>
          <w:szCs w:val="24"/>
          <w:u w:val="thick"/>
        </w:rPr>
      </w:pPr>
      <w:r w:rsidRPr="0083121B">
        <w:rPr>
          <w:rFonts w:ascii="Times New Roman" w:hAnsi="Times New Roman" w:cs="Times New Roman"/>
          <w:b/>
          <w:sz w:val="24"/>
          <w:szCs w:val="24"/>
          <w:u w:val="thick"/>
        </w:rPr>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III</w:t>
      </w:r>
    </w:p>
    <w:p w:rsidR="0010682C" w:rsidRPr="0083121B" w:rsidRDefault="0010682C" w:rsidP="0083121B">
      <w:pPr>
        <w:spacing w:before="92" w:line="250" w:lineRule="exact"/>
        <w:ind w:left="2687" w:right="2741"/>
        <w:jc w:val="center"/>
        <w:rPr>
          <w:rFonts w:ascii="Times New Roman" w:hAnsi="Times New Roman" w:cs="Times New Roman"/>
          <w:b/>
          <w:sz w:val="24"/>
          <w:szCs w:val="24"/>
        </w:rPr>
      </w:pPr>
    </w:p>
    <w:p w:rsidR="0083121B" w:rsidRPr="0083121B" w:rsidRDefault="0083121B" w:rsidP="0083121B">
      <w:pPr>
        <w:tabs>
          <w:tab w:val="left" w:pos="5234"/>
          <w:tab w:val="left" w:pos="5898"/>
          <w:tab w:val="left" w:pos="6081"/>
          <w:tab w:val="left" w:pos="6743"/>
        </w:tabs>
        <w:spacing w:line="242" w:lineRule="auto"/>
        <w:ind w:left="2134" w:right="2141"/>
        <w:jc w:val="center"/>
        <w:rPr>
          <w:rFonts w:ascii="Times New Roman" w:hAnsi="Times New Roman" w:cs="Times New Roman"/>
          <w:sz w:val="24"/>
          <w:szCs w:val="24"/>
        </w:rPr>
      </w:pP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 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PREGÃO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PRESENCIAL</w:t>
      </w:r>
      <w:r w:rsidRPr="0083121B">
        <w:rPr>
          <w:rFonts w:ascii="Times New Roman" w:hAnsi="Times New Roman" w:cs="Times New Roman"/>
          <w:spacing w:val="54"/>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p>
    <w:p w:rsidR="0083121B" w:rsidRPr="0083121B" w:rsidRDefault="0083121B" w:rsidP="0083121B">
      <w:pPr>
        <w:tabs>
          <w:tab w:val="left" w:pos="2865"/>
          <w:tab w:val="left" w:pos="4138"/>
          <w:tab w:val="left" w:pos="5936"/>
          <w:tab w:val="left" w:pos="8608"/>
        </w:tabs>
        <w:ind w:left="162" w:right="218"/>
        <w:jc w:val="both"/>
        <w:rPr>
          <w:rFonts w:ascii="Times New Roman" w:hAnsi="Times New Roman" w:cs="Times New Roman"/>
          <w:sz w:val="24"/>
          <w:szCs w:val="24"/>
        </w:rPr>
      </w:pPr>
      <w:r w:rsidRPr="0083121B">
        <w:rPr>
          <w:rFonts w:ascii="Times New Roman" w:hAnsi="Times New Roman" w:cs="Times New Roman"/>
          <w:sz w:val="24"/>
          <w:szCs w:val="24"/>
        </w:rPr>
        <w:t xml:space="preserve">Aos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3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4"/>
          <w:sz w:val="24"/>
          <w:szCs w:val="24"/>
        </w:rPr>
        <w:t xml:space="preserve"> </w:t>
      </w:r>
      <w:r w:rsidRPr="0083121B">
        <w:rPr>
          <w:rFonts w:ascii="Times New Roman" w:hAnsi="Times New Roman" w:cs="Times New Roman"/>
          <w:sz w:val="24"/>
          <w:szCs w:val="24"/>
        </w:rPr>
        <w:t>mês</w:t>
      </w:r>
      <w:r w:rsidRPr="0083121B">
        <w:rPr>
          <w:rFonts w:ascii="Times New Roman" w:hAnsi="Times New Roman" w:cs="Times New Roman"/>
          <w:spacing w:val="7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pacing w:val="5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9"/>
          <w:sz w:val="24"/>
          <w:szCs w:val="24"/>
        </w:rPr>
        <w:t xml:space="preserve"> </w:t>
      </w:r>
      <w:r w:rsidRPr="0083121B">
        <w:rPr>
          <w:rFonts w:ascii="Times New Roman" w:hAnsi="Times New Roman" w:cs="Times New Roman"/>
          <w:sz w:val="24"/>
          <w:szCs w:val="24"/>
        </w:rPr>
        <w:t>nas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dependências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7"/>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2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sito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Rua/Av.</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 xml:space="preserve">nº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2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bairro</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nesta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termos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8.666,</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21</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junho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1993,</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gerenciador (OG), devidamente designado pela autoridade competente, face a classificação 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propostas apresentadas no pregão nº</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para REGISTRO DE PREÇOS, por deliberação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da (Comissão de Licitação ou Pregoeiro e Equipe de Apoio), homologada em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resolve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observadas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cláusulas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estabelecidas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no edital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certame,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seguir.</w:t>
      </w:r>
    </w:p>
    <w:p w:rsidR="0083121B" w:rsidRPr="0083121B" w:rsidRDefault="0083121B" w:rsidP="0083121B">
      <w:pPr>
        <w:pStyle w:val="PargrafodaLista"/>
        <w:widowControl w:val="0"/>
        <w:numPr>
          <w:ilvl w:val="0"/>
          <w:numId w:val="19"/>
        </w:numPr>
        <w:tabs>
          <w:tab w:val="left" w:pos="383"/>
        </w:tabs>
        <w:autoSpaceDE w:val="0"/>
        <w:autoSpaceDN w:val="0"/>
        <w:spacing w:after="0" w:line="251"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OBJETO</w:t>
      </w:r>
    </w:p>
    <w:p w:rsidR="0083121B" w:rsidRPr="0083121B" w:rsidRDefault="0083121B" w:rsidP="0083121B">
      <w:pPr>
        <w:pStyle w:val="PargrafodaLista"/>
        <w:widowControl w:val="0"/>
        <w:numPr>
          <w:ilvl w:val="1"/>
          <w:numId w:val="19"/>
        </w:numPr>
        <w:tabs>
          <w:tab w:val="left" w:pos="51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presente Ata de Registro de Preços tem por finalidade registrar os preços dos produtos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especificados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Anexo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do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Pregão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ofertados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passando 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fazer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parte integrante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dessa Ata.</w:t>
      </w: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VALIDADE</w:t>
      </w:r>
    </w:p>
    <w:p w:rsidR="0083121B" w:rsidRPr="0083121B" w:rsidRDefault="0083121B" w:rsidP="0083121B">
      <w:pPr>
        <w:pStyle w:val="PargrafodaLista"/>
        <w:widowControl w:val="0"/>
        <w:numPr>
          <w:ilvl w:val="1"/>
          <w:numId w:val="19"/>
        </w:numPr>
        <w:tabs>
          <w:tab w:val="left" w:pos="505"/>
        </w:tabs>
        <w:autoSpaceDE w:val="0"/>
        <w:autoSpaceDN w:val="0"/>
        <w:spacing w:after="0" w:line="242"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validade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12</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(doze)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meses,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partir</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p>
    <w:p w:rsidR="0083121B" w:rsidRPr="0083121B" w:rsidRDefault="0083121B" w:rsidP="0083121B">
      <w:pPr>
        <w:pStyle w:val="PargrafodaLista"/>
        <w:widowControl w:val="0"/>
        <w:numPr>
          <w:ilvl w:val="1"/>
          <w:numId w:val="19"/>
        </w:numPr>
        <w:tabs>
          <w:tab w:val="left" w:pos="501"/>
          <w:tab w:val="left" w:pos="8453"/>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Conforme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4º,</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8.666/1993,</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art. </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3"/>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Decreto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Administração não está obrigada a realizar compras exclusivamente por intermédio dessa 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adotar,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tanto,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assegurando-se,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todavia,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preferência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registrados, no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caso de igualdade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condições.</w:t>
      </w: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CONTRATO</w:t>
      </w:r>
    </w:p>
    <w:p w:rsidR="0083121B" w:rsidRPr="0083121B" w:rsidRDefault="0083121B" w:rsidP="0083121B">
      <w:pPr>
        <w:pStyle w:val="PargrafodaLista"/>
        <w:widowControl w:val="0"/>
        <w:numPr>
          <w:ilvl w:val="1"/>
          <w:numId w:val="19"/>
        </w:numPr>
        <w:tabs>
          <w:tab w:val="left" w:pos="522"/>
        </w:tabs>
        <w:autoSpaceDE w:val="0"/>
        <w:autoSpaceDN w:val="0"/>
        <w:spacing w:after="0" w:line="242"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o fornecimento dos produtos registrados nessa Ata poderão ser celebrados contratos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as licitantes,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posteriores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conforme item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5.</w:t>
      </w: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PREÇOS</w:t>
      </w:r>
    </w:p>
    <w:p w:rsidR="0083121B" w:rsidRPr="0083121B" w:rsidRDefault="0083121B" w:rsidP="0083121B">
      <w:pPr>
        <w:pStyle w:val="PargrafodaLista"/>
        <w:widowControl w:val="0"/>
        <w:numPr>
          <w:ilvl w:val="1"/>
          <w:numId w:val="19"/>
        </w:numPr>
        <w:tabs>
          <w:tab w:val="left" w:pos="522"/>
        </w:tabs>
        <w:autoSpaceDE w:val="0"/>
        <w:autoSpaceDN w:val="0"/>
        <w:spacing w:after="0" w:line="242" w:lineRule="auto"/>
        <w:ind w:right="22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preços ofertados pelas empresas na licitação serão devidamente registrados,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demonstrativo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abaixo:</w:t>
      </w:r>
    </w:p>
    <w:tbl>
      <w:tblPr>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4090"/>
        <w:gridCol w:w="1837"/>
      </w:tblGrid>
      <w:tr w:rsidR="0083121B" w:rsidRPr="0083121B" w:rsidTr="0083121B">
        <w:trPr>
          <w:trHeight w:val="321"/>
        </w:trPr>
        <w:tc>
          <w:tcPr>
            <w:tcW w:w="2120" w:type="dxa"/>
          </w:tcPr>
          <w:p w:rsidR="0083121B" w:rsidRPr="0083121B" w:rsidRDefault="0083121B" w:rsidP="0083121B">
            <w:pPr>
              <w:pStyle w:val="TableParagraph"/>
              <w:spacing w:line="246"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1</w:t>
            </w:r>
          </w:p>
        </w:tc>
        <w:tc>
          <w:tcPr>
            <w:tcW w:w="4090" w:type="dxa"/>
          </w:tcPr>
          <w:p w:rsidR="0083121B" w:rsidRPr="0083121B" w:rsidRDefault="0083121B" w:rsidP="0083121B">
            <w:pPr>
              <w:pStyle w:val="TableParagraph"/>
              <w:spacing w:line="246"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83121B" w:rsidRPr="0083121B" w:rsidRDefault="0083121B" w:rsidP="0083121B">
            <w:pPr>
              <w:pStyle w:val="TableParagraph"/>
              <w:spacing w:line="246"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1"/>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1"/>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3"/>
        </w:trPr>
        <w:tc>
          <w:tcPr>
            <w:tcW w:w="2120" w:type="dxa"/>
          </w:tcPr>
          <w:p w:rsidR="0083121B" w:rsidRPr="0083121B" w:rsidRDefault="0083121B" w:rsidP="0083121B">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2</w:t>
            </w:r>
          </w:p>
        </w:tc>
        <w:tc>
          <w:tcPr>
            <w:tcW w:w="4090" w:type="dxa"/>
          </w:tcPr>
          <w:p w:rsidR="0083121B" w:rsidRPr="0083121B" w:rsidRDefault="0083121B" w:rsidP="0083121B">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83121B" w:rsidRPr="0083121B" w:rsidRDefault="0083121B" w:rsidP="0083121B">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7"/>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2"/>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lastRenderedPageBreak/>
              <w:t>colocada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lastRenderedPageBreak/>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lastRenderedPageBreak/>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1"/>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3"/>
        </w:trPr>
        <w:tc>
          <w:tcPr>
            <w:tcW w:w="2120" w:type="dxa"/>
          </w:tcPr>
          <w:p w:rsidR="0083121B" w:rsidRPr="0083121B" w:rsidRDefault="0083121B" w:rsidP="0083121B">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3</w:t>
            </w:r>
          </w:p>
        </w:tc>
        <w:tc>
          <w:tcPr>
            <w:tcW w:w="4090" w:type="dxa"/>
          </w:tcPr>
          <w:p w:rsidR="0083121B" w:rsidRPr="0083121B" w:rsidRDefault="0083121B" w:rsidP="0083121B">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83121B" w:rsidRPr="0083121B" w:rsidRDefault="0083121B" w:rsidP="0083121B">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83121B" w:rsidRPr="0083121B" w:rsidTr="0083121B">
        <w:trPr>
          <w:trHeight w:val="253"/>
        </w:trPr>
        <w:tc>
          <w:tcPr>
            <w:tcW w:w="2120" w:type="dxa"/>
          </w:tcPr>
          <w:p w:rsidR="0083121B" w:rsidRPr="0083121B" w:rsidRDefault="0083121B" w:rsidP="0083121B">
            <w:pPr>
              <w:pStyle w:val="TableParagraph"/>
              <w:spacing w:line="234" w:lineRule="exact"/>
              <w:ind w:left="536" w:right="528"/>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4" w:lineRule="exact"/>
              <w:ind w:left="815" w:right="806"/>
              <w:jc w:val="center"/>
              <w:rPr>
                <w:rFonts w:ascii="Times New Roman" w:hAnsi="Times New Roman" w:cs="Times New Roman"/>
                <w:sz w:val="24"/>
                <w:szCs w:val="24"/>
              </w:rPr>
            </w:pPr>
            <w:r w:rsidRPr="0083121B">
              <w:rPr>
                <w:rFonts w:ascii="Times New Roman" w:hAnsi="Times New Roman" w:cs="Times New Roman"/>
                <w:sz w:val="24"/>
                <w:szCs w:val="24"/>
              </w:rPr>
              <w:t>...</w:t>
            </w:r>
          </w:p>
        </w:tc>
      </w:tr>
    </w:tbl>
    <w:p w:rsidR="0083121B" w:rsidRPr="0083121B" w:rsidRDefault="0083121B" w:rsidP="0083121B">
      <w:pPr>
        <w:pStyle w:val="Corpodetexto"/>
        <w:spacing w:before="3"/>
        <w:rPr>
          <w:rFonts w:ascii="Times New Roman" w:hAnsi="Times New Roman" w:cs="Times New Roman"/>
        </w:rPr>
      </w:pP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CONDIÇÕES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FORNECIMENTO</w:t>
      </w:r>
    </w:p>
    <w:p w:rsidR="0083121B" w:rsidRPr="0083121B" w:rsidRDefault="0083121B" w:rsidP="0083121B">
      <w:pPr>
        <w:pStyle w:val="PargrafodaLista"/>
        <w:widowControl w:val="0"/>
        <w:numPr>
          <w:ilvl w:val="1"/>
          <w:numId w:val="19"/>
        </w:numPr>
        <w:tabs>
          <w:tab w:val="left" w:pos="554"/>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feita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 (OP), por escrito, mediante ordem de compra, preenchida em modelo 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assinada pela autoridade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competente,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cópia obrigatória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83121B" w:rsidRPr="0083121B" w:rsidRDefault="0083121B" w:rsidP="0083121B">
      <w:pPr>
        <w:pStyle w:val="PargrafodaLista"/>
        <w:widowControl w:val="0"/>
        <w:numPr>
          <w:ilvl w:val="1"/>
          <w:numId w:val="19"/>
        </w:numPr>
        <w:tabs>
          <w:tab w:val="left" w:pos="561"/>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ordens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diretamente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encaminhadas por meio eletrônico, com antecedência mínima de </w:t>
      </w:r>
      <w:proofErr w:type="spellStart"/>
      <w:r w:rsidRPr="0083121B">
        <w:rPr>
          <w:rFonts w:ascii="Times New Roman" w:hAnsi="Times New Roman" w:cs="Times New Roman"/>
          <w:sz w:val="24"/>
          <w:szCs w:val="24"/>
        </w:rPr>
        <w:t>doisdias</w:t>
      </w:r>
      <w:proofErr w:type="spellEnd"/>
      <w:r w:rsidRPr="0083121B">
        <w:rPr>
          <w:rFonts w:ascii="Times New Roman" w:hAnsi="Times New Roman" w:cs="Times New Roman"/>
          <w:sz w:val="24"/>
          <w:szCs w:val="24"/>
        </w:rPr>
        <w:t xml:space="preserve"> úteis da data marcada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p>
    <w:p w:rsidR="0083121B" w:rsidRPr="0083121B" w:rsidRDefault="0083121B" w:rsidP="0083121B">
      <w:pPr>
        <w:pStyle w:val="PargrafodaLista"/>
        <w:widowControl w:val="0"/>
        <w:numPr>
          <w:ilvl w:val="1"/>
          <w:numId w:val="19"/>
        </w:numPr>
        <w:tabs>
          <w:tab w:val="left" w:pos="510"/>
        </w:tabs>
        <w:autoSpaceDE w:val="0"/>
        <w:autoSpaceDN w:val="0"/>
        <w:spacing w:before="91" w:after="0" w:line="252" w:lineRule="exact"/>
        <w:ind w:left="509" w:hanging="348"/>
        <w:contextualSpacing w:val="0"/>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entregas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efetuadas</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endereços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determinados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OP,</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das</w:t>
      </w:r>
    </w:p>
    <w:p w:rsidR="0083121B" w:rsidRPr="0083121B" w:rsidRDefault="0083121B" w:rsidP="0083121B">
      <w:pPr>
        <w:tabs>
          <w:tab w:val="left" w:pos="493"/>
          <w:tab w:val="left" w:pos="934"/>
          <w:tab w:val="left" w:pos="1507"/>
          <w:tab w:val="left" w:pos="1949"/>
        </w:tabs>
        <w:spacing w:line="252" w:lineRule="exact"/>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às</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horas.</w:t>
      </w:r>
    </w:p>
    <w:p w:rsidR="0083121B" w:rsidRPr="0083121B" w:rsidRDefault="0083121B" w:rsidP="0083121B">
      <w:pPr>
        <w:pStyle w:val="PargrafodaLista"/>
        <w:widowControl w:val="0"/>
        <w:numPr>
          <w:ilvl w:val="1"/>
          <w:numId w:val="19"/>
        </w:numPr>
        <w:tabs>
          <w:tab w:val="left" w:pos="496"/>
        </w:tabs>
        <w:autoSpaceDE w:val="0"/>
        <w:autoSpaceDN w:val="0"/>
        <w:spacing w:before="2"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contratada deverá enviar ao OG, até o quinto</w:t>
      </w:r>
      <w:r w:rsidR="0010682C">
        <w:rPr>
          <w:rFonts w:ascii="Times New Roman" w:hAnsi="Times New Roman" w:cs="Times New Roman"/>
          <w:sz w:val="24"/>
          <w:szCs w:val="24"/>
        </w:rPr>
        <w:t xml:space="preserve"> </w:t>
      </w:r>
      <w:r w:rsidRPr="0083121B">
        <w:rPr>
          <w:rFonts w:ascii="Times New Roman" w:hAnsi="Times New Roman" w:cs="Times New Roman"/>
          <w:sz w:val="24"/>
          <w:szCs w:val="24"/>
        </w:rPr>
        <w:t>dia de cada mês, a relação completa dos itens</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 respectiva quantidade, adquiridos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por OP</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 mês anterior.</w:t>
      </w:r>
    </w:p>
    <w:p w:rsidR="0083121B" w:rsidRPr="0083121B" w:rsidRDefault="0083121B" w:rsidP="0083121B">
      <w:pPr>
        <w:pStyle w:val="PargrafodaLista"/>
        <w:widowControl w:val="0"/>
        <w:numPr>
          <w:ilvl w:val="1"/>
          <w:numId w:val="19"/>
        </w:numPr>
        <w:tabs>
          <w:tab w:val="left" w:pos="494"/>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Dentro do prazo de vigência contratual, a licitante 1ª colocada está obrigada ao fornecimento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do(s) produto(s), desde que obedecidas às condições da ordem de compra e cláusulas do 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(concorrência ou pregão), que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precedeu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formalização dessa Ata.</w:t>
      </w:r>
    </w:p>
    <w:p w:rsidR="0083121B" w:rsidRPr="0083121B" w:rsidRDefault="0083121B" w:rsidP="0083121B">
      <w:pPr>
        <w:pStyle w:val="PargrafodaLista"/>
        <w:widowControl w:val="0"/>
        <w:numPr>
          <w:ilvl w:val="1"/>
          <w:numId w:val="19"/>
        </w:numPr>
        <w:tabs>
          <w:tab w:val="left" w:pos="508"/>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itens entregues em desacordo com as especificações do edital ou condições exigidas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rejeitados</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73"/>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76,</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nº 8.666/1993, 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retirados nos seguintes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prazos:</w:t>
      </w:r>
    </w:p>
    <w:p w:rsidR="0083121B" w:rsidRPr="0083121B" w:rsidRDefault="0083121B" w:rsidP="0083121B">
      <w:pPr>
        <w:pStyle w:val="PargrafodaLista"/>
        <w:widowControl w:val="0"/>
        <w:numPr>
          <w:ilvl w:val="0"/>
          <w:numId w:val="18"/>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imediatamente</w:t>
      </w:r>
      <w:proofErr w:type="gramEnd"/>
      <w:r w:rsidRPr="0083121B">
        <w:rPr>
          <w:rFonts w:ascii="Times New Roman" w:hAnsi="Times New Roman" w:cs="Times New Roman"/>
          <w:sz w:val="24"/>
          <w:szCs w:val="24"/>
        </w:rPr>
        <w:t>,</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rejeição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ocorrer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entrega;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p>
    <w:p w:rsidR="0083121B" w:rsidRPr="0083121B" w:rsidRDefault="0083121B" w:rsidP="0083121B">
      <w:pPr>
        <w:pStyle w:val="PargrafodaLista"/>
        <w:widowControl w:val="0"/>
        <w:numPr>
          <w:ilvl w:val="0"/>
          <w:numId w:val="18"/>
        </w:numPr>
        <w:tabs>
          <w:tab w:val="left" w:pos="431"/>
        </w:tabs>
        <w:autoSpaceDE w:val="0"/>
        <w:autoSpaceDN w:val="0"/>
        <w:spacing w:after="0" w:line="240" w:lineRule="auto"/>
        <w:ind w:left="162" w:right="225"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em</w:t>
      </w:r>
      <w:proofErr w:type="gramEnd"/>
      <w:r w:rsidRPr="0083121B">
        <w:rPr>
          <w:rFonts w:ascii="Times New Roman" w:hAnsi="Times New Roman" w:cs="Times New Roman"/>
          <w:sz w:val="24"/>
          <w:szCs w:val="24"/>
        </w:rPr>
        <w:t xml:space="preserve"> até dois dias após a contratada ter sido devidamente notificada, caso a constatação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irregularidade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posterior à entrega.</w:t>
      </w:r>
    </w:p>
    <w:p w:rsidR="0083121B" w:rsidRPr="0083121B" w:rsidRDefault="0083121B" w:rsidP="0083121B">
      <w:pPr>
        <w:pStyle w:val="PargrafodaLista"/>
        <w:widowControl w:val="0"/>
        <w:numPr>
          <w:ilvl w:val="1"/>
          <w:numId w:val="19"/>
        </w:numPr>
        <w:tabs>
          <w:tab w:val="left" w:pos="522"/>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recusa da contratada em atender à substituição do item levará à aplicação das 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inadimplemento.</w:t>
      </w:r>
    </w:p>
    <w:p w:rsidR="0083121B" w:rsidRPr="0083121B" w:rsidRDefault="0083121B" w:rsidP="0083121B">
      <w:pPr>
        <w:pStyle w:val="PargrafodaLista"/>
        <w:widowControl w:val="0"/>
        <w:numPr>
          <w:ilvl w:val="0"/>
          <w:numId w:val="19"/>
        </w:numPr>
        <w:tabs>
          <w:tab w:val="left" w:pos="383"/>
        </w:tabs>
        <w:autoSpaceDE w:val="0"/>
        <w:autoSpaceDN w:val="0"/>
        <w:spacing w:before="5"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EXCLUSÃO</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LICITANTE</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DA</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ATA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REGISTRO 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PREÇOS</w:t>
      </w:r>
    </w:p>
    <w:p w:rsidR="0083121B" w:rsidRPr="0083121B" w:rsidRDefault="0083121B" w:rsidP="0083121B">
      <w:pPr>
        <w:pStyle w:val="PargrafodaLista"/>
        <w:widowControl w:val="0"/>
        <w:numPr>
          <w:ilvl w:val="1"/>
          <w:numId w:val="19"/>
        </w:numPr>
        <w:tabs>
          <w:tab w:val="left" w:pos="546"/>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licitante que teve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 registrado poderá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 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 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consequente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contraditório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 ampla defesa, nas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seguintes hipóteses:</w:t>
      </w:r>
    </w:p>
    <w:p w:rsidR="0083121B" w:rsidRPr="0083121B" w:rsidRDefault="0083121B" w:rsidP="0083121B">
      <w:pPr>
        <w:pStyle w:val="PargrafodaLista"/>
        <w:widowControl w:val="0"/>
        <w:numPr>
          <w:ilvl w:val="0"/>
          <w:numId w:val="17"/>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obrigações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constantes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w:t>
      </w:r>
    </w:p>
    <w:p w:rsidR="0083121B" w:rsidRPr="0083121B" w:rsidRDefault="0083121B" w:rsidP="0083121B">
      <w:pPr>
        <w:pStyle w:val="PargrafodaLista"/>
        <w:widowControl w:val="0"/>
        <w:numPr>
          <w:ilvl w:val="0"/>
          <w:numId w:val="17"/>
        </w:numPr>
        <w:tabs>
          <w:tab w:val="left" w:pos="402"/>
        </w:tabs>
        <w:autoSpaceDE w:val="0"/>
        <w:autoSpaceDN w:val="0"/>
        <w:spacing w:after="0" w:line="252" w:lineRule="exact"/>
        <w:ind w:left="401" w:hanging="24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convocado,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assinar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sem</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83121B" w:rsidRPr="0083121B" w:rsidRDefault="0083121B" w:rsidP="0083121B">
      <w:pPr>
        <w:pStyle w:val="PargrafodaLista"/>
        <w:widowControl w:val="0"/>
        <w:numPr>
          <w:ilvl w:val="0"/>
          <w:numId w:val="17"/>
        </w:numPr>
        <w:tabs>
          <w:tab w:val="left" w:pos="410"/>
        </w:tabs>
        <w:autoSpaceDE w:val="0"/>
        <w:autoSpaceDN w:val="0"/>
        <w:spacing w:after="0" w:line="240" w:lineRule="auto"/>
        <w:ind w:left="162"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xml:space="preserve"> o fornecedor não realizar a entrega do item no prazo estabelecido, sem 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83121B" w:rsidRPr="0083121B" w:rsidRDefault="0083121B" w:rsidP="0083121B">
      <w:pPr>
        <w:pStyle w:val="PargrafodaLista"/>
        <w:widowControl w:val="0"/>
        <w:numPr>
          <w:ilvl w:val="0"/>
          <w:numId w:val="17"/>
        </w:numPr>
        <w:tabs>
          <w:tab w:val="left" w:pos="407"/>
        </w:tabs>
        <w:autoSpaceDE w:val="0"/>
        <w:autoSpaceDN w:val="0"/>
        <w:spacing w:after="0" w:line="240" w:lineRule="auto"/>
        <w:ind w:left="162" w:right="220"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solicitado o reequilíbrio econômico-financeiro pela Administração, o fornecedor não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aceitar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reduzir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preço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esse 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tornar superior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praticado no mercado;</w:t>
      </w:r>
    </w:p>
    <w:p w:rsidR="0083121B" w:rsidRPr="0083121B" w:rsidRDefault="0083121B" w:rsidP="0083121B">
      <w:pPr>
        <w:pStyle w:val="PargrafodaLista"/>
        <w:widowControl w:val="0"/>
        <w:numPr>
          <w:ilvl w:val="0"/>
          <w:numId w:val="17"/>
        </w:numPr>
        <w:tabs>
          <w:tab w:val="left" w:pos="450"/>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escrito,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impossibilitado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exigências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fato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superveniente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alheio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 xml:space="preserve">a sua vontade, decorrente de caso fortuito ou força maior, desde que o pedido de </w:t>
      </w:r>
      <w:r w:rsidRPr="0083121B">
        <w:rPr>
          <w:rFonts w:ascii="Times New Roman" w:hAnsi="Times New Roman" w:cs="Times New Roman"/>
          <w:sz w:val="24"/>
          <w:szCs w:val="24"/>
        </w:rPr>
        <w:lastRenderedPageBreak/>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esteja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devidamente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instruído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comprobatória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situação alegada;</w:t>
      </w:r>
    </w:p>
    <w:p w:rsidR="0083121B" w:rsidRPr="0083121B" w:rsidRDefault="0083121B" w:rsidP="0083121B">
      <w:pPr>
        <w:pStyle w:val="PargrafodaLista"/>
        <w:widowControl w:val="0"/>
        <w:numPr>
          <w:ilvl w:val="1"/>
          <w:numId w:val="19"/>
        </w:numPr>
        <w:tabs>
          <w:tab w:val="left" w:pos="534"/>
        </w:tabs>
        <w:autoSpaceDE w:val="0"/>
        <w:autoSpaceDN w:val="0"/>
        <w:spacing w:after="0" w:line="240" w:lineRule="auto"/>
        <w:ind w:right="219"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hipóteses elencadas no item anterior serão devidamente apuradas e formalizadas 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processo administrativo próprio, e comunicadas por escrito, com protocolo de recebimento,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 contraditório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 ampla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defesa no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cinco dias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úteis.</w:t>
      </w:r>
    </w:p>
    <w:p w:rsidR="0083121B" w:rsidRPr="0083121B" w:rsidRDefault="0083121B" w:rsidP="0083121B">
      <w:pPr>
        <w:pStyle w:val="PargrafodaLista"/>
        <w:widowControl w:val="0"/>
        <w:numPr>
          <w:ilvl w:val="1"/>
          <w:numId w:val="19"/>
        </w:numPr>
        <w:tabs>
          <w:tab w:val="left" w:pos="508"/>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No caso de se tornar desconhecido o endereço do fornecedor, as comunicações necessárias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serão </w:t>
      </w:r>
      <w:proofErr w:type="spellStart"/>
      <w:r w:rsidRPr="0083121B">
        <w:rPr>
          <w:rFonts w:ascii="Times New Roman" w:hAnsi="Times New Roman" w:cs="Times New Roman"/>
          <w:sz w:val="24"/>
          <w:szCs w:val="24"/>
        </w:rPr>
        <w:t>feita</w:t>
      </w:r>
      <w:proofErr w:type="spellEnd"/>
      <w:r w:rsidRPr="0083121B">
        <w:rPr>
          <w:rFonts w:ascii="Times New Roman" w:hAnsi="Times New Roman" w:cs="Times New Roman"/>
          <w:sz w:val="24"/>
          <w:szCs w:val="24"/>
        </w:rPr>
        <w:t xml:space="preserve"> por publicação na imprensa oficial, considerando-se, assim, para todos os efeitos,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 licitante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ata de registro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preços.</w:t>
      </w:r>
    </w:p>
    <w:p w:rsidR="0083121B" w:rsidRPr="0083121B" w:rsidRDefault="0083121B" w:rsidP="0083121B">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PENALIDADES</w:t>
      </w:r>
    </w:p>
    <w:p w:rsidR="0083121B" w:rsidRPr="0083121B" w:rsidRDefault="0083121B" w:rsidP="0083121B">
      <w:pPr>
        <w:pStyle w:val="PargrafodaLista"/>
        <w:widowControl w:val="0"/>
        <w:numPr>
          <w:ilvl w:val="1"/>
          <w:numId w:val="19"/>
        </w:numPr>
        <w:tabs>
          <w:tab w:val="left" w:pos="527"/>
        </w:tabs>
        <w:autoSpaceDE w:val="0"/>
        <w:autoSpaceDN w:val="0"/>
        <w:spacing w:after="0" w:line="242" w:lineRule="auto"/>
        <w:ind w:right="17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bens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cujos</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fornecimentos</w:t>
      </w:r>
      <w:r w:rsidRPr="0083121B">
        <w:rPr>
          <w:rFonts w:ascii="Times New Roman" w:hAnsi="Times New Roman" w:cs="Times New Roman"/>
          <w:spacing w:val="67"/>
          <w:sz w:val="24"/>
          <w:szCs w:val="24"/>
        </w:rPr>
        <w:t xml:space="preserve"> </w:t>
      </w:r>
      <w:r w:rsidRPr="0083121B">
        <w:rPr>
          <w:rFonts w:ascii="Times New Roman" w:hAnsi="Times New Roman" w:cs="Times New Roman"/>
          <w:sz w:val="24"/>
          <w:szCs w:val="24"/>
        </w:rPr>
        <w:t>vierem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contratados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até</w:t>
      </w:r>
      <w:r w:rsidRPr="0083121B">
        <w:rPr>
          <w:rFonts w:ascii="Times New Roman" w:hAnsi="Times New Roman" w:cs="Times New Roman"/>
          <w:spacing w:val="1"/>
          <w:sz w:val="24"/>
          <w:szCs w:val="24"/>
        </w:rPr>
        <w:t xml:space="preserve"> </w:t>
      </w:r>
      <w:proofErr w:type="gramStart"/>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z w:val="24"/>
          <w:szCs w:val="24"/>
        </w:rPr>
        <w:t xml:space="preserve"> dias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após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 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Ordem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 Compra, sob pena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p>
    <w:p w:rsidR="0083121B" w:rsidRPr="0083121B" w:rsidRDefault="0083121B" w:rsidP="0083121B">
      <w:pPr>
        <w:pStyle w:val="PargrafodaLista"/>
        <w:widowControl w:val="0"/>
        <w:numPr>
          <w:ilvl w:val="0"/>
          <w:numId w:val="16"/>
        </w:numPr>
        <w:tabs>
          <w:tab w:val="left" w:pos="409"/>
        </w:tabs>
        <w:autoSpaceDE w:val="0"/>
        <w:autoSpaceDN w:val="0"/>
        <w:spacing w:after="0" w:line="242" w:lineRule="auto"/>
        <w:ind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0,5% (meio por cento) por dia de atraso, limitado este a</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xml:space="preserve"> (</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dias, após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será considerado inexecução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contratual;</w:t>
      </w:r>
    </w:p>
    <w:p w:rsidR="0083121B" w:rsidRPr="0083121B" w:rsidRDefault="0083121B" w:rsidP="0083121B">
      <w:pPr>
        <w:pStyle w:val="PargrafodaLista"/>
        <w:widowControl w:val="0"/>
        <w:numPr>
          <w:ilvl w:val="0"/>
          <w:numId w:val="16"/>
        </w:numPr>
        <w:tabs>
          <w:tab w:val="left" w:pos="431"/>
        </w:tabs>
        <w:autoSpaceDE w:val="0"/>
        <w:autoSpaceDN w:val="0"/>
        <w:spacing w:after="0" w:line="240" w:lineRule="auto"/>
        <w:ind w:right="216"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8% (oito por cento) no caso de inexecução parcial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contrato, cumulada</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 de suspensão do direito de licitar e o impedimento de contratar com a Administração 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prazo de 01</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(um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ano);</w:t>
      </w:r>
    </w:p>
    <w:p w:rsidR="0083121B" w:rsidRPr="0083121B" w:rsidRDefault="0083121B" w:rsidP="0083121B">
      <w:pPr>
        <w:pStyle w:val="PargrafodaLista"/>
        <w:widowControl w:val="0"/>
        <w:numPr>
          <w:ilvl w:val="0"/>
          <w:numId w:val="16"/>
        </w:numPr>
        <w:tabs>
          <w:tab w:val="left" w:pos="398"/>
        </w:tabs>
        <w:autoSpaceDE w:val="0"/>
        <w:autoSpaceDN w:val="0"/>
        <w:spacing w:after="0" w:line="240" w:lineRule="auto"/>
        <w:ind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10% (dez por cento) no caso de inexecução total do contrato, cumulada com a pena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suspensão do direito de licitar e o impedimento de contratar com a Administração pelo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02</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(dois anos).</w:t>
      </w:r>
    </w:p>
    <w:p w:rsidR="0083121B" w:rsidRPr="0083121B" w:rsidRDefault="0083121B" w:rsidP="0083121B">
      <w:pPr>
        <w:pStyle w:val="PargrafodaLista"/>
        <w:widowControl w:val="0"/>
        <w:numPr>
          <w:ilvl w:val="1"/>
          <w:numId w:val="19"/>
        </w:numPr>
        <w:tabs>
          <w:tab w:val="left" w:pos="568"/>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multas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calculadas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sobre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valor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tenha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formalizado,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sobre o valor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nota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empenho.</w:t>
      </w:r>
    </w:p>
    <w:p w:rsidR="0083121B" w:rsidRPr="0083121B" w:rsidRDefault="0083121B" w:rsidP="0083121B">
      <w:pPr>
        <w:pStyle w:val="PargrafodaLista"/>
        <w:tabs>
          <w:tab w:val="left" w:pos="568"/>
        </w:tabs>
        <w:ind w:right="222"/>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383"/>
        </w:tabs>
        <w:autoSpaceDE w:val="0"/>
        <w:autoSpaceDN w:val="0"/>
        <w:spacing w:after="0" w:line="240" w:lineRule="auto"/>
        <w:contextualSpacing w:val="0"/>
        <w:rPr>
          <w:rFonts w:ascii="Times New Roman" w:hAnsi="Times New Roman" w:cs="Times New Roman"/>
          <w:b/>
          <w:sz w:val="24"/>
          <w:szCs w:val="24"/>
        </w:rPr>
      </w:pPr>
      <w:r w:rsidRPr="0083121B">
        <w:rPr>
          <w:rFonts w:ascii="Times New Roman" w:hAnsi="Times New Roman" w:cs="Times New Roman"/>
          <w:b/>
          <w:sz w:val="24"/>
          <w:szCs w:val="24"/>
        </w:rPr>
        <w:t>FISCALIZAÇÃO</w:t>
      </w:r>
    </w:p>
    <w:p w:rsidR="0083121B" w:rsidRPr="0083121B" w:rsidRDefault="0083121B" w:rsidP="0083121B">
      <w:pPr>
        <w:pStyle w:val="PargrafodaLista"/>
        <w:widowControl w:val="0"/>
        <w:numPr>
          <w:ilvl w:val="1"/>
          <w:numId w:val="19"/>
        </w:numPr>
        <w:tabs>
          <w:tab w:val="left" w:pos="544"/>
        </w:tabs>
        <w:autoSpaceDE w:val="0"/>
        <w:autoSpaceDN w:val="0"/>
        <w:spacing w:before="91" w:after="0" w:line="240" w:lineRule="auto"/>
        <w:ind w:right="220"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Cabe ao OP proceder à fiscalização rotineira dos itens recebido, quanto à quantidade,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compatibilidade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características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ofertadas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proposta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demais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especificações.</w:t>
      </w:r>
    </w:p>
    <w:p w:rsidR="0083121B" w:rsidRPr="0083121B" w:rsidRDefault="0083121B" w:rsidP="0083121B">
      <w:pPr>
        <w:pStyle w:val="PargrafodaLista"/>
        <w:widowControl w:val="0"/>
        <w:numPr>
          <w:ilvl w:val="1"/>
          <w:numId w:val="19"/>
        </w:numPr>
        <w:tabs>
          <w:tab w:val="left" w:pos="505"/>
        </w:tabs>
        <w:autoSpaceDE w:val="0"/>
        <w:autoSpaceDN w:val="0"/>
        <w:spacing w:before="1" w:after="0" w:line="240"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fiscais dos OP estão investidos do direito de recusar, em parte ou totalmente, o material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que não satisfaça as especificações estabelecidas ou que </w:t>
      </w:r>
      <w:proofErr w:type="spellStart"/>
      <w:r w:rsidRPr="0083121B">
        <w:rPr>
          <w:rFonts w:ascii="Times New Roman" w:hAnsi="Times New Roman" w:cs="Times New Roman"/>
          <w:sz w:val="24"/>
          <w:szCs w:val="24"/>
        </w:rPr>
        <w:t>esteja</w:t>
      </w:r>
      <w:proofErr w:type="spellEnd"/>
      <w:r w:rsidRPr="0083121B">
        <w:rPr>
          <w:rFonts w:ascii="Times New Roman" w:hAnsi="Times New Roman" w:cs="Times New Roman"/>
          <w:sz w:val="24"/>
          <w:szCs w:val="24"/>
        </w:rPr>
        <w:t xml:space="preserve"> sendo entregue fora dos dias 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horários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preestabelecidos.</w:t>
      </w:r>
    </w:p>
    <w:p w:rsidR="0083121B" w:rsidRPr="0083121B" w:rsidRDefault="0083121B" w:rsidP="0083121B">
      <w:pPr>
        <w:pStyle w:val="PargrafodaLista"/>
        <w:widowControl w:val="0"/>
        <w:numPr>
          <w:ilvl w:val="1"/>
          <w:numId w:val="19"/>
        </w:numPr>
        <w:tabs>
          <w:tab w:val="left" w:pos="49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irregularidades constatadas pelos OP deverão ser comunicadas ao OG, no prazo máximo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dois dias, para que sejam tomadas as providências necessárias para corrigi-las ou, quando for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aplicadas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 penalidades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cabíveis.</w:t>
      </w:r>
    </w:p>
    <w:p w:rsidR="0083121B" w:rsidRPr="0083121B" w:rsidRDefault="0083121B" w:rsidP="0083121B">
      <w:pPr>
        <w:pStyle w:val="PargrafodaLista"/>
        <w:widowControl w:val="0"/>
        <w:numPr>
          <w:ilvl w:val="1"/>
          <w:numId w:val="19"/>
        </w:numPr>
        <w:tabs>
          <w:tab w:val="left" w:pos="541"/>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OG promoverá ampla pesquisa no mercado em periodicidade bimestral, de forma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comprovar que os preços registrados permanecem compatíveis com os nele praticados, condição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indispensável 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 solicitação da aquisição.</w:t>
      </w:r>
    </w:p>
    <w:p w:rsidR="0083121B" w:rsidRPr="0083121B" w:rsidRDefault="0083121B" w:rsidP="0083121B">
      <w:pPr>
        <w:pStyle w:val="PargrafodaLista"/>
        <w:widowControl w:val="0"/>
        <w:numPr>
          <w:ilvl w:val="1"/>
          <w:numId w:val="19"/>
        </w:numPr>
        <w:tabs>
          <w:tab w:val="left" w:pos="513"/>
        </w:tabs>
        <w:autoSpaceDE w:val="0"/>
        <w:autoSpaceDN w:val="0"/>
        <w:spacing w:after="0" w:line="240" w:lineRule="auto"/>
        <w:ind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Ao OG competirá a publicação trimestral, na imprensa oficial, dos preços registrados pela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 previsto no art.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 2º, da 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8.666/1993.</w:t>
      </w:r>
    </w:p>
    <w:p w:rsidR="0083121B" w:rsidRPr="0083121B" w:rsidRDefault="0083121B" w:rsidP="0083121B">
      <w:pPr>
        <w:pStyle w:val="PargrafodaLista"/>
        <w:tabs>
          <w:tab w:val="left" w:pos="513"/>
        </w:tabs>
        <w:ind w:right="224"/>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CASOS</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FORTUITOS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OU</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FORÇA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MAIOR</w:t>
      </w:r>
    </w:p>
    <w:p w:rsidR="0083121B" w:rsidRPr="0083121B" w:rsidRDefault="0083121B" w:rsidP="0083121B">
      <w:pPr>
        <w:pStyle w:val="PargrafodaLista"/>
        <w:widowControl w:val="0"/>
        <w:numPr>
          <w:ilvl w:val="1"/>
          <w:numId w:val="19"/>
        </w:numPr>
        <w:tabs>
          <w:tab w:val="left" w:pos="496"/>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Serão considerados casos fortuitos ou de força maior, para efeito de cancelamento da Ata de</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inadimplementos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decorrentes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seguir:</w:t>
      </w:r>
    </w:p>
    <w:p w:rsidR="0083121B" w:rsidRPr="0083121B" w:rsidRDefault="0083121B" w:rsidP="0083121B">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greve</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geral;</w:t>
      </w:r>
    </w:p>
    <w:p w:rsidR="0083121B" w:rsidRPr="0083121B" w:rsidRDefault="0083121B" w:rsidP="0083121B">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calamidade</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pública;</w:t>
      </w:r>
    </w:p>
    <w:p w:rsidR="0083121B" w:rsidRPr="0083121B" w:rsidRDefault="0083121B" w:rsidP="0083121B">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interrupção</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meios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transporte;</w:t>
      </w:r>
    </w:p>
    <w:p w:rsidR="0083121B" w:rsidRPr="0083121B" w:rsidRDefault="0083121B" w:rsidP="0083121B">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condições</w:t>
      </w:r>
      <w:proofErr w:type="gramEnd"/>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meteorológicas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excepcionalmente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prejudiciais;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p>
    <w:p w:rsidR="0083121B" w:rsidRPr="0083121B" w:rsidRDefault="0083121B" w:rsidP="0083121B">
      <w:pPr>
        <w:pStyle w:val="PargrafodaLista"/>
        <w:widowControl w:val="0"/>
        <w:numPr>
          <w:ilvl w:val="0"/>
          <w:numId w:val="15"/>
        </w:numPr>
        <w:tabs>
          <w:tab w:val="left" w:pos="417"/>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outros</w:t>
      </w:r>
      <w:proofErr w:type="gramEnd"/>
      <w:r w:rsidRPr="0083121B">
        <w:rPr>
          <w:rFonts w:ascii="Times New Roman" w:hAnsi="Times New Roman" w:cs="Times New Roman"/>
          <w:sz w:val="24"/>
          <w:szCs w:val="24"/>
        </w:rPr>
        <w:t xml:space="preserve"> casos que se enquadrem no parágrafo único do art. 393, do Código Civil Brasileiro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10.406/2002).</w:t>
      </w:r>
    </w:p>
    <w:p w:rsidR="0083121B" w:rsidRPr="0083121B" w:rsidRDefault="0083121B" w:rsidP="0083121B">
      <w:pPr>
        <w:pStyle w:val="PargrafodaLista"/>
        <w:widowControl w:val="0"/>
        <w:numPr>
          <w:ilvl w:val="1"/>
          <w:numId w:val="19"/>
        </w:numPr>
        <w:tabs>
          <w:tab w:val="left" w:pos="494"/>
        </w:tabs>
        <w:autoSpaceDE w:val="0"/>
        <w:autoSpaceDN w:val="0"/>
        <w:spacing w:before="1" w:after="0" w:line="240" w:lineRule="auto"/>
        <w:ind w:left="493" w:hanging="332"/>
        <w:contextualSpacing w:val="0"/>
        <w:jc w:val="both"/>
        <w:rPr>
          <w:rFonts w:ascii="Times New Roman" w:hAnsi="Times New Roman" w:cs="Times New Roman"/>
          <w:sz w:val="24"/>
          <w:szCs w:val="24"/>
        </w:rPr>
      </w:pPr>
      <w:r w:rsidRPr="0083121B">
        <w:rPr>
          <w:rFonts w:ascii="Times New Roman" w:hAnsi="Times New Roman" w:cs="Times New Roman"/>
          <w:sz w:val="24"/>
          <w:szCs w:val="24"/>
        </w:rPr>
        <w:lastRenderedPageBreak/>
        <w:t>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casos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acima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enumerados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devem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satisfatoriamente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justificados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p>
    <w:p w:rsidR="0083121B" w:rsidRPr="0083121B" w:rsidRDefault="0083121B" w:rsidP="0083121B">
      <w:pPr>
        <w:pStyle w:val="PargrafodaLista"/>
        <w:widowControl w:val="0"/>
        <w:numPr>
          <w:ilvl w:val="1"/>
          <w:numId w:val="19"/>
        </w:numPr>
        <w:tabs>
          <w:tab w:val="left" w:pos="505"/>
        </w:tabs>
        <w:autoSpaceDE w:val="0"/>
        <w:autoSpaceDN w:val="0"/>
        <w:spacing w:before="1" w:after="0" w:line="240"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Sempre que ocorrerem as situações elencadas, o fato deverá ser comunicado ao OP, em até</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 horas após a ocorrência. Caso não seja cumprido este prazo, o início da ocorrência 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considerado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enquadramento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ocorrência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como caso fortuito ou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força maior.</w:t>
      </w:r>
    </w:p>
    <w:p w:rsidR="0083121B" w:rsidRPr="0083121B" w:rsidRDefault="0083121B" w:rsidP="0083121B">
      <w:pPr>
        <w:pStyle w:val="PargrafodaLista"/>
        <w:tabs>
          <w:tab w:val="left" w:pos="505"/>
        </w:tabs>
        <w:spacing w:before="1"/>
        <w:ind w:right="221"/>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494"/>
        </w:tabs>
        <w:autoSpaceDE w:val="0"/>
        <w:autoSpaceDN w:val="0"/>
        <w:spacing w:before="4"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FORO</w:t>
      </w:r>
    </w:p>
    <w:p w:rsidR="0083121B" w:rsidRPr="0083121B" w:rsidRDefault="0083121B" w:rsidP="0083121B">
      <w:pPr>
        <w:pStyle w:val="PargrafodaLista"/>
        <w:widowControl w:val="0"/>
        <w:numPr>
          <w:ilvl w:val="1"/>
          <w:numId w:val="19"/>
        </w:numPr>
        <w:tabs>
          <w:tab w:val="left" w:pos="623"/>
          <w:tab w:val="left" w:pos="3366"/>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a resolução de possíveis divergências entre as partes, oriundas da presente Ata, 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 Foro da</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83121B" w:rsidRPr="0083121B" w:rsidRDefault="0083121B" w:rsidP="0083121B">
      <w:pPr>
        <w:pStyle w:val="PargrafodaLista"/>
        <w:tabs>
          <w:tab w:val="left" w:pos="623"/>
          <w:tab w:val="left" w:pos="3366"/>
        </w:tabs>
        <w:ind w:right="223"/>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494"/>
        </w:tabs>
        <w:autoSpaceDE w:val="0"/>
        <w:autoSpaceDN w:val="0"/>
        <w:spacing w:before="1"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CÓPIAS</w:t>
      </w:r>
    </w:p>
    <w:p w:rsidR="0083121B" w:rsidRPr="0083121B" w:rsidRDefault="0083121B" w:rsidP="0083121B">
      <w:pPr>
        <w:pStyle w:val="PargrafodaLista"/>
        <w:widowControl w:val="0"/>
        <w:numPr>
          <w:ilvl w:val="1"/>
          <w:numId w:val="19"/>
        </w:numPr>
        <w:tabs>
          <w:tab w:val="left" w:pos="604"/>
        </w:tabs>
        <w:autoSpaceDE w:val="0"/>
        <w:autoSpaceDN w:val="0"/>
        <w:spacing w:after="0" w:line="251" w:lineRule="exact"/>
        <w:ind w:left="603" w:hanging="442"/>
        <w:contextualSpacing w:val="0"/>
        <w:rPr>
          <w:rFonts w:ascii="Times New Roman" w:hAnsi="Times New Roman" w:cs="Times New Roman"/>
          <w:sz w:val="24"/>
          <w:szCs w:val="24"/>
        </w:rPr>
      </w:pPr>
      <w:r w:rsidRPr="0083121B">
        <w:rPr>
          <w:rFonts w:ascii="Times New Roman" w:hAnsi="Times New Roman" w:cs="Times New Roman"/>
          <w:sz w:val="24"/>
          <w:szCs w:val="24"/>
        </w:rPr>
        <w:t>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extraídas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seguintes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cópias:</w:t>
      </w:r>
    </w:p>
    <w:p w:rsidR="0083121B" w:rsidRPr="0083121B" w:rsidRDefault="0083121B" w:rsidP="0083121B">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83121B" w:rsidRPr="0083121B" w:rsidRDefault="0083121B" w:rsidP="0083121B">
      <w:pPr>
        <w:pStyle w:val="PargrafodaLista"/>
        <w:widowControl w:val="0"/>
        <w:numPr>
          <w:ilvl w:val="0"/>
          <w:numId w:val="14"/>
        </w:numPr>
        <w:tabs>
          <w:tab w:val="left" w:pos="402"/>
        </w:tabs>
        <w:autoSpaceDE w:val="0"/>
        <w:autoSpaceDN w:val="0"/>
        <w:spacing w:before="1"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registrada;</w:t>
      </w:r>
    </w:p>
    <w:p w:rsidR="0083121B" w:rsidRPr="0083121B" w:rsidRDefault="0083121B" w:rsidP="0083121B">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extrato,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publicação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Imprensa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Oficial;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p>
    <w:p w:rsidR="0083121B" w:rsidRPr="0083121B" w:rsidRDefault="0083121B" w:rsidP="0083121B">
      <w:pPr>
        <w:pStyle w:val="PargrafodaLista"/>
        <w:widowControl w:val="0"/>
        <w:numPr>
          <w:ilvl w:val="0"/>
          <w:numId w:val="14"/>
        </w:numPr>
        <w:tabs>
          <w:tab w:val="left" w:pos="402"/>
        </w:tabs>
        <w:autoSpaceDE w:val="0"/>
        <w:autoSpaceDN w:val="0"/>
        <w:spacing w:after="0" w:line="240" w:lineRule="auto"/>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 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OP.</w:t>
      </w:r>
    </w:p>
    <w:p w:rsidR="0083121B" w:rsidRPr="0083121B" w:rsidRDefault="0083121B" w:rsidP="0083121B">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r w:rsidRPr="0083121B">
        <w:rPr>
          <w:rFonts w:ascii="Times New Roman" w:hAnsi="Times New Roman" w:cs="Times New Roman"/>
          <w:sz w:val="24"/>
          <w:szCs w:val="24"/>
        </w:rPr>
        <w:t>E, por assim haverem acordado, declaram as partes aceitarem todas as disposições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estabelecidas na presente Ata que, lida e achada conforme, vai assinada pela Administração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representada</w:t>
      </w:r>
      <w:r w:rsidRPr="0083121B">
        <w:rPr>
          <w:rFonts w:ascii="Times New Roman" w:hAnsi="Times New Roman" w:cs="Times New Roman"/>
          <w:spacing w:val="35"/>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36"/>
          <w:sz w:val="24"/>
          <w:szCs w:val="24"/>
        </w:rPr>
        <w:t xml:space="preserve"> </w:t>
      </w:r>
      <w:r w:rsidRPr="0083121B">
        <w:rPr>
          <w:rFonts w:ascii="Times New Roman" w:hAnsi="Times New Roman" w:cs="Times New Roman"/>
          <w:sz w:val="24"/>
          <w:szCs w:val="24"/>
        </w:rPr>
        <w:t>OG,</w:t>
      </w:r>
      <w:r w:rsidRPr="0083121B">
        <w:rPr>
          <w:rFonts w:ascii="Times New Roman" w:hAnsi="Times New Roman" w:cs="Times New Roman"/>
          <w:spacing w:val="34"/>
          <w:sz w:val="24"/>
          <w:szCs w:val="24"/>
        </w:rPr>
        <w:t xml:space="preserve"> </w:t>
      </w:r>
      <w:r w:rsidRPr="0083121B">
        <w:rPr>
          <w:rFonts w:ascii="Times New Roman" w:hAnsi="Times New Roman" w:cs="Times New Roman"/>
          <w:sz w:val="24"/>
          <w:szCs w:val="24"/>
        </w:rPr>
        <w:t>abaixo</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assinado,</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pelo(s)</w:t>
      </w:r>
      <w:r w:rsidRPr="0083121B">
        <w:rPr>
          <w:rFonts w:ascii="Times New Roman" w:hAnsi="Times New Roman" w:cs="Times New Roman"/>
          <w:spacing w:val="38"/>
          <w:sz w:val="24"/>
          <w:szCs w:val="24"/>
        </w:rPr>
        <w:t xml:space="preserve"> </w:t>
      </w:r>
      <w:r w:rsidRPr="0083121B">
        <w:rPr>
          <w:rFonts w:ascii="Times New Roman" w:hAnsi="Times New Roman" w:cs="Times New Roman"/>
          <w:sz w:val="24"/>
          <w:szCs w:val="24"/>
        </w:rPr>
        <w:t>Sr.(s)</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pacing w:val="-1"/>
          <w:sz w:val="24"/>
          <w:szCs w:val="24"/>
        </w:rPr>
        <w:t>,</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 xml:space="preserve">CPF  </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proofErr w:type="gramStart"/>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w:t>
      </w:r>
      <w:r w:rsidRPr="0083121B">
        <w:rPr>
          <w:rFonts w:ascii="Times New Roman" w:hAnsi="Times New Roman" w:cs="Times New Roman"/>
          <w:spacing w:val="5"/>
          <w:sz w:val="24"/>
          <w:szCs w:val="24"/>
        </w:rPr>
        <w:t xml:space="preserve"> </w:t>
      </w:r>
      <w:proofErr w:type="gramEnd"/>
      <w:r w:rsidRPr="0083121B">
        <w:rPr>
          <w:rFonts w:ascii="Times New Roman" w:hAnsi="Times New Roman" w:cs="Times New Roman"/>
          <w:sz w:val="24"/>
          <w:szCs w:val="24"/>
        </w:rPr>
        <w:t xml:space="preserve">Carteira  </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 xml:space="preserve">de  </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Identidade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representando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REGISTRADA(S),</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testemunhas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e</w:t>
      </w:r>
      <w:r w:rsidRPr="0083121B">
        <w:rPr>
          <w:rFonts w:ascii="Times New Roman" w:hAnsi="Times New Roman" w:cs="Times New Roman"/>
          <w:spacing w:val="49"/>
          <w:sz w:val="24"/>
          <w:szCs w:val="24"/>
        </w:rPr>
        <w:t xml:space="preserve"> </w:t>
      </w:r>
      <w:r w:rsidRPr="0083121B">
        <w:rPr>
          <w:rFonts w:ascii="Times New Roman" w:hAnsi="Times New Roman" w:cs="Times New Roman"/>
          <w:sz w:val="24"/>
          <w:szCs w:val="24"/>
        </w:rPr>
        <w:t>o</w:t>
      </w:r>
    </w:p>
    <w:p w:rsidR="0083121B" w:rsidRPr="0083121B" w:rsidRDefault="0083121B" w:rsidP="0083121B">
      <w:pPr>
        <w:tabs>
          <w:tab w:val="left" w:pos="2144"/>
        </w:tabs>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83121B" w:rsidRPr="0083121B" w:rsidRDefault="0083121B" w:rsidP="0083121B">
      <w:pPr>
        <w:tabs>
          <w:tab w:val="left" w:pos="4806"/>
          <w:tab w:val="left" w:pos="6445"/>
          <w:tab w:val="left" w:pos="7261"/>
        </w:tabs>
        <w:spacing w:line="253" w:lineRule="exact"/>
        <w:ind w:left="3381"/>
        <w:rPr>
          <w:rFonts w:ascii="Times New Roman" w:hAnsi="Times New Roman" w:cs="Times New Roman"/>
          <w:sz w:val="24"/>
          <w:szCs w:val="24"/>
        </w:rPr>
      </w:pPr>
      <w:r w:rsidRPr="0083121B">
        <w:rPr>
          <w:rFonts w:ascii="Times New Roman" w:hAnsi="Times New Roman" w:cs="Times New Roman"/>
          <w:sz w:val="24"/>
          <w:szCs w:val="24"/>
        </w:rPr>
        <w:t>Local, em</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83121B" w:rsidRPr="0083121B" w:rsidRDefault="0083121B" w:rsidP="0083121B">
      <w:pPr>
        <w:pStyle w:val="Corpodetexto"/>
        <w:rPr>
          <w:rFonts w:ascii="Times New Roman" w:hAnsi="Times New Roman" w:cs="Times New Roman"/>
        </w:rPr>
      </w:pPr>
    </w:p>
    <w:p w:rsidR="0083121B" w:rsidRPr="0083121B" w:rsidRDefault="0083121B" w:rsidP="0083121B">
      <w:pPr>
        <w:pStyle w:val="Corpodetexto"/>
        <w:spacing w:before="9"/>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73ED59A" wp14:editId="3095305D">
                <wp:simplePos x="0" y="0"/>
                <wp:positionH relativeFrom="page">
                  <wp:posOffset>1080770</wp:posOffset>
                </wp:positionH>
                <wp:positionV relativeFrom="paragraph">
                  <wp:posOffset>172085</wp:posOffset>
                </wp:positionV>
                <wp:extent cx="1957705" cy="1270"/>
                <wp:effectExtent l="0" t="0" r="0" b="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705" cy="1270"/>
                        </a:xfrm>
                        <a:custGeom>
                          <a:avLst/>
                          <a:gdLst>
                            <a:gd name="T0" fmla="+- 0 1702 1702"/>
                            <a:gd name="T1" fmla="*/ T0 w 3083"/>
                            <a:gd name="T2" fmla="+- 0 4784 1702"/>
                            <a:gd name="T3" fmla="*/ T2 w 3083"/>
                          </a:gdLst>
                          <a:ahLst/>
                          <a:cxnLst>
                            <a:cxn ang="0">
                              <a:pos x="T1" y="0"/>
                            </a:cxn>
                            <a:cxn ang="0">
                              <a:pos x="T3" y="0"/>
                            </a:cxn>
                          </a:cxnLst>
                          <a:rect l="0" t="0" r="r" b="b"/>
                          <a:pathLst>
                            <a:path w="3083">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F49B0" id="Freeform 8" o:spid="_x0000_s1026" style="position:absolute;margin-left:85.1pt;margin-top:13.55pt;width:154.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0288" behindDoc="1" locked="0" layoutInCell="1" allowOverlap="1" wp14:anchorId="666D3B32" wp14:editId="0784DE16">
                <wp:simplePos x="0" y="0"/>
                <wp:positionH relativeFrom="page">
                  <wp:posOffset>4016375</wp:posOffset>
                </wp:positionH>
                <wp:positionV relativeFrom="paragraph">
                  <wp:posOffset>172085</wp:posOffset>
                </wp:positionV>
                <wp:extent cx="2234565" cy="1270"/>
                <wp:effectExtent l="0" t="0" r="0" b="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5 6325"/>
                            <a:gd name="T1" fmla="*/ T0 w 3519"/>
                            <a:gd name="T2" fmla="+- 0 9843 6325"/>
                            <a:gd name="T3" fmla="*/ T2 w 3519"/>
                          </a:gdLst>
                          <a:ahLst/>
                          <a:cxnLst>
                            <a:cxn ang="0">
                              <a:pos x="T1" y="0"/>
                            </a:cxn>
                            <a:cxn ang="0">
                              <a:pos x="T3" y="0"/>
                            </a:cxn>
                          </a:cxnLst>
                          <a:rect l="0" t="0" r="r" b="b"/>
                          <a:pathLst>
                            <a:path w="3519">
                              <a:moveTo>
                                <a:pt x="0" y="0"/>
                              </a:moveTo>
                              <a:lnTo>
                                <a:pt x="3518"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8DB8B" id="Freeform 7" o:spid="_x0000_s1026" style="position:absolute;margin-left:316.25pt;margin-top:13.55pt;width:175.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" path="m,l3518,e" filled="f" strokeweight=".15578mm">
                <v:path arrowok="t" o:connecttype="custom" o:connectlocs="0,0;2233930,0" o:connectangles="0,0"/>
                <w10:wrap type="topAndBottom" anchorx="page"/>
              </v:shape>
            </w:pict>
          </mc:Fallback>
        </mc:AlternateContent>
      </w:r>
    </w:p>
    <w:p w:rsidR="0083121B" w:rsidRPr="0083121B" w:rsidRDefault="0083121B" w:rsidP="0083121B">
      <w:pPr>
        <w:tabs>
          <w:tab w:val="left" w:pos="5961"/>
        </w:tabs>
        <w:spacing w:line="225" w:lineRule="exact"/>
        <w:ind w:left="714"/>
        <w:rPr>
          <w:rFonts w:ascii="Times New Roman" w:hAnsi="Times New Roman" w:cs="Times New Roman"/>
          <w:sz w:val="24"/>
          <w:szCs w:val="24"/>
        </w:rPr>
      </w:pPr>
      <w:r w:rsidRPr="0083121B">
        <w:rPr>
          <w:rFonts w:ascii="Times New Roman" w:hAnsi="Times New Roman" w:cs="Times New Roman"/>
          <w:sz w:val="24"/>
          <w:szCs w:val="24"/>
        </w:rPr>
        <w:t>Órgão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Gerenciador</w:t>
      </w:r>
      <w:r w:rsidRPr="0083121B">
        <w:rPr>
          <w:rFonts w:ascii="Times New Roman" w:hAnsi="Times New Roman" w:cs="Times New Roman"/>
          <w:sz w:val="24"/>
          <w:szCs w:val="24"/>
        </w:rPr>
        <w:tab/>
        <w:t>Representante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Empresa</w:t>
      </w:r>
    </w:p>
    <w:p w:rsidR="0083121B" w:rsidRPr="0083121B" w:rsidRDefault="0083121B" w:rsidP="0083121B">
      <w:pPr>
        <w:pStyle w:val="Corpodetexto"/>
        <w:spacing w:before="8"/>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61312" behindDoc="1" locked="0" layoutInCell="1" allowOverlap="1" wp14:anchorId="0F489B35" wp14:editId="6F76EFFB">
                <wp:simplePos x="0" y="0"/>
                <wp:positionH relativeFrom="page">
                  <wp:posOffset>1080770</wp:posOffset>
                </wp:positionH>
                <wp:positionV relativeFrom="paragraph">
                  <wp:posOffset>156845</wp:posOffset>
                </wp:positionV>
                <wp:extent cx="1957070" cy="1270"/>
                <wp:effectExtent l="0" t="0" r="0" b="0"/>
                <wp:wrapTopAndBottom/>
                <wp:docPr id="1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702 1702"/>
                            <a:gd name="T1" fmla="*/ T0 w 3082"/>
                            <a:gd name="T2" fmla="+- 0 4784 1702"/>
                            <a:gd name="T3" fmla="*/ T2 w 3082"/>
                          </a:gdLst>
                          <a:ahLst/>
                          <a:cxnLst>
                            <a:cxn ang="0">
                              <a:pos x="T1" y="0"/>
                            </a:cxn>
                            <a:cxn ang="0">
                              <a:pos x="T3" y="0"/>
                            </a:cxn>
                          </a:cxnLst>
                          <a:rect l="0" t="0" r="r" b="b"/>
                          <a:pathLst>
                            <a:path w="3082">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EA426" id="Freeform 6" o:spid="_x0000_s1026" style="position:absolute;margin-left:85.1pt;margin-top:12.35pt;width:154.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2336" behindDoc="1" locked="0" layoutInCell="1" allowOverlap="1" wp14:anchorId="40E16512" wp14:editId="21EF4B2B">
                <wp:simplePos x="0" y="0"/>
                <wp:positionH relativeFrom="page">
                  <wp:posOffset>4015740</wp:posOffset>
                </wp:positionH>
                <wp:positionV relativeFrom="paragraph">
                  <wp:posOffset>156845</wp:posOffset>
                </wp:positionV>
                <wp:extent cx="2234565" cy="1270"/>
                <wp:effectExtent l="0" t="0" r="0" b="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4 6324"/>
                            <a:gd name="T1" fmla="*/ T0 w 3519"/>
                            <a:gd name="T2" fmla="+- 0 9843 6324"/>
                            <a:gd name="T3" fmla="*/ T2 w 3519"/>
                          </a:gdLst>
                          <a:ahLst/>
                          <a:cxnLst>
                            <a:cxn ang="0">
                              <a:pos x="T1" y="0"/>
                            </a:cxn>
                            <a:cxn ang="0">
                              <a:pos x="T3" y="0"/>
                            </a:cxn>
                          </a:cxnLst>
                          <a:rect l="0" t="0" r="r" b="b"/>
                          <a:pathLst>
                            <a:path w="3519">
                              <a:moveTo>
                                <a:pt x="0" y="0"/>
                              </a:moveTo>
                              <a:lnTo>
                                <a:pt x="351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A4ECA" id="Freeform 5" o:spid="_x0000_s1026" style="position:absolute;margin-left:316.2pt;margin-top:12.35pt;width:175.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" path="m,l3519,e" filled="f" strokeweight=".15578mm">
                <v:path arrowok="t" o:connecttype="custom" o:connectlocs="0,0;2234565,0" o:connectangles="0,0"/>
                <w10:wrap type="topAndBottom" anchorx="page"/>
              </v:shape>
            </w:pict>
          </mc:Fallback>
        </mc:AlternateContent>
      </w:r>
    </w:p>
    <w:p w:rsidR="0083121B" w:rsidRPr="0083121B" w:rsidRDefault="0083121B" w:rsidP="0083121B">
      <w:pPr>
        <w:tabs>
          <w:tab w:val="left" w:pos="5963"/>
        </w:tabs>
        <w:spacing w:line="223" w:lineRule="exact"/>
        <w:ind w:left="987"/>
        <w:rPr>
          <w:rFonts w:ascii="Times New Roman" w:hAnsi="Times New Roman" w:cs="Times New Roman"/>
          <w:sz w:val="24"/>
          <w:szCs w:val="24"/>
        </w:rPr>
      </w:pPr>
      <w:r w:rsidRPr="0083121B">
        <w:rPr>
          <w:rFonts w:ascii="Times New Roman" w:hAnsi="Times New Roman" w:cs="Times New Roman"/>
          <w:sz w:val="24"/>
          <w:szCs w:val="24"/>
        </w:rPr>
        <w:t>Testemunha</w:t>
      </w:r>
      <w:r w:rsidRPr="0083121B">
        <w:rPr>
          <w:rFonts w:ascii="Times New Roman" w:hAnsi="Times New Roman" w:cs="Times New Roman"/>
          <w:sz w:val="24"/>
          <w:szCs w:val="24"/>
        </w:rPr>
        <w:tab/>
        <w:t>Testemunha</w:t>
      </w:r>
    </w:p>
    <w:p w:rsidR="0083121B" w:rsidRPr="0083121B" w:rsidRDefault="0083121B" w:rsidP="0083121B">
      <w:pPr>
        <w:spacing w:line="223" w:lineRule="exact"/>
        <w:rPr>
          <w:rFonts w:ascii="Times New Roman" w:hAnsi="Times New Roman" w:cs="Times New Roman"/>
          <w:sz w:val="24"/>
          <w:szCs w:val="24"/>
        </w:rPr>
        <w:sectPr w:rsidR="0083121B" w:rsidRPr="0083121B">
          <w:headerReference w:type="default" r:id="rId13"/>
          <w:footerReference w:type="default" r:id="rId14"/>
          <w:pgSz w:w="11910" w:h="16840"/>
          <w:pgMar w:top="1820" w:right="1480" w:bottom="1600" w:left="1540" w:header="1004" w:footer="1410" w:gutter="0"/>
          <w:cols w:space="720"/>
        </w:sectPr>
      </w:pPr>
    </w:p>
    <w:p w:rsidR="0083121B" w:rsidRDefault="0010682C" w:rsidP="0010682C">
      <w:pPr>
        <w:pStyle w:val="Corpodetexto"/>
        <w:jc w:val="center"/>
        <w:rPr>
          <w:rFonts w:ascii="Times New Roman" w:hAnsi="Times New Roman" w:cs="Times New Roman"/>
          <w:b/>
        </w:rPr>
      </w:pPr>
      <w:r w:rsidRPr="0010682C">
        <w:rPr>
          <w:rFonts w:ascii="Times New Roman" w:hAnsi="Times New Roman" w:cs="Times New Roman"/>
          <w:b/>
        </w:rPr>
        <w:lastRenderedPageBreak/>
        <w:t>ANEXO IV</w:t>
      </w:r>
    </w:p>
    <w:p w:rsidR="0010682C" w:rsidRPr="0010682C" w:rsidRDefault="0010682C" w:rsidP="0010682C">
      <w:pPr>
        <w:pStyle w:val="Corpodetexto"/>
        <w:jc w:val="center"/>
        <w:rPr>
          <w:rFonts w:ascii="Times New Roman" w:hAnsi="Times New Roman" w:cs="Times New Roman"/>
          <w:b/>
        </w:rPr>
      </w:pPr>
    </w:p>
    <w:p w:rsidR="00E02D19" w:rsidRPr="003C7560" w:rsidRDefault="00E02D19" w:rsidP="00E02D19">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E02D19" w:rsidRPr="003C7560" w:rsidRDefault="00E02D19" w:rsidP="00E02D19">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E02D19" w:rsidRPr="003C7560" w:rsidRDefault="00E02D19" w:rsidP="00E02D19">
      <w:pPr>
        <w:adjustRightInd w:val="0"/>
        <w:jc w:val="center"/>
        <w:rPr>
          <w:rFonts w:ascii="Times New Roman" w:hAnsi="Times New Roman" w:cs="Times New Roman"/>
          <w:sz w:val="24"/>
          <w:szCs w:val="24"/>
        </w:rPr>
      </w:pPr>
    </w:p>
    <w:p w:rsidR="00E02D19" w:rsidRPr="003C7560" w:rsidRDefault="00E02D19" w:rsidP="00E02D19">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E02D19" w:rsidRPr="003C7560" w:rsidRDefault="00E02D19" w:rsidP="00E02D19">
      <w:pPr>
        <w:adjustRightInd w:val="0"/>
        <w:rPr>
          <w:rFonts w:ascii="Times New Roman" w:hAnsi="Times New Roman" w:cs="Times New Roman"/>
          <w:color w:val="FF0000"/>
          <w:sz w:val="24"/>
          <w:szCs w:val="24"/>
        </w:rPr>
      </w:pPr>
    </w:p>
    <w:p w:rsidR="00E02D19" w:rsidRPr="003C7560" w:rsidRDefault="00E02D19" w:rsidP="00E02D19">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PROCESSO LICITATÓRIO N°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E02D19" w:rsidRPr="003C7560" w:rsidRDefault="00E02D19" w:rsidP="00E02D19">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PREGÃO ELETRÔNICO Nº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E02D19" w:rsidRPr="003C7560" w:rsidRDefault="00E02D19" w:rsidP="00E02D19">
      <w:pPr>
        <w:adjustRightInd w:val="0"/>
        <w:rPr>
          <w:rFonts w:ascii="Times New Roman" w:hAnsi="Times New Roman" w:cs="Times New Roman"/>
          <w:b/>
          <w:bCs/>
          <w:color w:val="FF0000"/>
          <w:sz w:val="24"/>
          <w:szCs w:val="24"/>
        </w:rPr>
      </w:pPr>
    </w:p>
    <w:p w:rsidR="00E02D19" w:rsidRPr="003C7560" w:rsidRDefault="00E02D19" w:rsidP="00E02D19">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E02D19" w:rsidRPr="003C7560" w:rsidTr="00E02D19">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E02D19" w:rsidRPr="003C7560" w:rsidRDefault="00E02D19" w:rsidP="00E02D19">
      <w:pPr>
        <w:adjustRightInd w:val="0"/>
        <w:rPr>
          <w:rFonts w:ascii="Times New Roman" w:hAnsi="Times New Roman" w:cs="Times New Roman"/>
          <w:b/>
          <w:bCs/>
          <w:sz w:val="24"/>
          <w:szCs w:val="24"/>
        </w:rPr>
      </w:pPr>
    </w:p>
    <w:p w:rsidR="00E02D19" w:rsidRPr="003C7560" w:rsidRDefault="00E02D19" w:rsidP="00E02D19">
      <w:pPr>
        <w:adjustRightInd w:val="0"/>
        <w:rPr>
          <w:rFonts w:ascii="Times New Roman" w:hAnsi="Times New Roman" w:cs="Times New Roman"/>
          <w:sz w:val="24"/>
          <w:szCs w:val="24"/>
          <w:u w:val="single"/>
        </w:rPr>
      </w:pPr>
    </w:p>
    <w:p w:rsidR="00E02D19" w:rsidRPr="003C7560" w:rsidRDefault="00E02D19" w:rsidP="00E02D19">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E02D19" w:rsidRPr="003C7560" w:rsidRDefault="00E02D19" w:rsidP="00E02D19">
      <w:pPr>
        <w:adjustRightInd w:val="0"/>
        <w:rPr>
          <w:rFonts w:ascii="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 xml:space="preserve">N.º </w:t>
      </w:r>
      <w:proofErr w:type="spellStart"/>
      <w:r w:rsidRPr="003C7560">
        <w:rPr>
          <w:rFonts w:ascii="Times New Roman" w:eastAsia="Times New Roman" w:hAnsi="Times New Roman" w:cs="Times New Roman"/>
          <w:color w:val="FF0000"/>
          <w:sz w:val="24"/>
          <w:szCs w:val="24"/>
        </w:rPr>
        <w:t>xx</w:t>
      </w:r>
      <w:proofErr w:type="spellEnd"/>
      <w:r w:rsidRPr="003C7560">
        <w:rPr>
          <w:rFonts w:ascii="Times New Roman" w:eastAsia="Times New Roman" w:hAnsi="Times New Roman" w:cs="Times New Roman"/>
          <w:color w:val="FF0000"/>
          <w:sz w:val="24"/>
          <w:szCs w:val="24"/>
        </w:rPr>
        <w:t>/2023,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E02D19" w:rsidRPr="003C7560" w:rsidRDefault="00E02D19" w:rsidP="00E02D19">
      <w:pPr>
        <w:widowControl w:val="0"/>
        <w:autoSpaceDE w:val="0"/>
        <w:autoSpaceDN w:val="0"/>
        <w:ind w:firstLine="57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w:t>
      </w:r>
      <w:r w:rsidRPr="003C7560">
        <w:rPr>
          <w:rFonts w:ascii="Times New Roman" w:eastAsia="Times New Roman" w:hAnsi="Times New Roman" w:cs="Times New Roman"/>
          <w:sz w:val="24"/>
          <w:szCs w:val="24"/>
        </w:rPr>
        <w:lastRenderedPageBreak/>
        <w:t>gerência, administração tomada de decisão (inciso II e III, do artigo 9° da Lei Federal n° 8.666/93 e suas alterações).</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 xml:space="preserve">/2023 o cumprimento pleno aos requisitos de habilitação e pleno conhecimento do objeto licitado e anuência das exigências constantes do Edital e seus anexos. </w:t>
      </w:r>
    </w:p>
    <w:p w:rsidR="00E02D19" w:rsidRPr="003C7560" w:rsidRDefault="00E02D19" w:rsidP="00E02D19">
      <w:pPr>
        <w:widowControl w:val="0"/>
        <w:autoSpaceDE w:val="0"/>
        <w:autoSpaceDN w:val="0"/>
        <w:ind w:firstLine="615"/>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E02D19" w:rsidRPr="003C7560" w:rsidRDefault="00E02D19" w:rsidP="00E02D19">
      <w:pPr>
        <w:autoSpaceDE w:val="0"/>
        <w:autoSpaceDN w:val="0"/>
        <w:ind w:left="708"/>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E02D19" w:rsidRPr="003C7560" w:rsidRDefault="00E02D19" w:rsidP="00E02D19">
      <w:pPr>
        <w:widowControl w:val="0"/>
        <w:autoSpaceDE w:val="0"/>
        <w:autoSpaceDN w:val="0"/>
        <w:ind w:firstLine="57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p>
    <w:p w:rsidR="00E02D19" w:rsidRPr="003C7560" w:rsidRDefault="00E02D19" w:rsidP="00E02D19">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E02D19" w:rsidRPr="003C7560" w:rsidRDefault="00E02D19" w:rsidP="00E02D19">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E02D19" w:rsidRPr="003C7560" w:rsidRDefault="00E02D19" w:rsidP="00E02D19">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rsidR="00E02D19" w:rsidRPr="003C7560" w:rsidRDefault="00E02D19" w:rsidP="00E02D19">
      <w:pPr>
        <w:rPr>
          <w:rFonts w:ascii="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sz w:val="24"/>
          <w:szCs w:val="24"/>
        </w:rPr>
        <w:t>OBSERVAÇÕES:</w:t>
      </w:r>
    </w:p>
    <w:p w:rsidR="00E02D19" w:rsidRPr="003C7560" w:rsidRDefault="00E02D19" w:rsidP="00E02D19">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E02D19" w:rsidRPr="003C7560" w:rsidRDefault="00E02D19" w:rsidP="00E02D19">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Poderá ser assinada por pessoa diferente daquelas constantes do ato constitutivo, desde que se faça juntar o instrumento do mandato (anexo à Declaração).</w:t>
      </w:r>
    </w:p>
    <w:p w:rsidR="00E02D19" w:rsidRPr="003C7560" w:rsidRDefault="00E02D19" w:rsidP="00E02D19">
      <w:pPr>
        <w:spacing w:line="360" w:lineRule="auto"/>
        <w:jc w:val="center"/>
        <w:rPr>
          <w:rFonts w:ascii="Times New Roman" w:hAnsi="Times New Roman" w:cs="Times New Roman"/>
          <w:sz w:val="24"/>
          <w:szCs w:val="24"/>
        </w:rPr>
      </w:pPr>
    </w:p>
    <w:p w:rsidR="00E02D19" w:rsidRPr="002D628B" w:rsidRDefault="00E02D19" w:rsidP="00E02D19">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p>
    <w:p w:rsidR="0083121B" w:rsidRPr="0083121B" w:rsidRDefault="0083121B" w:rsidP="00E02D19">
      <w:pPr>
        <w:spacing w:before="92"/>
        <w:ind w:left="2440" w:right="2497"/>
        <w:jc w:val="center"/>
        <w:rPr>
          <w:rFonts w:ascii="Times New Roman" w:hAnsi="Times New Roman" w:cs="Times New Roman"/>
          <w:sz w:val="24"/>
          <w:szCs w:val="24"/>
        </w:rPr>
      </w:pPr>
    </w:p>
    <w:sectPr w:rsidR="0083121B" w:rsidRPr="0083121B">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C83" w:rsidRDefault="009E5C83">
      <w:pPr>
        <w:spacing w:line="240" w:lineRule="auto"/>
      </w:pPr>
      <w:r>
        <w:separator/>
      </w:r>
    </w:p>
  </w:endnote>
  <w:endnote w:type="continuationSeparator" w:id="0">
    <w:p w:rsidR="009E5C83" w:rsidRDefault="009E5C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pPr>
      <w:pStyle w:val="Corpodetexto"/>
      <w:spacing w:line="14" w:lineRule="auto"/>
      <w:rPr>
        <w:sz w:val="20"/>
      </w:rPr>
    </w:pPr>
    <w:r>
      <w:rPr>
        <w:noProof/>
        <w:lang w:val="pt-BR" w:eastAsia="pt-BR"/>
      </w:rPr>
      <w:drawing>
        <wp:anchor distT="0" distB="0" distL="0" distR="0" simplePos="0" relativeHeight="251660288" behindDoc="1" locked="0" layoutInCell="1" allowOverlap="1" wp14:anchorId="29E64696" wp14:editId="022EA424">
          <wp:simplePos x="0" y="0"/>
          <wp:positionH relativeFrom="page">
            <wp:posOffset>1327543</wp:posOffset>
          </wp:positionH>
          <wp:positionV relativeFrom="page">
            <wp:posOffset>9670332</wp:posOffset>
          </wp:positionV>
          <wp:extent cx="2881987" cy="265626"/>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r>
      <w:rPr>
        <w:noProof/>
      </w:rPr>
      <w:drawing>
        <wp:inline distT="114300" distB="114300" distL="114300" distR="114300">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C83" w:rsidRDefault="009E5C83">
      <w:pPr>
        <w:spacing w:line="240" w:lineRule="auto"/>
      </w:pPr>
      <w:r>
        <w:separator/>
      </w:r>
    </w:p>
  </w:footnote>
  <w:footnote w:type="continuationSeparator" w:id="0">
    <w:p w:rsidR="009E5C83" w:rsidRDefault="009E5C8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pPr>
      <w:pStyle w:val="Corpodetexto"/>
      <w:spacing w:line="14" w:lineRule="auto"/>
      <w:rPr>
        <w:sz w:val="20"/>
      </w:rPr>
    </w:pPr>
    <w:r>
      <w:rPr>
        <w:noProof/>
        <w:lang w:val="pt-BR" w:eastAsia="pt-BR"/>
      </w:rPr>
      <w:drawing>
        <wp:anchor distT="0" distB="0" distL="0" distR="0" simplePos="0" relativeHeight="251659264" behindDoc="1" locked="0" layoutInCell="1" allowOverlap="1" wp14:anchorId="499F847B" wp14:editId="07AA4358">
          <wp:simplePos x="0" y="0"/>
          <wp:positionH relativeFrom="page">
            <wp:posOffset>4172934</wp:posOffset>
          </wp:positionH>
          <wp:positionV relativeFrom="page">
            <wp:posOffset>637350</wp:posOffset>
          </wp:positionV>
          <wp:extent cx="1953346" cy="526674"/>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r>
      <w:rPr>
        <w:noProof/>
      </w:rPr>
      <w:drawing>
        <wp:inline distT="114300" distB="114300" distL="114300" distR="114300">
          <wp:extent cx="5731200" cy="95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96B82"/>
    <w:multiLevelType w:val="hybridMultilevel"/>
    <w:tmpl w:val="48F2C824"/>
    <w:lvl w:ilvl="0" w:tplc="C908F3D6">
      <w:start w:val="1"/>
      <w:numFmt w:val="decimal"/>
      <w:lvlText w:val="%1"/>
      <w:lvlJc w:val="left"/>
      <w:pPr>
        <w:ind w:left="426" w:hanging="195"/>
      </w:pPr>
      <w:rPr>
        <w:rFonts w:ascii="Times New Roman" w:eastAsia="Times New Roman" w:hAnsi="Times New Roman" w:cs="Times New Roman" w:hint="default"/>
        <w:w w:val="99"/>
        <w:sz w:val="26"/>
        <w:szCs w:val="26"/>
        <w:lang w:val="pt-BR" w:eastAsia="pt-BR" w:bidi="pt-BR"/>
      </w:rPr>
    </w:lvl>
    <w:lvl w:ilvl="1" w:tplc="150E4046">
      <w:numFmt w:val="bullet"/>
      <w:lvlText w:val="•"/>
      <w:lvlJc w:val="left"/>
      <w:pPr>
        <w:ind w:left="620" w:hanging="195"/>
      </w:pPr>
      <w:rPr>
        <w:lang w:val="pt-BR" w:eastAsia="pt-BR" w:bidi="pt-BR"/>
      </w:rPr>
    </w:lvl>
    <w:lvl w:ilvl="2" w:tplc="0B866818">
      <w:numFmt w:val="bullet"/>
      <w:lvlText w:val="•"/>
      <w:lvlJc w:val="left"/>
      <w:pPr>
        <w:ind w:left="1460" w:hanging="195"/>
      </w:pPr>
      <w:rPr>
        <w:lang w:val="pt-BR" w:eastAsia="pt-BR" w:bidi="pt-BR"/>
      </w:rPr>
    </w:lvl>
    <w:lvl w:ilvl="3" w:tplc="BF0A6CD4">
      <w:numFmt w:val="bullet"/>
      <w:lvlText w:val="•"/>
      <w:lvlJc w:val="left"/>
      <w:pPr>
        <w:ind w:left="2433" w:hanging="195"/>
      </w:pPr>
      <w:rPr>
        <w:lang w:val="pt-BR" w:eastAsia="pt-BR" w:bidi="pt-BR"/>
      </w:rPr>
    </w:lvl>
    <w:lvl w:ilvl="4" w:tplc="910AADA2">
      <w:numFmt w:val="bullet"/>
      <w:lvlText w:val="•"/>
      <w:lvlJc w:val="left"/>
      <w:pPr>
        <w:ind w:left="3406" w:hanging="195"/>
      </w:pPr>
      <w:rPr>
        <w:lang w:val="pt-BR" w:eastAsia="pt-BR" w:bidi="pt-BR"/>
      </w:rPr>
    </w:lvl>
    <w:lvl w:ilvl="5" w:tplc="BD46A338">
      <w:numFmt w:val="bullet"/>
      <w:lvlText w:val="•"/>
      <w:lvlJc w:val="left"/>
      <w:pPr>
        <w:ind w:left="4379" w:hanging="195"/>
      </w:pPr>
      <w:rPr>
        <w:lang w:val="pt-BR" w:eastAsia="pt-BR" w:bidi="pt-BR"/>
      </w:rPr>
    </w:lvl>
    <w:lvl w:ilvl="6" w:tplc="2692033C">
      <w:numFmt w:val="bullet"/>
      <w:pStyle w:val="Ttulo7"/>
      <w:lvlText w:val="•"/>
      <w:lvlJc w:val="left"/>
      <w:pPr>
        <w:ind w:left="5353" w:hanging="195"/>
      </w:pPr>
      <w:rPr>
        <w:lang w:val="pt-BR" w:eastAsia="pt-BR" w:bidi="pt-BR"/>
      </w:rPr>
    </w:lvl>
    <w:lvl w:ilvl="7" w:tplc="7A244E4E">
      <w:numFmt w:val="bullet"/>
      <w:lvlText w:val="•"/>
      <w:lvlJc w:val="left"/>
      <w:pPr>
        <w:ind w:left="6326" w:hanging="195"/>
      </w:pPr>
      <w:rPr>
        <w:lang w:val="pt-BR" w:eastAsia="pt-BR" w:bidi="pt-BR"/>
      </w:rPr>
    </w:lvl>
    <w:lvl w:ilvl="8" w:tplc="9934E27A">
      <w:numFmt w:val="bullet"/>
      <w:lvlText w:val="•"/>
      <w:lvlJc w:val="left"/>
      <w:pPr>
        <w:ind w:left="7299" w:hanging="195"/>
      </w:pPr>
      <w:rPr>
        <w:lang w:val="pt-BR" w:eastAsia="pt-BR" w:bidi="pt-BR"/>
      </w:rPr>
    </w:lvl>
  </w:abstractNum>
  <w:abstractNum w:abstractNumId="1">
    <w:nsid w:val="02A1027C"/>
    <w:multiLevelType w:val="multilevel"/>
    <w:tmpl w:val="09E0159E"/>
    <w:lvl w:ilvl="0">
      <w:start w:val="6"/>
      <w:numFmt w:val="decimal"/>
      <w:lvlText w:val="%1"/>
      <w:lvlJc w:val="left"/>
      <w:pPr>
        <w:ind w:left="162" w:hanging="485"/>
        <w:jc w:val="left"/>
      </w:pPr>
      <w:rPr>
        <w:rFonts w:hint="default"/>
        <w:lang w:val="pt-PT" w:eastAsia="en-US" w:bidi="ar-SA"/>
      </w:rPr>
    </w:lvl>
    <w:lvl w:ilvl="1">
      <w:start w:val="8"/>
      <w:numFmt w:val="decimal"/>
      <w:lvlText w:val="%1.%2."/>
      <w:lvlJc w:val="left"/>
      <w:pPr>
        <w:ind w:left="162" w:hanging="485"/>
        <w:jc w:val="left"/>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jc w:val="left"/>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2">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C7C54"/>
    <w:multiLevelType w:val="multilevel"/>
    <w:tmpl w:val="94DE9B32"/>
    <w:lvl w:ilvl="0">
      <w:start w:val="1"/>
      <w:numFmt w:val="decimal"/>
      <w:lvlText w:val="%1."/>
      <w:lvlJc w:val="left"/>
      <w:pPr>
        <w:ind w:left="882" w:hanging="360"/>
        <w:jc w:val="left"/>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jc w:val="left"/>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jc w:val="left"/>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5">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1DB14844"/>
    <w:multiLevelType w:val="multilevel"/>
    <w:tmpl w:val="55949FAA"/>
    <w:lvl w:ilvl="0">
      <w:start w:val="1"/>
      <w:numFmt w:val="lowerLetter"/>
      <w:lvlText w:val="%1)"/>
      <w:lvlJc w:val="left"/>
      <w:pPr>
        <w:ind w:left="162" w:hanging="298"/>
        <w:jc w:val="left"/>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jc w:val="left"/>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7">
    <w:nsid w:val="1E87533B"/>
    <w:multiLevelType w:val="multilevel"/>
    <w:tmpl w:val="AB24F032"/>
    <w:lvl w:ilvl="0">
      <w:start w:val="13"/>
      <w:numFmt w:val="decimal"/>
      <w:lvlText w:val="%1"/>
      <w:lvlJc w:val="left"/>
      <w:pPr>
        <w:ind w:left="162" w:hanging="480"/>
        <w:jc w:val="left"/>
      </w:pPr>
      <w:rPr>
        <w:rFonts w:hint="default"/>
        <w:lang w:val="pt-PT" w:eastAsia="en-US" w:bidi="ar-SA"/>
      </w:rPr>
    </w:lvl>
    <w:lvl w:ilvl="1">
      <w:start w:val="1"/>
      <w:numFmt w:val="decimal"/>
      <w:lvlText w:val="%1.%2"/>
      <w:lvlJc w:val="left"/>
      <w:pPr>
        <w:ind w:left="162" w:hanging="480"/>
        <w:jc w:val="left"/>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jc w:val="left"/>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8">
    <w:nsid w:val="20726D53"/>
    <w:multiLevelType w:val="hybridMultilevel"/>
    <w:tmpl w:val="98A46D6C"/>
    <w:lvl w:ilvl="0" w:tplc="5220F41E">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9">
    <w:nsid w:val="25F9698F"/>
    <w:multiLevelType w:val="hybridMultilevel"/>
    <w:tmpl w:val="D0F837A2"/>
    <w:lvl w:ilvl="0" w:tplc="A086D9F0">
      <w:start w:val="1"/>
      <w:numFmt w:val="lowerLetter"/>
      <w:lvlText w:val="%1)"/>
      <w:lvlJc w:val="left"/>
      <w:pPr>
        <w:ind w:left="1522" w:hanging="228"/>
        <w:jc w:val="left"/>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10">
    <w:nsid w:val="32B15E5B"/>
    <w:multiLevelType w:val="multilevel"/>
    <w:tmpl w:val="4A1A1D6A"/>
    <w:lvl w:ilvl="0">
      <w:start w:val="6"/>
      <w:numFmt w:val="decimal"/>
      <w:lvlText w:val="%1"/>
      <w:lvlJc w:val="left"/>
      <w:pPr>
        <w:ind w:left="162" w:hanging="540"/>
        <w:jc w:val="left"/>
      </w:pPr>
      <w:rPr>
        <w:rFonts w:hint="default"/>
        <w:lang w:val="pt-PT" w:eastAsia="en-US" w:bidi="ar-SA"/>
      </w:rPr>
    </w:lvl>
    <w:lvl w:ilvl="1">
      <w:start w:val="17"/>
      <w:numFmt w:val="decimal"/>
      <w:lvlText w:val="%1.%2."/>
      <w:lvlJc w:val="left"/>
      <w:pPr>
        <w:ind w:left="162" w:hanging="54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1">
    <w:nsid w:val="35FF2AAE"/>
    <w:multiLevelType w:val="hybridMultilevel"/>
    <w:tmpl w:val="1D966D72"/>
    <w:lvl w:ilvl="0" w:tplc="3FF61338">
      <w:start w:val="1"/>
      <w:numFmt w:val="lowerLetter"/>
      <w:lvlText w:val="%1)"/>
      <w:lvlJc w:val="left"/>
      <w:pPr>
        <w:ind w:left="1522" w:hanging="228"/>
        <w:jc w:val="left"/>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2">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389906A4"/>
    <w:multiLevelType w:val="hybridMultilevel"/>
    <w:tmpl w:val="D10AE744"/>
    <w:lvl w:ilvl="0" w:tplc="C6228E28">
      <w:start w:val="1"/>
      <w:numFmt w:val="lowerLetter"/>
      <w:lvlText w:val="%1)"/>
      <w:lvlJc w:val="left"/>
      <w:pPr>
        <w:ind w:left="162" w:hanging="264"/>
        <w:jc w:val="left"/>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4">
    <w:nsid w:val="3927579B"/>
    <w:multiLevelType w:val="hybridMultilevel"/>
    <w:tmpl w:val="4DAC2496"/>
    <w:lvl w:ilvl="0" w:tplc="0D76CEBE">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15">
    <w:nsid w:val="4D8C438C"/>
    <w:multiLevelType w:val="hybridMultilevel"/>
    <w:tmpl w:val="09B82102"/>
    <w:lvl w:ilvl="0" w:tplc="919A4666">
      <w:start w:val="1"/>
      <w:numFmt w:val="lowerLetter"/>
      <w:lvlText w:val="%1)"/>
      <w:lvlJc w:val="left"/>
      <w:pPr>
        <w:ind w:left="162" w:hanging="291"/>
        <w:jc w:val="left"/>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16">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830755B"/>
    <w:multiLevelType w:val="hybridMultilevel"/>
    <w:tmpl w:val="F878C924"/>
    <w:lvl w:ilvl="0" w:tplc="ECA4E426">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18">
    <w:nsid w:val="5B3A7684"/>
    <w:multiLevelType w:val="hybridMultilevel"/>
    <w:tmpl w:val="05E2F7B2"/>
    <w:lvl w:ilvl="0" w:tplc="EC1E043E">
      <w:start w:val="1"/>
      <w:numFmt w:val="lowerLetter"/>
      <w:lvlText w:val="%1)"/>
      <w:lvlJc w:val="left"/>
      <w:pPr>
        <w:ind w:left="1115" w:hanging="246"/>
        <w:jc w:val="left"/>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19">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FF21AD0"/>
    <w:multiLevelType w:val="hybridMultilevel"/>
    <w:tmpl w:val="ABC8A852"/>
    <w:lvl w:ilvl="0" w:tplc="D3E23164">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21">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22">
    <w:nsid w:val="61AF43B8"/>
    <w:multiLevelType w:val="multilevel"/>
    <w:tmpl w:val="B86A3E78"/>
    <w:lvl w:ilvl="0">
      <w:start w:val="14"/>
      <w:numFmt w:val="decimal"/>
      <w:lvlText w:val="%1"/>
      <w:lvlJc w:val="left"/>
      <w:pPr>
        <w:ind w:left="822" w:hanging="660"/>
        <w:jc w:val="left"/>
      </w:pPr>
      <w:rPr>
        <w:rFonts w:hint="default"/>
        <w:lang w:val="pt-PT" w:eastAsia="en-US" w:bidi="ar-SA"/>
      </w:rPr>
    </w:lvl>
    <w:lvl w:ilvl="1">
      <w:start w:val="10"/>
      <w:numFmt w:val="decimal"/>
      <w:lvlText w:val="%1.%2."/>
      <w:lvlJc w:val="left"/>
      <w:pPr>
        <w:ind w:left="822" w:hanging="66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23">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24">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8955723"/>
    <w:multiLevelType w:val="multilevel"/>
    <w:tmpl w:val="E258EA3E"/>
    <w:lvl w:ilvl="0">
      <w:start w:val="11"/>
      <w:numFmt w:val="decimal"/>
      <w:lvlText w:val="%1"/>
      <w:lvlJc w:val="left"/>
      <w:pPr>
        <w:ind w:left="1107" w:hanging="226"/>
        <w:jc w:val="left"/>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jc w:val="left"/>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26">
    <w:nsid w:val="68BF2DDE"/>
    <w:multiLevelType w:val="multilevel"/>
    <w:tmpl w:val="0084119A"/>
    <w:lvl w:ilvl="0">
      <w:start w:val="7"/>
      <w:numFmt w:val="decimal"/>
      <w:lvlText w:val="%1"/>
      <w:lvlJc w:val="left"/>
      <w:pPr>
        <w:ind w:left="162" w:hanging="415"/>
        <w:jc w:val="left"/>
      </w:pPr>
      <w:rPr>
        <w:rFonts w:hint="default"/>
        <w:lang w:val="pt-PT" w:eastAsia="en-US" w:bidi="ar-SA"/>
      </w:rPr>
    </w:lvl>
    <w:lvl w:ilvl="1">
      <w:start w:val="3"/>
      <w:numFmt w:val="decimal"/>
      <w:lvlText w:val="%1.%2"/>
      <w:lvlJc w:val="left"/>
      <w:pPr>
        <w:ind w:left="162" w:hanging="415"/>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27">
    <w:nsid w:val="6CA42EA3"/>
    <w:multiLevelType w:val="hybridMultilevel"/>
    <w:tmpl w:val="DED04CE6"/>
    <w:lvl w:ilvl="0" w:tplc="54D87CF2">
      <w:start w:val="1"/>
      <w:numFmt w:val="decimal"/>
      <w:lvlText w:val="%1."/>
      <w:lvlJc w:val="left"/>
      <w:pPr>
        <w:ind w:left="592" w:hanging="360"/>
      </w:pPr>
      <w:rPr>
        <w:rFonts w:hint="default"/>
      </w:rPr>
    </w:lvl>
    <w:lvl w:ilvl="1" w:tplc="04160019" w:tentative="1">
      <w:start w:val="1"/>
      <w:numFmt w:val="lowerLetter"/>
      <w:lvlText w:val="%2."/>
      <w:lvlJc w:val="left"/>
      <w:pPr>
        <w:ind w:left="1312" w:hanging="360"/>
      </w:pPr>
    </w:lvl>
    <w:lvl w:ilvl="2" w:tplc="0416001B" w:tentative="1">
      <w:start w:val="1"/>
      <w:numFmt w:val="lowerRoman"/>
      <w:lvlText w:val="%3."/>
      <w:lvlJc w:val="right"/>
      <w:pPr>
        <w:ind w:left="2032" w:hanging="180"/>
      </w:pPr>
    </w:lvl>
    <w:lvl w:ilvl="3" w:tplc="0416000F" w:tentative="1">
      <w:start w:val="1"/>
      <w:numFmt w:val="decimal"/>
      <w:lvlText w:val="%4."/>
      <w:lvlJc w:val="left"/>
      <w:pPr>
        <w:ind w:left="2752" w:hanging="360"/>
      </w:pPr>
    </w:lvl>
    <w:lvl w:ilvl="4" w:tplc="04160019" w:tentative="1">
      <w:start w:val="1"/>
      <w:numFmt w:val="lowerLetter"/>
      <w:lvlText w:val="%5."/>
      <w:lvlJc w:val="left"/>
      <w:pPr>
        <w:ind w:left="3472" w:hanging="360"/>
      </w:pPr>
    </w:lvl>
    <w:lvl w:ilvl="5" w:tplc="0416001B" w:tentative="1">
      <w:start w:val="1"/>
      <w:numFmt w:val="lowerRoman"/>
      <w:lvlText w:val="%6."/>
      <w:lvlJc w:val="right"/>
      <w:pPr>
        <w:ind w:left="4192" w:hanging="180"/>
      </w:pPr>
    </w:lvl>
    <w:lvl w:ilvl="6" w:tplc="0416000F" w:tentative="1">
      <w:start w:val="1"/>
      <w:numFmt w:val="decimal"/>
      <w:lvlText w:val="%7."/>
      <w:lvlJc w:val="left"/>
      <w:pPr>
        <w:ind w:left="4912" w:hanging="360"/>
      </w:pPr>
    </w:lvl>
    <w:lvl w:ilvl="7" w:tplc="04160019" w:tentative="1">
      <w:start w:val="1"/>
      <w:numFmt w:val="lowerLetter"/>
      <w:lvlText w:val="%8."/>
      <w:lvlJc w:val="left"/>
      <w:pPr>
        <w:ind w:left="5632" w:hanging="360"/>
      </w:pPr>
    </w:lvl>
    <w:lvl w:ilvl="8" w:tplc="0416001B" w:tentative="1">
      <w:start w:val="1"/>
      <w:numFmt w:val="lowerRoman"/>
      <w:lvlText w:val="%9."/>
      <w:lvlJc w:val="right"/>
      <w:pPr>
        <w:ind w:left="6352" w:hanging="180"/>
      </w:pPr>
    </w:lvl>
  </w:abstractNum>
  <w:abstractNum w:abstractNumId="28">
    <w:nsid w:val="710802D8"/>
    <w:multiLevelType w:val="multilevel"/>
    <w:tmpl w:val="AF6A2A88"/>
    <w:lvl w:ilvl="0">
      <w:start w:val="1"/>
      <w:numFmt w:val="decimal"/>
      <w:lvlText w:val="%1."/>
      <w:lvlJc w:val="left"/>
      <w:pPr>
        <w:ind w:left="382" w:hanging="221"/>
        <w:jc w:val="left"/>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jc w:val="left"/>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29">
    <w:nsid w:val="731C47B5"/>
    <w:multiLevelType w:val="multilevel"/>
    <w:tmpl w:val="3066048C"/>
    <w:lvl w:ilvl="0">
      <w:start w:val="12"/>
      <w:numFmt w:val="decimal"/>
      <w:lvlText w:val="%1"/>
      <w:lvlJc w:val="left"/>
      <w:pPr>
        <w:ind w:left="162" w:hanging="536"/>
        <w:jc w:val="left"/>
      </w:pPr>
      <w:rPr>
        <w:rFonts w:hint="default"/>
        <w:lang w:val="pt-PT" w:eastAsia="en-US" w:bidi="ar-SA"/>
      </w:rPr>
    </w:lvl>
    <w:lvl w:ilvl="1">
      <w:start w:val="3"/>
      <w:numFmt w:val="decimal"/>
      <w:lvlText w:val="%1.%2"/>
      <w:lvlJc w:val="left"/>
      <w:pPr>
        <w:ind w:left="162" w:hanging="536"/>
        <w:jc w:val="left"/>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30">
    <w:nsid w:val="7B373C06"/>
    <w:multiLevelType w:val="hybridMultilevel"/>
    <w:tmpl w:val="C7B4D84E"/>
    <w:lvl w:ilvl="0" w:tplc="E5BA8EFC">
      <w:start w:val="1"/>
      <w:numFmt w:val="upperRoman"/>
      <w:lvlText w:val="%1"/>
      <w:lvlJc w:val="left"/>
      <w:pPr>
        <w:ind w:left="1419" w:hanging="125"/>
        <w:jc w:val="left"/>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31">
    <w:nsid w:val="7B70554C"/>
    <w:multiLevelType w:val="hybridMultilevel"/>
    <w:tmpl w:val="12164786"/>
    <w:lvl w:ilvl="0" w:tplc="42647FE4">
      <w:start w:val="1"/>
      <w:numFmt w:val="lowerLetter"/>
      <w:lvlText w:val="%1)"/>
      <w:lvlJc w:val="left"/>
      <w:pPr>
        <w:ind w:left="162" w:hanging="247"/>
        <w:jc w:val="left"/>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32">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33">
    <w:nsid w:val="7E2D5760"/>
    <w:multiLevelType w:val="multilevel"/>
    <w:tmpl w:val="B71E8A76"/>
    <w:lvl w:ilvl="0">
      <w:start w:val="1"/>
      <w:numFmt w:val="decimal"/>
      <w:lvlText w:val="%1."/>
      <w:lvlJc w:val="left"/>
      <w:pPr>
        <w:ind w:left="343" w:hanging="181"/>
        <w:jc w:val="left"/>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jc w:val="left"/>
      </w:pPr>
      <w:rPr>
        <w:rFonts w:hint="default"/>
        <w:w w:val="100"/>
        <w:lang w:val="pt-PT" w:eastAsia="en-US" w:bidi="ar-SA"/>
      </w:rPr>
    </w:lvl>
    <w:lvl w:ilvl="3">
      <w:start w:val="1"/>
      <w:numFmt w:val="lowerLetter"/>
      <w:lvlText w:val="%4)"/>
      <w:lvlJc w:val="left"/>
      <w:pPr>
        <w:ind w:left="1115" w:hanging="246"/>
        <w:jc w:val="left"/>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2"/>
  </w:num>
  <w:num w:numId="4">
    <w:abstractNumId w:val="16"/>
    <w:lvlOverride w:ilvl="0">
      <w:startOverride w:val="1"/>
    </w:lvlOverride>
  </w:num>
  <w:num w:numId="5">
    <w:abstractNumId w:val="16"/>
  </w:num>
  <w:num w:numId="6">
    <w:abstractNumId w:val="21"/>
  </w:num>
  <w:num w:numId="7">
    <w:abstractNumId w:val="24"/>
  </w:num>
  <w:num w:numId="8">
    <w:abstractNumId w:val="3"/>
  </w:num>
  <w:num w:numId="9">
    <w:abstractNumId w:val="32"/>
  </w:num>
  <w:num w:numId="10">
    <w:abstractNumId w:val="23"/>
  </w:num>
  <w:num w:numId="11">
    <w:abstractNumId w:val="4"/>
  </w:num>
  <w:num w:numId="12">
    <w:abstractNumId w:val="9"/>
  </w:num>
  <w:num w:numId="13">
    <w:abstractNumId w:val="15"/>
  </w:num>
  <w:num w:numId="14">
    <w:abstractNumId w:val="14"/>
  </w:num>
  <w:num w:numId="15">
    <w:abstractNumId w:val="17"/>
  </w:num>
  <w:num w:numId="16">
    <w:abstractNumId w:val="31"/>
  </w:num>
  <w:num w:numId="17">
    <w:abstractNumId w:val="20"/>
  </w:num>
  <w:num w:numId="18">
    <w:abstractNumId w:val="8"/>
  </w:num>
  <w:num w:numId="19">
    <w:abstractNumId w:val="28"/>
  </w:num>
  <w:num w:numId="20">
    <w:abstractNumId w:val="11"/>
  </w:num>
  <w:num w:numId="21">
    <w:abstractNumId w:val="13"/>
  </w:num>
  <w:num w:numId="22">
    <w:abstractNumId w:val="30"/>
  </w:num>
  <w:num w:numId="23">
    <w:abstractNumId w:val="25"/>
  </w:num>
  <w:num w:numId="24">
    <w:abstractNumId w:val="22"/>
  </w:num>
  <w:num w:numId="25">
    <w:abstractNumId w:val="7"/>
  </w:num>
  <w:num w:numId="26">
    <w:abstractNumId w:val="29"/>
  </w:num>
  <w:num w:numId="27">
    <w:abstractNumId w:val="26"/>
  </w:num>
  <w:num w:numId="28">
    <w:abstractNumId w:val="10"/>
  </w:num>
  <w:num w:numId="29">
    <w:abstractNumId w:val="1"/>
  </w:num>
  <w:num w:numId="30">
    <w:abstractNumId w:val="18"/>
  </w:num>
  <w:num w:numId="31">
    <w:abstractNumId w:val="6"/>
  </w:num>
  <w:num w:numId="32">
    <w:abstractNumId w:val="33"/>
  </w:num>
  <w:num w:numId="33">
    <w:abstractNumId w:val="5"/>
    <w:lvlOverride w:ilvl="0">
      <w:startOverride w:val="1"/>
    </w:lvlOverride>
  </w:num>
  <w:num w:numId="34">
    <w:abstractNumId w:val="19"/>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0C7A96"/>
    <w:rsid w:val="000D077E"/>
    <w:rsid w:val="0010682C"/>
    <w:rsid w:val="001A6082"/>
    <w:rsid w:val="0028629D"/>
    <w:rsid w:val="003C3173"/>
    <w:rsid w:val="00496B37"/>
    <w:rsid w:val="004A709F"/>
    <w:rsid w:val="004C37E8"/>
    <w:rsid w:val="004F72D5"/>
    <w:rsid w:val="00550240"/>
    <w:rsid w:val="006169AA"/>
    <w:rsid w:val="006F0DE4"/>
    <w:rsid w:val="00824B09"/>
    <w:rsid w:val="0083121B"/>
    <w:rsid w:val="009A0C41"/>
    <w:rsid w:val="009E5C83"/>
    <w:rsid w:val="00A4780E"/>
    <w:rsid w:val="00A842CF"/>
    <w:rsid w:val="00AC0BF1"/>
    <w:rsid w:val="00AF04AB"/>
    <w:rsid w:val="00BD047F"/>
    <w:rsid w:val="00CA4C86"/>
    <w:rsid w:val="00D8155B"/>
    <w:rsid w:val="00E02D19"/>
    <w:rsid w:val="00E274EA"/>
    <w:rsid w:val="00ED578E"/>
    <w:rsid w:val="00F245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49C3C-CF0A-4512-A847-0318561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paragraph" w:styleId="Ttulo7">
    <w:name w:val="heading 7"/>
    <w:basedOn w:val="Normal"/>
    <w:next w:val="Normal"/>
    <w:link w:val="Ttulo7Char"/>
    <w:semiHidden/>
    <w:unhideWhenUsed/>
    <w:qFormat/>
    <w:rsid w:val="000D077E"/>
    <w:pPr>
      <w:keepNext/>
      <w:numPr>
        <w:ilvl w:val="6"/>
        <w:numId w:val="1"/>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0D077E"/>
    <w:rPr>
      <w:rFonts w:ascii="Times New Roman" w:eastAsia="Times New Roman" w:hAnsi="Times New Roman" w:cs="Times New Roman"/>
      <w:b/>
      <w:spacing w:val="14"/>
      <w:sz w:val="24"/>
      <w:szCs w:val="20"/>
      <w:lang w:eastAsia="zh-CN"/>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PargrafodaLista">
    <w:name w:val="List Paragraph"/>
    <w:basedOn w:val="Normal"/>
    <w:uiPriority w:val="1"/>
    <w:qFormat/>
    <w:rsid w:val="000D077E"/>
    <w:pPr>
      <w:spacing w:after="200"/>
      <w:ind w:left="720"/>
      <w:contextualSpacing/>
    </w:pPr>
    <w:rPr>
      <w:rFonts w:asciiTheme="minorHAnsi" w:eastAsiaTheme="minorHAnsi" w:hAnsiTheme="minorHAnsi" w:cstheme="minorBidi"/>
      <w:lang w:eastAsia="en-US"/>
    </w:rPr>
  </w:style>
  <w:style w:type="paragraph" w:styleId="Corpodetexto">
    <w:name w:val="Body Text"/>
    <w:basedOn w:val="Normal"/>
    <w:link w:val="CorpodetextoChar"/>
    <w:uiPriority w:val="1"/>
    <w:unhideWhenUsed/>
    <w:qFormat/>
    <w:rsid w:val="000D077E"/>
    <w:pPr>
      <w:widowControl w:val="0"/>
      <w:autoSpaceDE w:val="0"/>
      <w:autoSpaceDN w:val="0"/>
      <w:spacing w:line="240" w:lineRule="auto"/>
      <w:ind w:left="218"/>
      <w:jc w:val="both"/>
    </w:pPr>
    <w:rPr>
      <w:sz w:val="24"/>
      <w:szCs w:val="24"/>
      <w:lang w:val="pt-PT" w:eastAsia="en-US"/>
    </w:rPr>
  </w:style>
  <w:style w:type="character" w:customStyle="1" w:styleId="CorpodetextoChar">
    <w:name w:val="Corpo de texto Char"/>
    <w:basedOn w:val="Fontepargpadro"/>
    <w:link w:val="Corpodetexto"/>
    <w:uiPriority w:val="1"/>
    <w:rsid w:val="000D077E"/>
    <w:rPr>
      <w:sz w:val="24"/>
      <w:szCs w:val="24"/>
      <w:lang w:val="pt-PT" w:eastAsia="en-US"/>
    </w:rPr>
  </w:style>
  <w:style w:type="paragraph" w:customStyle="1" w:styleId="TableParagraph">
    <w:name w:val="Table Paragraph"/>
    <w:basedOn w:val="Normal"/>
    <w:uiPriority w:val="1"/>
    <w:qFormat/>
    <w:rsid w:val="000D077E"/>
    <w:pPr>
      <w:widowControl w:val="0"/>
      <w:autoSpaceDE w:val="0"/>
      <w:autoSpaceDN w:val="0"/>
      <w:spacing w:line="240" w:lineRule="auto"/>
      <w:ind w:left="69"/>
    </w:pPr>
    <w:rPr>
      <w:lang w:val="pt-PT" w:eastAsia="en-US"/>
    </w:rPr>
  </w:style>
  <w:style w:type="paragraph" w:styleId="Recuodecorpodetexto">
    <w:name w:val="Body Text Indent"/>
    <w:basedOn w:val="Normal"/>
    <w:link w:val="RecuodecorpodetextoChar"/>
    <w:uiPriority w:val="99"/>
    <w:unhideWhenUsed/>
    <w:rsid w:val="0083121B"/>
    <w:pPr>
      <w:spacing w:after="120"/>
      <w:ind w:left="283"/>
    </w:pPr>
  </w:style>
  <w:style w:type="character" w:customStyle="1" w:styleId="RecuodecorpodetextoChar">
    <w:name w:val="Recuo de corpo de texto Char"/>
    <w:basedOn w:val="Fontepargpadro"/>
    <w:link w:val="Recuodecorpodetexto"/>
    <w:uiPriority w:val="99"/>
    <w:rsid w:val="0083121B"/>
  </w:style>
  <w:style w:type="paragraph" w:styleId="Corpodetexto3">
    <w:name w:val="Body Text 3"/>
    <w:basedOn w:val="Normal"/>
    <w:link w:val="Corpodetexto3Char"/>
    <w:uiPriority w:val="99"/>
    <w:semiHidden/>
    <w:unhideWhenUsed/>
    <w:rsid w:val="0083121B"/>
    <w:pPr>
      <w:spacing w:after="120"/>
    </w:pPr>
    <w:rPr>
      <w:sz w:val="16"/>
      <w:szCs w:val="16"/>
    </w:rPr>
  </w:style>
  <w:style w:type="character" w:customStyle="1" w:styleId="Corpodetexto3Char">
    <w:name w:val="Corpo de texto 3 Char"/>
    <w:basedOn w:val="Fontepargpadro"/>
    <w:link w:val="Corpodetexto3"/>
    <w:uiPriority w:val="99"/>
    <w:semiHidden/>
    <w:rsid w:val="0083121B"/>
    <w:rPr>
      <w:sz w:val="16"/>
      <w:szCs w:val="16"/>
    </w:rPr>
  </w:style>
  <w:style w:type="paragraph" w:styleId="Corpodetexto2">
    <w:name w:val="Body Text 2"/>
    <w:basedOn w:val="Normal"/>
    <w:link w:val="Corpodetexto2Char"/>
    <w:uiPriority w:val="99"/>
    <w:unhideWhenUsed/>
    <w:rsid w:val="0083121B"/>
    <w:pPr>
      <w:spacing w:after="120" w:line="480" w:lineRule="auto"/>
    </w:pPr>
  </w:style>
  <w:style w:type="character" w:customStyle="1" w:styleId="Corpodetexto2Char">
    <w:name w:val="Corpo de texto 2 Char"/>
    <w:basedOn w:val="Fontepargpadro"/>
    <w:link w:val="Corpodetexto2"/>
    <w:uiPriority w:val="99"/>
    <w:rsid w:val="0083121B"/>
  </w:style>
  <w:style w:type="paragraph" w:styleId="Cabealho">
    <w:name w:val="header"/>
    <w:basedOn w:val="Normal"/>
    <w:link w:val="Cabealho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83121B"/>
    <w:rPr>
      <w:rFonts w:ascii="Times New Roman" w:eastAsia="Times New Roman" w:hAnsi="Times New Roman" w:cs="Times New Roman"/>
      <w:lang w:val="pt-PT" w:eastAsia="en-US"/>
    </w:rPr>
  </w:style>
  <w:style w:type="paragraph" w:styleId="SemEspaamento">
    <w:name w:val="No Spacing"/>
    <w:uiPriority w:val="1"/>
    <w:qFormat/>
    <w:rsid w:val="0083121B"/>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83121B"/>
    <w:rPr>
      <w:color w:val="0000FF"/>
      <w:u w:val="single"/>
    </w:rPr>
  </w:style>
  <w:style w:type="paragraph" w:customStyle="1" w:styleId="Contedodatabela">
    <w:name w:val="Conteúdo da tabela"/>
    <w:basedOn w:val="Corpodetexto"/>
    <w:qFormat/>
    <w:rsid w:val="0083121B"/>
    <w:pPr>
      <w:widowControl/>
      <w:suppressLineNumbers/>
      <w:suppressAutoHyphens/>
      <w:autoSpaceDE/>
      <w:autoSpaceDN/>
      <w:ind w:left="0"/>
    </w:pPr>
    <w:rPr>
      <w:rFonts w:eastAsia="Times New Roman"/>
      <w:sz w:val="22"/>
      <w:szCs w:val="22"/>
      <w:lang w:val="pt-BR" w:eastAsia="pt-BR"/>
    </w:rPr>
  </w:style>
  <w:style w:type="paragraph" w:customStyle="1" w:styleId="WW-Corpodetexto22">
    <w:name w:val="WW-Corpo de texto 22"/>
    <w:basedOn w:val="Normal"/>
    <w:qFormat/>
    <w:rsid w:val="0083121B"/>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83121B"/>
    <w:pPr>
      <w:suppressAutoHyphens/>
      <w:spacing w:beforeAutospacing="1" w:afterAutospacing="1" w:line="240" w:lineRule="auto"/>
    </w:pPr>
    <w:rPr>
      <w:rFonts w:ascii="Arial Unicode MS" w:eastAsia="Arial Unicode MS" w:hAnsi="Arial Unicode MS" w:cs="Arial Unicode MS"/>
      <w:sz w:val="24"/>
      <w:szCs w:val="24"/>
    </w:rPr>
  </w:style>
  <w:style w:type="character" w:styleId="Hyperlink">
    <w:name w:val="Hyperlink"/>
    <w:basedOn w:val="Fontepargpadro"/>
    <w:uiPriority w:val="99"/>
    <w:unhideWhenUsed/>
    <w:rsid w:val="0083121B"/>
    <w:rPr>
      <w:color w:val="0000FF" w:themeColor="hyperlink"/>
      <w:u w:val="single"/>
    </w:rPr>
  </w:style>
  <w:style w:type="paragraph" w:customStyle="1" w:styleId="Ttulo11">
    <w:name w:val="Título 11"/>
    <w:basedOn w:val="Normal"/>
    <w:uiPriority w:val="1"/>
    <w:qFormat/>
    <w:rsid w:val="0083121B"/>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 w:type="character" w:customStyle="1" w:styleId="TextodebaloChar">
    <w:name w:val="Texto de balão Char"/>
    <w:basedOn w:val="Fontepargpadro"/>
    <w:link w:val="Textodebalo"/>
    <w:uiPriority w:val="99"/>
    <w:semiHidden/>
    <w:rsid w:val="0083121B"/>
    <w:rPr>
      <w:rFonts w:ascii="Segoe UI" w:hAnsi="Segoe UI" w:cs="Segoe UI"/>
      <w:sz w:val="18"/>
      <w:szCs w:val="18"/>
    </w:rPr>
  </w:style>
  <w:style w:type="paragraph" w:styleId="Textodebalo">
    <w:name w:val="Balloon Text"/>
    <w:basedOn w:val="Normal"/>
    <w:link w:val="TextodebaloChar"/>
    <w:uiPriority w:val="99"/>
    <w:semiHidden/>
    <w:unhideWhenUsed/>
    <w:rsid w:val="0083121B"/>
    <w:pPr>
      <w:spacing w:line="240" w:lineRule="auto"/>
    </w:pPr>
    <w:rPr>
      <w:rFonts w:ascii="Segoe UI" w:hAnsi="Segoe UI" w:cs="Segoe UI"/>
      <w:sz w:val="18"/>
      <w:szCs w:val="18"/>
    </w:rPr>
  </w:style>
  <w:style w:type="paragraph" w:styleId="Rodap">
    <w:name w:val="footer"/>
    <w:basedOn w:val="Normal"/>
    <w:link w:val="Rodap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83121B"/>
    <w:rPr>
      <w:rFonts w:ascii="Times New Roman" w:eastAsia="Times New Roman" w:hAnsi="Times New Roman" w:cs="Times New Roman"/>
      <w:lang w:val="pt-PT" w:eastAsia="en-US"/>
    </w:rPr>
  </w:style>
  <w:style w:type="table" w:styleId="Tabelacomgrade">
    <w:name w:val="Table Grid"/>
    <w:basedOn w:val="Tabelanormal"/>
    <w:uiPriority w:val="59"/>
    <w:rsid w:val="00E02D1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25</Pages>
  <Words>8365</Words>
  <Characters>45177</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6</cp:revision>
  <dcterms:created xsi:type="dcterms:W3CDTF">2023-11-24T13:27:00Z</dcterms:created>
  <dcterms:modified xsi:type="dcterms:W3CDTF">2023-12-04T13:41:00Z</dcterms:modified>
</cp:coreProperties>
</file>