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41F8D" w14:textId="77777777" w:rsidR="00A8676C" w:rsidRDefault="00A8676C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1438B7" w14:textId="77777777" w:rsidR="00A8676C" w:rsidRDefault="00A8676C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76A750D" w14:textId="77777777" w:rsidR="00A8676C" w:rsidRDefault="00A8676C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D3682FD" w14:textId="19E902F5" w:rsidR="003732A4" w:rsidRPr="00E837E2" w:rsidRDefault="00AC2E6B" w:rsidP="003732A4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TERMO DE REFERÊNCIA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32A4">
        <w:rPr>
          <w:rFonts w:ascii="Times New Roman" w:hAnsi="Times New Roman"/>
          <w:b/>
          <w:bCs/>
          <w:sz w:val="24"/>
          <w:szCs w:val="24"/>
        </w:rPr>
        <w:t>N° 0</w:t>
      </w:r>
      <w:r w:rsidR="00D031F6">
        <w:rPr>
          <w:rFonts w:ascii="Times New Roman" w:hAnsi="Times New Roman"/>
          <w:b/>
          <w:bCs/>
          <w:sz w:val="24"/>
          <w:szCs w:val="24"/>
        </w:rPr>
        <w:t>10</w:t>
      </w:r>
      <w:r w:rsidR="003732A4">
        <w:rPr>
          <w:rFonts w:ascii="Times New Roman" w:hAnsi="Times New Roman"/>
          <w:b/>
          <w:bCs/>
          <w:sz w:val="24"/>
          <w:szCs w:val="24"/>
        </w:rPr>
        <w:t>/202</w:t>
      </w:r>
      <w:r w:rsidR="00F860AF">
        <w:rPr>
          <w:rFonts w:ascii="Times New Roman" w:hAnsi="Times New Roman"/>
          <w:b/>
          <w:bCs/>
          <w:sz w:val="24"/>
          <w:szCs w:val="24"/>
        </w:rPr>
        <w:t>6</w:t>
      </w:r>
    </w:p>
    <w:p w14:paraId="7748B221" w14:textId="77777777" w:rsidR="001E00D3" w:rsidRPr="00E837E2" w:rsidRDefault="001E00D3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B67C6AA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E837E2">
        <w:rPr>
          <w:rFonts w:ascii="Times New Roman" w:hAnsi="Times New Roman"/>
          <w:sz w:val="24"/>
          <w:szCs w:val="24"/>
        </w:rPr>
        <w:t>São Vicente do Sul – RS</w:t>
      </w:r>
    </w:p>
    <w:p w14:paraId="173D4CD7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5B988DB" w14:textId="30AE3674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Departamento:</w:t>
      </w:r>
      <w:r w:rsidRPr="00E837E2">
        <w:rPr>
          <w:rFonts w:ascii="Times New Roman" w:hAnsi="Times New Roman"/>
          <w:sz w:val="24"/>
          <w:szCs w:val="24"/>
        </w:rPr>
        <w:t xml:space="preserve"> </w:t>
      </w:r>
      <w:r w:rsidR="003732A4" w:rsidRPr="00E837E2">
        <w:rPr>
          <w:rFonts w:ascii="Times New Roman" w:hAnsi="Times New Roman"/>
          <w:sz w:val="24"/>
          <w:szCs w:val="24"/>
        </w:rPr>
        <w:t>Secretaria Municipal de</w:t>
      </w:r>
      <w:r w:rsidR="003732A4"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732A4">
        <w:rPr>
          <w:rFonts w:ascii="Times New Roman" w:hAnsi="Times New Roman"/>
          <w:spacing w:val="-9"/>
          <w:sz w:val="24"/>
          <w:szCs w:val="24"/>
        </w:rPr>
        <w:t>Educação</w:t>
      </w:r>
    </w:p>
    <w:p w14:paraId="59C40E9A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51710A01" w14:textId="0208B67D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E837E2">
        <w:rPr>
          <w:rFonts w:ascii="Times New Roman" w:hAnsi="Times New Roman"/>
          <w:b/>
          <w:bCs/>
          <w:spacing w:val="-9"/>
          <w:sz w:val="24"/>
          <w:szCs w:val="24"/>
        </w:rPr>
        <w:t>Respons</w:t>
      </w:r>
      <w:r w:rsidR="00AB12C7">
        <w:rPr>
          <w:rFonts w:ascii="Times New Roman" w:hAnsi="Times New Roman"/>
          <w:b/>
          <w:bCs/>
          <w:spacing w:val="-9"/>
          <w:sz w:val="24"/>
          <w:szCs w:val="24"/>
        </w:rPr>
        <w:t>á</w:t>
      </w:r>
      <w:r w:rsidRPr="00E837E2">
        <w:rPr>
          <w:rFonts w:ascii="Times New Roman" w:hAnsi="Times New Roman"/>
          <w:b/>
          <w:bCs/>
          <w:spacing w:val="-9"/>
          <w:sz w:val="24"/>
          <w:szCs w:val="24"/>
        </w:rPr>
        <w:t>vel pelo Pedido: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14608">
        <w:rPr>
          <w:rFonts w:ascii="Times New Roman" w:hAnsi="Times New Roman"/>
          <w:spacing w:val="-9"/>
          <w:sz w:val="24"/>
          <w:szCs w:val="24"/>
        </w:rPr>
        <w:t>Lilian Fernandes Carvalho</w:t>
      </w:r>
    </w:p>
    <w:p w14:paraId="78999CF4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38273F9E" w14:textId="74A744BE" w:rsid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Secretário</w:t>
      </w:r>
      <w:r w:rsidR="00FB0B68">
        <w:rPr>
          <w:rFonts w:ascii="Times New Roman" w:hAnsi="Times New Roman"/>
          <w:b/>
          <w:bCs/>
          <w:sz w:val="24"/>
          <w:szCs w:val="24"/>
        </w:rPr>
        <w:t>(a)</w:t>
      </w:r>
      <w:r w:rsidRPr="00E837E2">
        <w:rPr>
          <w:rFonts w:ascii="Times New Roman" w:hAnsi="Times New Roman"/>
          <w:b/>
          <w:bCs/>
          <w:sz w:val="24"/>
          <w:szCs w:val="24"/>
        </w:rPr>
        <w:t>:</w:t>
      </w:r>
      <w:r w:rsidR="003732A4" w:rsidRPr="003732A4">
        <w:rPr>
          <w:rFonts w:ascii="Times New Roman" w:hAnsi="Times New Roman"/>
          <w:sz w:val="24"/>
          <w:szCs w:val="24"/>
        </w:rPr>
        <w:t xml:space="preserve"> </w:t>
      </w:r>
      <w:r w:rsidR="003732A4">
        <w:rPr>
          <w:rFonts w:ascii="Times New Roman" w:hAnsi="Times New Roman"/>
          <w:sz w:val="24"/>
          <w:szCs w:val="24"/>
        </w:rPr>
        <w:t>Rosani Kozorosky Palmeiro</w:t>
      </w:r>
    </w:p>
    <w:p w14:paraId="7D56B714" w14:textId="77777777" w:rsidR="00E837E2" w:rsidRPr="00E837E2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54C0575B" w14:textId="200D2EBF" w:rsidR="00E837E2" w:rsidRDefault="00E837E2" w:rsidP="00415BAC">
      <w:pPr>
        <w:pStyle w:val="SemEspaamento"/>
        <w:numPr>
          <w:ilvl w:val="0"/>
          <w:numId w:val="18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JUSTIFICATIVA: </w:t>
      </w:r>
    </w:p>
    <w:p w14:paraId="139040A8" w14:textId="77777777" w:rsidR="00415BAC" w:rsidRPr="00E837E2" w:rsidRDefault="00415BAC" w:rsidP="00415BAC">
      <w:pPr>
        <w:pStyle w:val="SemEspaamento"/>
        <w:ind w:left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471EDAE" w14:textId="594F7309" w:rsidR="00A8676C" w:rsidRPr="00D031F6" w:rsidRDefault="00A86EFE" w:rsidP="00A86EFE">
      <w:pPr>
        <w:pStyle w:val="NormalWeb"/>
        <w:ind w:left="72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Justificativa para a Adesão a A</w:t>
      </w:r>
      <w:r w:rsidR="00487EB8">
        <w:rPr>
          <w:rFonts w:eastAsia="Times New Roman"/>
          <w:b/>
          <w:bCs/>
        </w:rPr>
        <w:t>ta de Registro de preços</w:t>
      </w:r>
      <w:r>
        <w:rPr>
          <w:rFonts w:eastAsia="Times New Roman"/>
          <w:b/>
          <w:bCs/>
        </w:rPr>
        <w:t xml:space="preserve"> 0</w:t>
      </w:r>
      <w:r w:rsidR="005C76BD">
        <w:rPr>
          <w:rFonts w:eastAsia="Times New Roman"/>
          <w:b/>
          <w:bCs/>
        </w:rPr>
        <w:t>1</w:t>
      </w:r>
      <w:r>
        <w:rPr>
          <w:rFonts w:eastAsia="Times New Roman"/>
          <w:b/>
          <w:bCs/>
        </w:rPr>
        <w:t>/202</w:t>
      </w:r>
      <w:r w:rsidR="005C76BD">
        <w:rPr>
          <w:rFonts w:eastAsia="Times New Roman"/>
          <w:b/>
          <w:bCs/>
        </w:rPr>
        <w:t>6</w:t>
      </w:r>
      <w:r>
        <w:rPr>
          <w:rFonts w:eastAsia="Times New Roman"/>
          <w:b/>
          <w:bCs/>
        </w:rPr>
        <w:t xml:space="preserve"> para a </w:t>
      </w:r>
      <w:r w:rsidR="00D031F6" w:rsidRPr="00D031F6">
        <w:rPr>
          <w:b/>
        </w:rPr>
        <w:t>AQUISIÇÃO DE MATERIAL ESCOLAR PARA USO DOS ALUNOS DA REDE MUNICIPAL DE EDUCACAO</w:t>
      </w:r>
    </w:p>
    <w:p w14:paraId="157B414F" w14:textId="77777777" w:rsidR="00D031F6" w:rsidRPr="00D031F6" w:rsidRDefault="00D031F6" w:rsidP="00D031F6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031F6">
        <w:rPr>
          <w:sz w:val="24"/>
          <w:szCs w:val="24"/>
          <w:lang w:val="pt-BR" w:eastAsia="pt-BR"/>
        </w:rPr>
        <w:t>A presente contratação justifica-se pela necessidade de atender à demanda administrativa identificada, garantindo a continuidade das atividades institucionais e o adequado funcionamento dos serviços públicos prestados.</w:t>
      </w:r>
    </w:p>
    <w:p w14:paraId="34852C32" w14:textId="19D6AB0F" w:rsidR="00D031F6" w:rsidRPr="005C76BD" w:rsidRDefault="00D031F6" w:rsidP="005C76BD">
      <w:pPr>
        <w:jc w:val="both"/>
        <w:rPr>
          <w:color w:val="000000" w:themeColor="text1"/>
          <w:sz w:val="24"/>
          <w:szCs w:val="24"/>
        </w:rPr>
      </w:pPr>
      <w:r w:rsidRPr="00D031F6">
        <w:rPr>
          <w:sz w:val="24"/>
          <w:szCs w:val="24"/>
          <w:lang w:val="pt-BR" w:eastAsia="pt-BR"/>
        </w:rPr>
        <w:t>A opção pela adesão à Ata de Registro de Preços nº 0</w:t>
      </w:r>
      <w:r w:rsidR="005C76BD">
        <w:rPr>
          <w:sz w:val="24"/>
          <w:szCs w:val="24"/>
          <w:lang w:val="pt-BR" w:eastAsia="pt-BR"/>
        </w:rPr>
        <w:t>1</w:t>
      </w:r>
      <w:r w:rsidRPr="00D031F6">
        <w:rPr>
          <w:sz w:val="24"/>
          <w:szCs w:val="24"/>
          <w:lang w:val="pt-BR" w:eastAsia="pt-BR"/>
        </w:rPr>
        <w:t>/202</w:t>
      </w:r>
      <w:r w:rsidR="005C76BD">
        <w:rPr>
          <w:sz w:val="24"/>
          <w:szCs w:val="24"/>
          <w:lang w:val="pt-BR" w:eastAsia="pt-BR"/>
        </w:rPr>
        <w:t>6</w:t>
      </w:r>
      <w:r w:rsidRPr="00D031F6">
        <w:rPr>
          <w:sz w:val="24"/>
          <w:szCs w:val="24"/>
          <w:lang w:val="pt-BR" w:eastAsia="pt-BR"/>
        </w:rPr>
        <w:t xml:space="preserve"> </w:t>
      </w:r>
      <w:r w:rsidR="005C76BD">
        <w:rPr>
          <w:sz w:val="24"/>
          <w:szCs w:val="24"/>
          <w:lang w:val="pt-BR" w:eastAsia="pt-BR"/>
        </w:rPr>
        <w:t xml:space="preserve">DO </w:t>
      </w:r>
      <w:r w:rsidR="005C76BD">
        <w:rPr>
          <w:sz w:val="24"/>
          <w:szCs w:val="24"/>
        </w:rPr>
        <w:t>CONSORCIO INTERMUNICIPAL MULTIFINALITARIO PARA O DESENVOLVIMENTO AMBIENTAL SUSTENTAVEL DO NORTE DE MINAS -  CODANORTE</w:t>
      </w:r>
      <w:r w:rsidR="005C76BD">
        <w:rPr>
          <w:color w:val="000000" w:themeColor="text1"/>
          <w:sz w:val="24"/>
          <w:szCs w:val="24"/>
        </w:rPr>
        <w:t xml:space="preserve">, </w:t>
      </w:r>
      <w:r w:rsidRPr="00D031F6">
        <w:rPr>
          <w:sz w:val="24"/>
          <w:szCs w:val="24"/>
          <w:lang w:val="pt-BR" w:eastAsia="pt-BR"/>
        </w:rPr>
        <w:t xml:space="preserve">fundamenta-se na </w:t>
      </w:r>
      <w:proofErr w:type="spellStart"/>
      <w:r w:rsidRPr="00D031F6">
        <w:rPr>
          <w:sz w:val="24"/>
          <w:szCs w:val="24"/>
          <w:lang w:val="pt-BR" w:eastAsia="pt-BR"/>
        </w:rPr>
        <w:t>vantajosidade</w:t>
      </w:r>
      <w:proofErr w:type="spellEnd"/>
      <w:r w:rsidRPr="00D031F6">
        <w:rPr>
          <w:sz w:val="24"/>
          <w:szCs w:val="24"/>
          <w:lang w:val="pt-BR" w:eastAsia="pt-BR"/>
        </w:rPr>
        <w:t xml:space="preserve"> técnica e econômica para a Administração, uma vez que os preços registrados resultaram de regular procedimento licitatório, realizado em conformidade com a Lei nº 14.133/2021, assegurando ampla competitividade e seleção da proposta mais vantajosa.</w:t>
      </w:r>
    </w:p>
    <w:p w14:paraId="73FD525A" w14:textId="77777777" w:rsidR="00D031F6" w:rsidRPr="00D031F6" w:rsidRDefault="00D031F6" w:rsidP="00D031F6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031F6">
        <w:rPr>
          <w:sz w:val="24"/>
          <w:szCs w:val="24"/>
          <w:lang w:val="pt-BR" w:eastAsia="pt-BR"/>
        </w:rPr>
        <w:t>A adesão (carona) possibilita maior celeridade na contratação, evitando os custos e o tempo necessário para a realização de novo certame licitatório, sem prejuízo da legalidade, economicidade e eficiência administrativa. Além disso, os itens/serviços constantes na Ata atendem plenamente às especificações técnicas e às necessidades da Administração.</w:t>
      </w:r>
    </w:p>
    <w:p w14:paraId="584D3EE1" w14:textId="77777777" w:rsidR="00D031F6" w:rsidRPr="00D031F6" w:rsidRDefault="00D031F6" w:rsidP="00D031F6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031F6">
        <w:rPr>
          <w:sz w:val="24"/>
          <w:szCs w:val="24"/>
          <w:lang w:val="pt-BR" w:eastAsia="pt-BR"/>
        </w:rPr>
        <w:t>Destaca-se ainda que a contratação observará os limites quantitativos legais, a anuência do órgão gerenciador e do fornecedor registrado, bem como a formalização contratual adequada, garantindo segurança jurídica ao procedimento.</w:t>
      </w:r>
    </w:p>
    <w:p w14:paraId="26722511" w14:textId="2B1AE4A2" w:rsidR="00D031F6" w:rsidRPr="00D031F6" w:rsidRDefault="00D031F6" w:rsidP="005C76BD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031F6">
        <w:rPr>
          <w:sz w:val="24"/>
          <w:szCs w:val="24"/>
          <w:lang w:val="pt-BR" w:eastAsia="pt-BR"/>
        </w:rPr>
        <w:t>Dessa forma, a adesão à Ata nº 0</w:t>
      </w:r>
      <w:r w:rsidR="005C76BD">
        <w:rPr>
          <w:sz w:val="24"/>
          <w:szCs w:val="24"/>
          <w:lang w:val="pt-BR" w:eastAsia="pt-BR"/>
        </w:rPr>
        <w:t>1</w:t>
      </w:r>
      <w:r w:rsidRPr="00D031F6">
        <w:rPr>
          <w:sz w:val="24"/>
          <w:szCs w:val="24"/>
          <w:lang w:val="pt-BR" w:eastAsia="pt-BR"/>
        </w:rPr>
        <w:t xml:space="preserve">/2026 da </w:t>
      </w:r>
      <w:r w:rsidR="005C76BD">
        <w:rPr>
          <w:sz w:val="24"/>
          <w:szCs w:val="24"/>
          <w:lang w:val="pt-BR" w:eastAsia="pt-BR"/>
        </w:rPr>
        <w:t xml:space="preserve">CODANORTE </w:t>
      </w:r>
      <w:r w:rsidRPr="00D031F6">
        <w:rPr>
          <w:sz w:val="24"/>
          <w:szCs w:val="24"/>
          <w:lang w:val="pt-BR" w:eastAsia="pt-BR"/>
        </w:rPr>
        <w:t>mostra-se medida adequada, eficiente e vantajosa para o atendimento do interesse público.</w:t>
      </w:r>
    </w:p>
    <w:p w14:paraId="4E6A2952" w14:textId="5940EF99" w:rsidR="000F7DA3" w:rsidRDefault="000F7DA3" w:rsidP="0031460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34B6D2" w14:textId="77777777" w:rsidR="00A8676C" w:rsidRPr="00E837E2" w:rsidRDefault="00A8676C" w:rsidP="00314608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C0570F7" w14:textId="050E5E4F" w:rsidR="00457C13" w:rsidRPr="00E837E2" w:rsidRDefault="00E837E2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2. DO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OBJETO:</w:t>
      </w:r>
    </w:p>
    <w:p w14:paraId="7B378EBD" w14:textId="070D71EB" w:rsidR="00D031F6" w:rsidRPr="005C76BD" w:rsidRDefault="00D031F6" w:rsidP="005C76BD">
      <w:pPr>
        <w:ind w:firstLine="708"/>
        <w:jc w:val="both"/>
        <w:rPr>
          <w:color w:val="000000" w:themeColor="text1"/>
          <w:sz w:val="24"/>
          <w:szCs w:val="24"/>
        </w:rPr>
      </w:pPr>
      <w:r w:rsidRPr="00D031F6">
        <w:rPr>
          <w:sz w:val="24"/>
          <w:szCs w:val="24"/>
          <w:lang w:val="pt-BR" w:eastAsia="pt-BR"/>
        </w:rPr>
        <w:t xml:space="preserve">O presente Termo de Referência tem por objeto a </w:t>
      </w:r>
      <w:r w:rsidRPr="00D031F6">
        <w:rPr>
          <w:b/>
          <w:bCs/>
          <w:sz w:val="24"/>
          <w:szCs w:val="24"/>
          <w:lang w:val="pt-BR" w:eastAsia="pt-BR"/>
        </w:rPr>
        <w:t>adesão à Ata de Registro de Preços nº 0</w:t>
      </w:r>
      <w:r w:rsidR="005C76BD">
        <w:rPr>
          <w:b/>
          <w:bCs/>
          <w:sz w:val="24"/>
          <w:szCs w:val="24"/>
          <w:lang w:val="pt-BR" w:eastAsia="pt-BR"/>
        </w:rPr>
        <w:t>1</w:t>
      </w:r>
      <w:r w:rsidRPr="00D031F6">
        <w:rPr>
          <w:b/>
          <w:bCs/>
          <w:sz w:val="24"/>
          <w:szCs w:val="24"/>
          <w:lang w:val="pt-BR" w:eastAsia="pt-BR"/>
        </w:rPr>
        <w:t>/202</w:t>
      </w:r>
      <w:r w:rsidR="005C76BD">
        <w:rPr>
          <w:b/>
          <w:bCs/>
          <w:sz w:val="24"/>
          <w:szCs w:val="24"/>
          <w:lang w:val="pt-BR" w:eastAsia="pt-BR"/>
        </w:rPr>
        <w:t>6</w:t>
      </w:r>
      <w:r w:rsidRPr="00D031F6">
        <w:rPr>
          <w:sz w:val="24"/>
          <w:szCs w:val="24"/>
          <w:lang w:val="pt-BR" w:eastAsia="pt-BR"/>
        </w:rPr>
        <w:t>,</w:t>
      </w:r>
      <w:r w:rsidR="005C76BD" w:rsidRPr="005C76BD">
        <w:rPr>
          <w:sz w:val="24"/>
          <w:szCs w:val="24"/>
        </w:rPr>
        <w:t xml:space="preserve"> </w:t>
      </w:r>
      <w:r w:rsidR="005C76BD">
        <w:rPr>
          <w:sz w:val="24"/>
          <w:szCs w:val="24"/>
        </w:rPr>
        <w:t xml:space="preserve">CONSORCIO INTERMUNICIPAL MULTIFINALITARIO PARA O DESENVOLVIMENTO AMBIENTAL SUSTENTAVEL DO NORTE DE MINAS -  </w:t>
      </w:r>
      <w:r w:rsidR="005C76BD">
        <w:rPr>
          <w:sz w:val="24"/>
          <w:szCs w:val="24"/>
        </w:rPr>
        <w:lastRenderedPageBreak/>
        <w:t>CODANORTE</w:t>
      </w:r>
      <w:r w:rsidR="005C76BD">
        <w:rPr>
          <w:color w:val="000000" w:themeColor="text1"/>
          <w:sz w:val="24"/>
          <w:szCs w:val="24"/>
        </w:rPr>
        <w:t xml:space="preserve">, </w:t>
      </w:r>
      <w:r w:rsidRPr="00D031F6">
        <w:rPr>
          <w:sz w:val="24"/>
          <w:szCs w:val="24"/>
          <w:lang w:val="pt-BR" w:eastAsia="pt-BR"/>
        </w:rPr>
        <w:t>visando à contratação de empresa especializada para o fornecimento de bens e/ou prestação de serviços, conforme especificações, condições, quantitativos e exigências estabelecidas na referida Ata e neste instrumento.</w:t>
      </w:r>
    </w:p>
    <w:p w14:paraId="1D6BD60F" w14:textId="77777777" w:rsidR="00D031F6" w:rsidRPr="00D031F6" w:rsidRDefault="00D031F6" w:rsidP="00D031F6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031F6">
        <w:rPr>
          <w:sz w:val="24"/>
          <w:szCs w:val="24"/>
          <w:lang w:val="pt-BR" w:eastAsia="pt-BR"/>
        </w:rPr>
        <w:t>A contratação decorrente da adesão observará os itens registrados, respeitando os limites quantitativos permitidos, bem como as condições técnicas e comerciais estabelecidas no processo licitatório originário, em conformidade com a Lei nº 14.133/2021 e demais normas aplicáveis.</w:t>
      </w:r>
    </w:p>
    <w:p w14:paraId="4CFFB86B" w14:textId="407C7B68" w:rsidR="00D031F6" w:rsidRPr="00D031F6" w:rsidRDefault="00D031F6" w:rsidP="00D031F6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031F6">
        <w:rPr>
          <w:sz w:val="24"/>
          <w:szCs w:val="24"/>
          <w:lang w:val="pt-BR" w:eastAsia="pt-BR"/>
        </w:rPr>
        <w:t>Os bens a serem contratados deverão atender integralmente às especificações técnicas constantes na Ata de Registro de Preços nº 0</w:t>
      </w:r>
      <w:r w:rsidR="005C76BD">
        <w:rPr>
          <w:sz w:val="24"/>
          <w:szCs w:val="24"/>
          <w:lang w:val="pt-BR" w:eastAsia="pt-BR"/>
        </w:rPr>
        <w:t>1</w:t>
      </w:r>
      <w:r w:rsidRPr="00D031F6">
        <w:rPr>
          <w:sz w:val="24"/>
          <w:szCs w:val="24"/>
          <w:lang w:val="pt-BR" w:eastAsia="pt-BR"/>
        </w:rPr>
        <w:t xml:space="preserve">/2026 da </w:t>
      </w:r>
      <w:r w:rsidR="005C76BD">
        <w:rPr>
          <w:sz w:val="24"/>
          <w:szCs w:val="24"/>
          <w:lang w:val="pt-BR" w:eastAsia="pt-BR"/>
        </w:rPr>
        <w:t>CODANORTE</w:t>
      </w:r>
      <w:r w:rsidRPr="00D031F6">
        <w:rPr>
          <w:sz w:val="24"/>
          <w:szCs w:val="24"/>
          <w:lang w:val="pt-BR" w:eastAsia="pt-BR"/>
        </w:rPr>
        <w:t>, garantindo qualidade, eficiência e adequação às necessidades da Administração.</w:t>
      </w:r>
    </w:p>
    <w:p w14:paraId="47119153" w14:textId="77777777" w:rsidR="00D031F6" w:rsidRDefault="00D031F6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9523176" w14:textId="77777777" w:rsidR="00D031F6" w:rsidRDefault="00D031F6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361FDF5" w14:textId="0800FF63" w:rsidR="00811D11" w:rsidRPr="00713430" w:rsidRDefault="000F7DA3" w:rsidP="00E837E2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bookmarkStart w:id="0" w:name="_Hlk158823249"/>
    </w:p>
    <w:bookmarkEnd w:id="0"/>
    <w:p w14:paraId="4B7DD842" w14:textId="1663D540" w:rsidR="00457C13" w:rsidRPr="00E837E2" w:rsidRDefault="000F7DA3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DAS</w:t>
      </w:r>
      <w:r w:rsidR="00E837E2"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ESPECIFICAÇÕES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DO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OBJETO</w:t>
      </w:r>
      <w:r w:rsidR="00457C13" w:rsidRPr="00E837E2">
        <w:rPr>
          <w:rFonts w:ascii="Times New Roman" w:hAnsi="Times New Roman"/>
          <w:b/>
          <w:bCs/>
          <w:sz w:val="24"/>
          <w:szCs w:val="24"/>
        </w:rPr>
        <w:t>:</w:t>
      </w:r>
    </w:p>
    <w:p w14:paraId="14D32A09" w14:textId="31EA2FB1" w:rsidR="001B5287" w:rsidRDefault="000F7DA3" w:rsidP="00E837E2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="00663685" w:rsidRPr="0038493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663685" w:rsidRPr="0038493B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663685" w:rsidRPr="0038493B">
        <w:rPr>
          <w:rFonts w:ascii="Times New Roman" w:hAnsi="Times New Roman"/>
          <w:color w:val="000000" w:themeColor="text1"/>
          <w:sz w:val="24"/>
          <w:szCs w:val="24"/>
        </w:rPr>
        <w:t>secretaria Munic</w:t>
      </w:r>
      <w:r w:rsidR="0001464F">
        <w:rPr>
          <w:rFonts w:ascii="Times New Roman" w:hAnsi="Times New Roman"/>
          <w:color w:val="000000" w:themeColor="text1"/>
          <w:sz w:val="24"/>
          <w:szCs w:val="24"/>
        </w:rPr>
        <w:t xml:space="preserve">ipal de Educação precisa fazer </w:t>
      </w:r>
      <w:r w:rsidR="006A19FB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385F3F">
        <w:rPr>
          <w:rFonts w:ascii="Times New Roman" w:hAnsi="Times New Roman"/>
          <w:color w:val="000000" w:themeColor="text1"/>
          <w:sz w:val="24"/>
          <w:szCs w:val="24"/>
        </w:rPr>
        <w:t>adesão a Ata</w:t>
      </w:r>
      <w:r w:rsidR="00E445EE">
        <w:rPr>
          <w:rFonts w:ascii="Times New Roman" w:hAnsi="Times New Roman"/>
          <w:color w:val="000000" w:themeColor="text1"/>
          <w:sz w:val="24"/>
          <w:szCs w:val="24"/>
        </w:rPr>
        <w:t xml:space="preserve"> de Registro de Preços 0</w:t>
      </w:r>
      <w:r w:rsidR="005C76B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385F3F">
        <w:rPr>
          <w:rFonts w:ascii="Times New Roman" w:hAnsi="Times New Roman"/>
          <w:color w:val="000000" w:themeColor="text1"/>
          <w:sz w:val="24"/>
          <w:szCs w:val="24"/>
        </w:rPr>
        <w:t>/202</w:t>
      </w:r>
      <w:r w:rsidR="005C76B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385F3F">
        <w:rPr>
          <w:rFonts w:ascii="Times New Roman" w:hAnsi="Times New Roman"/>
          <w:color w:val="000000" w:themeColor="text1"/>
          <w:sz w:val="24"/>
          <w:szCs w:val="24"/>
        </w:rPr>
        <w:t xml:space="preserve"> para a </w:t>
      </w:r>
      <w:r w:rsidR="00D031F6" w:rsidRPr="00D031F6">
        <w:rPr>
          <w:rFonts w:ascii="Times New Roman" w:hAnsi="Times New Roman"/>
          <w:b/>
          <w:color w:val="000000" w:themeColor="text1"/>
          <w:sz w:val="24"/>
          <w:szCs w:val="24"/>
        </w:rPr>
        <w:t xml:space="preserve">AQUISIÇÃO </w:t>
      </w:r>
      <w:r w:rsidR="00D031F6" w:rsidRPr="00D031F6">
        <w:rPr>
          <w:rFonts w:ascii="Times New Roman" w:hAnsi="Times New Roman"/>
          <w:b/>
          <w:sz w:val="24"/>
          <w:szCs w:val="24"/>
        </w:rPr>
        <w:t>DE MATERIAL ESCOLAR PARA USO DOS ALUNOS DA REDE MUNICIPAL DE EDUCACAO</w:t>
      </w:r>
      <w:r w:rsidR="00D031F6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02"/>
        <w:gridCol w:w="3665"/>
        <w:gridCol w:w="783"/>
        <w:gridCol w:w="783"/>
        <w:gridCol w:w="1614"/>
        <w:gridCol w:w="1662"/>
      </w:tblGrid>
      <w:tr w:rsidR="005C76BD" w:rsidRPr="001274D0" w14:paraId="760B3AC5" w14:textId="77777777" w:rsidTr="007F2FE4">
        <w:trPr>
          <w:trHeight w:val="570"/>
        </w:trPr>
        <w:tc>
          <w:tcPr>
            <w:tcW w:w="9209" w:type="dxa"/>
            <w:gridSpan w:val="6"/>
          </w:tcPr>
          <w:p w14:paraId="71E4EAA9" w14:textId="77777777" w:rsidR="005C76BD" w:rsidRPr="001274D0" w:rsidRDefault="005C76BD" w:rsidP="007F2FE4">
            <w:pPr>
              <w:pStyle w:val="NormalWeb"/>
              <w:rPr>
                <w:color w:val="FF0000"/>
              </w:rPr>
            </w:pPr>
            <w:r w:rsidRPr="00584ADD">
              <w:rPr>
                <w:rStyle w:val="fontstyle01"/>
                <w:color w:val="000000" w:themeColor="text1"/>
              </w:rPr>
              <w:t>Finalidade</w:t>
            </w:r>
            <w:r>
              <w:rPr>
                <w:rStyle w:val="fontstyle01"/>
                <w:color w:val="000000" w:themeColor="text1"/>
              </w:rPr>
              <w:t>:</w:t>
            </w:r>
            <w:r>
              <w:rPr>
                <w:rStyle w:val="fontstyle01"/>
              </w:rPr>
              <w:t xml:space="preserve"> </w:t>
            </w:r>
            <w:r>
              <w:t>A finalidade da adesão à Ata de Registro de Preços nº 01/2026 é viabilizar, de forma célere e economicamente vantajosa, a aquisição dos itens descritos abaixo:</w:t>
            </w:r>
          </w:p>
        </w:tc>
      </w:tr>
      <w:tr w:rsidR="005C76BD" w:rsidRPr="00584ADD" w14:paraId="21579A8C" w14:textId="77777777" w:rsidTr="007F2FE4">
        <w:trPr>
          <w:trHeight w:val="255"/>
        </w:trPr>
        <w:tc>
          <w:tcPr>
            <w:tcW w:w="704" w:type="dxa"/>
          </w:tcPr>
          <w:p w14:paraId="27DA8EA1" w14:textId="77777777" w:rsidR="005C76BD" w:rsidRPr="00E837E2" w:rsidRDefault="005C76BD" w:rsidP="007F2FE4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3" w:type="dxa"/>
          </w:tcPr>
          <w:p w14:paraId="069E8218" w14:textId="77777777" w:rsidR="005C76BD" w:rsidRPr="00584ADD" w:rsidRDefault="005C76BD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09F190C3" w14:textId="77777777" w:rsidR="005C76BD" w:rsidRPr="00584ADD" w:rsidRDefault="005C76BD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427" w:type="dxa"/>
          </w:tcPr>
          <w:p w14:paraId="134B4B9B" w14:textId="77777777" w:rsidR="005C76BD" w:rsidRPr="00584ADD" w:rsidRDefault="005C76BD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4AA026B7" w14:textId="77777777" w:rsidR="005C76BD" w:rsidRPr="00584ADD" w:rsidRDefault="005C76BD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701" w:type="dxa"/>
          </w:tcPr>
          <w:p w14:paraId="7CFA172A" w14:textId="77777777" w:rsidR="005C76BD" w:rsidRPr="00584ADD" w:rsidRDefault="005C76BD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5C76BD" w:rsidRPr="005C76BD" w14:paraId="13C44B43" w14:textId="77777777" w:rsidTr="007F2FE4">
        <w:trPr>
          <w:trHeight w:val="664"/>
        </w:trPr>
        <w:tc>
          <w:tcPr>
            <w:tcW w:w="704" w:type="dxa"/>
            <w:vAlign w:val="center"/>
          </w:tcPr>
          <w:p w14:paraId="38D0C31A" w14:textId="77777777" w:rsidR="005C76BD" w:rsidRPr="005C76BD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5C76BD">
              <w:rPr>
                <w:rStyle w:val="fontstyle01"/>
                <w:rFonts w:ascii="Times New Roman" w:hAnsi="Times New Roman"/>
                <w:sz w:val="24"/>
                <w:szCs w:val="24"/>
              </w:rPr>
              <w:t>1</w:t>
            </w:r>
          </w:p>
          <w:p w14:paraId="3BD998E8" w14:textId="77777777" w:rsidR="005C76BD" w:rsidRPr="005C76BD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93" w:type="dxa"/>
          </w:tcPr>
          <w:p w14:paraId="25CBDBAB" w14:textId="77777777" w:rsidR="005C76BD" w:rsidRPr="005C76BD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76B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Agenda escolar do professor</w:t>
            </w:r>
          </w:p>
        </w:tc>
        <w:tc>
          <w:tcPr>
            <w:tcW w:w="783" w:type="dxa"/>
            <w:vAlign w:val="center"/>
          </w:tcPr>
          <w:p w14:paraId="18B6EB5E" w14:textId="77777777" w:rsidR="005C76BD" w:rsidRPr="005C76BD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3C702A20" w14:textId="77777777" w:rsidR="005C76BD" w:rsidRPr="005C76BD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60CD136" w14:textId="77777777" w:rsidR="005C76BD" w:rsidRPr="005C76BD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76B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80</w:t>
            </w:r>
          </w:p>
          <w:p w14:paraId="24C2D850" w14:textId="77777777" w:rsidR="005C76BD" w:rsidRPr="005C76BD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1F14AC7" w14:textId="77777777" w:rsidR="005C76BD" w:rsidRPr="005C76BD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76B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Pr="005C76BD">
              <w:rPr>
                <w:rFonts w:ascii="Times New Roman" w:hAnsi="Times New Roman"/>
                <w:b/>
                <w:sz w:val="24"/>
                <w:szCs w:val="24"/>
              </w:rPr>
              <w:t>29,87</w:t>
            </w:r>
          </w:p>
        </w:tc>
        <w:tc>
          <w:tcPr>
            <w:tcW w:w="1701" w:type="dxa"/>
            <w:vAlign w:val="center"/>
          </w:tcPr>
          <w:p w14:paraId="00CEACB5" w14:textId="77777777" w:rsidR="005C76BD" w:rsidRPr="005C76BD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 w:val="0"/>
                <w:color w:val="000000" w:themeColor="text1"/>
                <w:sz w:val="24"/>
                <w:szCs w:val="24"/>
              </w:rPr>
            </w:pPr>
            <w:r w:rsidRPr="005C76B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Pr="005C76BD">
              <w:rPr>
                <w:rFonts w:ascii="Times New Roman" w:hAnsi="Times New Roman"/>
                <w:b/>
                <w:sz w:val="24"/>
                <w:szCs w:val="24"/>
              </w:rPr>
              <w:t>2.389,60</w:t>
            </w:r>
          </w:p>
        </w:tc>
      </w:tr>
      <w:tr w:rsidR="005C76BD" w:rsidRPr="00C6154F" w14:paraId="5CED72ED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6C8802F5" w14:textId="77777777" w:rsidR="005C76BD" w:rsidRPr="00A00BF4" w:rsidRDefault="005C76BD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</w:t>
            </w:r>
          </w:p>
        </w:tc>
        <w:tc>
          <w:tcPr>
            <w:tcW w:w="3893" w:type="dxa"/>
          </w:tcPr>
          <w:p w14:paraId="38E6707F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Caderno  de</w:t>
            </w:r>
            <w:proofErr w:type="gramEnd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desenho grande</w:t>
            </w:r>
          </w:p>
        </w:tc>
        <w:tc>
          <w:tcPr>
            <w:tcW w:w="783" w:type="dxa"/>
            <w:vAlign w:val="center"/>
          </w:tcPr>
          <w:p w14:paraId="7B768130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C471277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615</w:t>
            </w:r>
          </w:p>
        </w:tc>
        <w:tc>
          <w:tcPr>
            <w:tcW w:w="1701" w:type="dxa"/>
            <w:vAlign w:val="center"/>
          </w:tcPr>
          <w:p w14:paraId="1D9C14CE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15,50</w:t>
            </w:r>
          </w:p>
        </w:tc>
        <w:tc>
          <w:tcPr>
            <w:tcW w:w="1701" w:type="dxa"/>
            <w:vAlign w:val="center"/>
          </w:tcPr>
          <w:p w14:paraId="07D6F7CF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9.532,50</w:t>
            </w:r>
          </w:p>
        </w:tc>
      </w:tr>
      <w:tr w:rsidR="005C76BD" w:rsidRPr="00C6154F" w14:paraId="51DF56D0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1C5EC6D1" w14:textId="77777777" w:rsidR="005C76BD" w:rsidRPr="00A00BF4" w:rsidRDefault="005C76BD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3</w:t>
            </w:r>
          </w:p>
        </w:tc>
        <w:tc>
          <w:tcPr>
            <w:tcW w:w="3893" w:type="dxa"/>
          </w:tcPr>
          <w:p w14:paraId="7AFDF5CC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Caderno universitário 96 folhas</w:t>
            </w:r>
          </w:p>
        </w:tc>
        <w:tc>
          <w:tcPr>
            <w:tcW w:w="783" w:type="dxa"/>
            <w:vAlign w:val="center"/>
          </w:tcPr>
          <w:p w14:paraId="7BCB83F3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991F065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1480</w:t>
            </w:r>
          </w:p>
        </w:tc>
        <w:tc>
          <w:tcPr>
            <w:tcW w:w="1701" w:type="dxa"/>
            <w:vAlign w:val="center"/>
          </w:tcPr>
          <w:p w14:paraId="7EC03AEA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14,80</w:t>
            </w:r>
          </w:p>
        </w:tc>
        <w:tc>
          <w:tcPr>
            <w:tcW w:w="1701" w:type="dxa"/>
            <w:vAlign w:val="center"/>
          </w:tcPr>
          <w:p w14:paraId="2FA11640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21.904,00</w:t>
            </w:r>
          </w:p>
        </w:tc>
      </w:tr>
      <w:tr w:rsidR="005C76BD" w:rsidRPr="00C6154F" w14:paraId="05BCF701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001240EF" w14:textId="77777777" w:rsidR="005C76BD" w:rsidRPr="00A00BF4" w:rsidRDefault="005C76BD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4</w:t>
            </w:r>
          </w:p>
        </w:tc>
        <w:tc>
          <w:tcPr>
            <w:tcW w:w="3893" w:type="dxa"/>
          </w:tcPr>
          <w:p w14:paraId="5751BC5B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Caderno universitário 10 matérias 200fls</w:t>
            </w:r>
          </w:p>
        </w:tc>
        <w:tc>
          <w:tcPr>
            <w:tcW w:w="783" w:type="dxa"/>
            <w:vAlign w:val="center"/>
          </w:tcPr>
          <w:p w14:paraId="75B3DD5A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103FBB90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780B2C25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22,97</w:t>
            </w:r>
          </w:p>
        </w:tc>
        <w:tc>
          <w:tcPr>
            <w:tcW w:w="1701" w:type="dxa"/>
            <w:vAlign w:val="center"/>
          </w:tcPr>
          <w:p w14:paraId="5FA9876B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4.249,45</w:t>
            </w:r>
          </w:p>
        </w:tc>
      </w:tr>
      <w:tr w:rsidR="005C76BD" w:rsidRPr="00C6154F" w14:paraId="7C6299CC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3D5CA0C1" w14:textId="77777777" w:rsidR="005C76BD" w:rsidRPr="00A00BF4" w:rsidRDefault="005C76BD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5</w:t>
            </w:r>
          </w:p>
        </w:tc>
        <w:tc>
          <w:tcPr>
            <w:tcW w:w="3893" w:type="dxa"/>
          </w:tcPr>
          <w:p w14:paraId="258FD937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Régua plástica 30cm</w:t>
            </w: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  <w:vAlign w:val="center"/>
          </w:tcPr>
          <w:p w14:paraId="1A8CE94D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2ADEEC0A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370</w:t>
            </w:r>
          </w:p>
        </w:tc>
        <w:tc>
          <w:tcPr>
            <w:tcW w:w="1701" w:type="dxa"/>
            <w:vAlign w:val="center"/>
          </w:tcPr>
          <w:p w14:paraId="451216E5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4,00</w:t>
            </w:r>
          </w:p>
        </w:tc>
        <w:tc>
          <w:tcPr>
            <w:tcW w:w="1701" w:type="dxa"/>
            <w:vAlign w:val="center"/>
          </w:tcPr>
          <w:p w14:paraId="6205322C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1.480,00</w:t>
            </w:r>
          </w:p>
        </w:tc>
      </w:tr>
      <w:tr w:rsidR="005C76BD" w:rsidRPr="00C6154F" w14:paraId="14FCF012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6DB322D0" w14:textId="77777777" w:rsidR="005C76BD" w:rsidRPr="00A00BF4" w:rsidRDefault="005C76BD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6</w:t>
            </w:r>
          </w:p>
        </w:tc>
        <w:tc>
          <w:tcPr>
            <w:tcW w:w="3893" w:type="dxa"/>
          </w:tcPr>
          <w:p w14:paraId="0C4B8193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Pasta escolar com alças</w:t>
            </w:r>
          </w:p>
        </w:tc>
        <w:tc>
          <w:tcPr>
            <w:tcW w:w="783" w:type="dxa"/>
            <w:vAlign w:val="center"/>
          </w:tcPr>
          <w:p w14:paraId="47B68931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0B9FDC2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585</w:t>
            </w:r>
          </w:p>
        </w:tc>
        <w:tc>
          <w:tcPr>
            <w:tcW w:w="1701" w:type="dxa"/>
            <w:vAlign w:val="center"/>
          </w:tcPr>
          <w:p w14:paraId="3A48D6F7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26,00</w:t>
            </w:r>
          </w:p>
        </w:tc>
        <w:tc>
          <w:tcPr>
            <w:tcW w:w="1701" w:type="dxa"/>
            <w:vAlign w:val="center"/>
          </w:tcPr>
          <w:p w14:paraId="176B9341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15.210,00</w:t>
            </w:r>
          </w:p>
        </w:tc>
      </w:tr>
      <w:tr w:rsidR="005C76BD" w:rsidRPr="00A177F3" w14:paraId="2918322A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469292A5" w14:textId="77777777" w:rsidR="005C76BD" w:rsidRPr="00A177F3" w:rsidRDefault="005C76BD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 w:rsidRPr="00A177F3">
              <w:rPr>
                <w:rStyle w:val="fontstyle11"/>
                <w:sz w:val="24"/>
                <w:szCs w:val="24"/>
              </w:rPr>
              <w:t>7</w:t>
            </w:r>
          </w:p>
        </w:tc>
        <w:tc>
          <w:tcPr>
            <w:tcW w:w="3893" w:type="dxa"/>
          </w:tcPr>
          <w:p w14:paraId="00108EF3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Compasso escolar</w:t>
            </w:r>
          </w:p>
        </w:tc>
        <w:tc>
          <w:tcPr>
            <w:tcW w:w="783" w:type="dxa"/>
            <w:vAlign w:val="center"/>
          </w:tcPr>
          <w:p w14:paraId="1648ACF0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7D1F308D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30969604" w14:textId="77777777" w:rsidR="005C76BD" w:rsidRPr="00A177F3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R$ 13,00</w:t>
            </w:r>
          </w:p>
        </w:tc>
        <w:tc>
          <w:tcPr>
            <w:tcW w:w="1701" w:type="dxa"/>
            <w:vAlign w:val="center"/>
          </w:tcPr>
          <w:p w14:paraId="1C05E468" w14:textId="77777777" w:rsidR="005C76BD" w:rsidRPr="00A177F3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2.405,00</w:t>
            </w:r>
          </w:p>
        </w:tc>
      </w:tr>
      <w:tr w:rsidR="005C76BD" w:rsidRPr="00A177F3" w14:paraId="2B07675E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20493A92" w14:textId="77777777" w:rsidR="005C76BD" w:rsidRPr="00A00BF4" w:rsidRDefault="005C76BD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8</w:t>
            </w:r>
          </w:p>
        </w:tc>
        <w:tc>
          <w:tcPr>
            <w:tcW w:w="3893" w:type="dxa"/>
          </w:tcPr>
          <w:p w14:paraId="3458A731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L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ápis grafite nº. 2</w:t>
            </w:r>
          </w:p>
        </w:tc>
        <w:tc>
          <w:tcPr>
            <w:tcW w:w="783" w:type="dxa"/>
            <w:vAlign w:val="center"/>
          </w:tcPr>
          <w:p w14:paraId="4812C676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13547789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930</w:t>
            </w:r>
          </w:p>
        </w:tc>
        <w:tc>
          <w:tcPr>
            <w:tcW w:w="1701" w:type="dxa"/>
            <w:vAlign w:val="center"/>
          </w:tcPr>
          <w:p w14:paraId="2A7A6E01" w14:textId="77777777" w:rsidR="005C76BD" w:rsidRPr="00A177F3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35DAEEC9" w14:textId="77777777" w:rsidR="005C76BD" w:rsidRPr="00A177F3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1.209,00</w:t>
            </w:r>
          </w:p>
        </w:tc>
      </w:tr>
      <w:tr w:rsidR="005C76BD" w:rsidRPr="00C6154F" w14:paraId="04A29D25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56154C86" w14:textId="77777777" w:rsidR="005C76BD" w:rsidRPr="00E837E2" w:rsidRDefault="005C76BD" w:rsidP="007F2FE4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9</w:t>
            </w:r>
          </w:p>
        </w:tc>
        <w:tc>
          <w:tcPr>
            <w:tcW w:w="3893" w:type="dxa"/>
          </w:tcPr>
          <w:p w14:paraId="0A25A68C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Lápis grafite nº. </w:t>
            </w:r>
            <w:proofErr w:type="gramStart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02 jumbo</w:t>
            </w:r>
            <w:proofErr w:type="gramEnd"/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  <w:vAlign w:val="center"/>
          </w:tcPr>
          <w:p w14:paraId="6172F19E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11AC3369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701" w:type="dxa"/>
            <w:vAlign w:val="center"/>
          </w:tcPr>
          <w:p w14:paraId="163D0409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2,75</w:t>
            </w:r>
          </w:p>
        </w:tc>
        <w:tc>
          <w:tcPr>
            <w:tcW w:w="1701" w:type="dxa"/>
            <w:vAlign w:val="center"/>
          </w:tcPr>
          <w:p w14:paraId="3DD08C49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866,25</w:t>
            </w:r>
          </w:p>
        </w:tc>
      </w:tr>
      <w:tr w:rsidR="005C76BD" w:rsidRPr="00C6154F" w14:paraId="56A4205A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6D735900" w14:textId="77777777" w:rsidR="005C76BD" w:rsidRPr="00E837E2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10</w:t>
            </w:r>
          </w:p>
        </w:tc>
        <w:tc>
          <w:tcPr>
            <w:tcW w:w="3893" w:type="dxa"/>
          </w:tcPr>
          <w:p w14:paraId="7D2A368E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Tesoura arredondada</w:t>
            </w:r>
          </w:p>
        </w:tc>
        <w:tc>
          <w:tcPr>
            <w:tcW w:w="783" w:type="dxa"/>
            <w:vAlign w:val="center"/>
          </w:tcPr>
          <w:p w14:paraId="577BD29B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44B693D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701" w:type="dxa"/>
            <w:vAlign w:val="center"/>
          </w:tcPr>
          <w:p w14:paraId="1C111657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9,20</w:t>
            </w:r>
          </w:p>
        </w:tc>
        <w:tc>
          <w:tcPr>
            <w:tcW w:w="1701" w:type="dxa"/>
            <w:vAlign w:val="center"/>
          </w:tcPr>
          <w:p w14:paraId="5692BE87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8.004,00</w:t>
            </w:r>
          </w:p>
        </w:tc>
      </w:tr>
      <w:tr w:rsidR="005C76BD" w:rsidRPr="00C6154F" w14:paraId="22FED82A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7179F854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1</w:t>
            </w:r>
          </w:p>
        </w:tc>
        <w:tc>
          <w:tcPr>
            <w:tcW w:w="3893" w:type="dxa"/>
          </w:tcPr>
          <w:p w14:paraId="6F38B456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Apontador com deposito 60mm</w:t>
            </w:r>
          </w:p>
        </w:tc>
        <w:tc>
          <w:tcPr>
            <w:tcW w:w="783" w:type="dxa"/>
            <w:vAlign w:val="center"/>
          </w:tcPr>
          <w:p w14:paraId="6D6B30F7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444258F5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944</w:t>
            </w:r>
          </w:p>
        </w:tc>
        <w:tc>
          <w:tcPr>
            <w:tcW w:w="1701" w:type="dxa"/>
            <w:vAlign w:val="center"/>
          </w:tcPr>
          <w:p w14:paraId="405B9821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5,45</w:t>
            </w:r>
          </w:p>
        </w:tc>
        <w:tc>
          <w:tcPr>
            <w:tcW w:w="1701" w:type="dxa"/>
            <w:vAlign w:val="center"/>
          </w:tcPr>
          <w:p w14:paraId="14E7FDC3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5.144,80</w:t>
            </w:r>
          </w:p>
        </w:tc>
      </w:tr>
      <w:tr w:rsidR="005C76BD" w:rsidRPr="00C6154F" w14:paraId="227F5721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25B7912F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12</w:t>
            </w:r>
          </w:p>
        </w:tc>
        <w:tc>
          <w:tcPr>
            <w:tcW w:w="3893" w:type="dxa"/>
          </w:tcPr>
          <w:p w14:paraId="0E498E52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esferográfica 1.0, na cor azul</w:t>
            </w:r>
          </w:p>
        </w:tc>
        <w:tc>
          <w:tcPr>
            <w:tcW w:w="783" w:type="dxa"/>
            <w:vAlign w:val="center"/>
          </w:tcPr>
          <w:p w14:paraId="36E595E3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20B404DA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1110</w:t>
            </w:r>
          </w:p>
        </w:tc>
        <w:tc>
          <w:tcPr>
            <w:tcW w:w="1701" w:type="dxa"/>
            <w:vAlign w:val="center"/>
          </w:tcPr>
          <w:p w14:paraId="352ADB70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48313306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1.443,00</w:t>
            </w:r>
          </w:p>
        </w:tc>
      </w:tr>
      <w:tr w:rsidR="005C76BD" w:rsidRPr="00C6154F" w14:paraId="2B8579F0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0A3E60B0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13</w:t>
            </w:r>
          </w:p>
        </w:tc>
        <w:tc>
          <w:tcPr>
            <w:tcW w:w="3893" w:type="dxa"/>
          </w:tcPr>
          <w:p w14:paraId="160FEF4C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esferográfica 1.0, na cor vermelha</w:t>
            </w:r>
          </w:p>
        </w:tc>
        <w:tc>
          <w:tcPr>
            <w:tcW w:w="783" w:type="dxa"/>
            <w:vAlign w:val="center"/>
          </w:tcPr>
          <w:p w14:paraId="7C5BE24A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6C052D1D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1DA091AC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340128C2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240,50</w:t>
            </w:r>
          </w:p>
        </w:tc>
      </w:tr>
      <w:tr w:rsidR="005C76BD" w:rsidRPr="00C6154F" w14:paraId="39DF6049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3AA3AF66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4</w:t>
            </w:r>
          </w:p>
        </w:tc>
        <w:tc>
          <w:tcPr>
            <w:tcW w:w="3893" w:type="dxa"/>
          </w:tcPr>
          <w:p w14:paraId="348CB346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Caneta esferográfica 1.0, na </w:t>
            </w:r>
            <w:proofErr w:type="gramStart"/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cor  preta</w:t>
            </w:r>
            <w:proofErr w:type="gramEnd"/>
          </w:p>
        </w:tc>
        <w:tc>
          <w:tcPr>
            <w:tcW w:w="783" w:type="dxa"/>
            <w:vAlign w:val="center"/>
          </w:tcPr>
          <w:p w14:paraId="14C64865" w14:textId="288389F0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15D3F481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7F57B9F9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1,30</w:t>
            </w:r>
          </w:p>
        </w:tc>
        <w:tc>
          <w:tcPr>
            <w:tcW w:w="1701" w:type="dxa"/>
            <w:vAlign w:val="center"/>
          </w:tcPr>
          <w:p w14:paraId="63867FBD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240,50</w:t>
            </w:r>
          </w:p>
        </w:tc>
      </w:tr>
      <w:tr w:rsidR="005C76BD" w:rsidRPr="00C6154F" w14:paraId="708181AE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497D9634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5</w:t>
            </w:r>
          </w:p>
        </w:tc>
        <w:tc>
          <w:tcPr>
            <w:tcW w:w="3893" w:type="dxa"/>
          </w:tcPr>
          <w:p w14:paraId="71F81FE1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hidrográfica 12 cores</w:t>
            </w:r>
          </w:p>
        </w:tc>
        <w:tc>
          <w:tcPr>
            <w:tcW w:w="783" w:type="dxa"/>
            <w:vAlign w:val="center"/>
          </w:tcPr>
          <w:p w14:paraId="56EBF685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355D28DB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504</w:t>
            </w:r>
          </w:p>
        </w:tc>
        <w:tc>
          <w:tcPr>
            <w:tcW w:w="1701" w:type="dxa"/>
            <w:vAlign w:val="center"/>
          </w:tcPr>
          <w:p w14:paraId="51F5198C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18,50</w:t>
            </w:r>
          </w:p>
        </w:tc>
        <w:tc>
          <w:tcPr>
            <w:tcW w:w="1701" w:type="dxa"/>
            <w:vAlign w:val="center"/>
          </w:tcPr>
          <w:p w14:paraId="42E1EE58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9.324,00</w:t>
            </w:r>
          </w:p>
        </w:tc>
      </w:tr>
      <w:tr w:rsidR="005C76BD" w:rsidRPr="00C6154F" w14:paraId="3D0D1085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3358D6A4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6</w:t>
            </w:r>
          </w:p>
        </w:tc>
        <w:tc>
          <w:tcPr>
            <w:tcW w:w="3893" w:type="dxa"/>
          </w:tcPr>
          <w:p w14:paraId="722F10BD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Caneta hidrográfica jumbo 12 cores</w:t>
            </w:r>
          </w:p>
        </w:tc>
        <w:tc>
          <w:tcPr>
            <w:tcW w:w="783" w:type="dxa"/>
            <w:vAlign w:val="center"/>
          </w:tcPr>
          <w:p w14:paraId="12A22796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71D561F5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701" w:type="dxa"/>
            <w:vAlign w:val="center"/>
          </w:tcPr>
          <w:p w14:paraId="221BE440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25,00</w:t>
            </w:r>
          </w:p>
        </w:tc>
        <w:tc>
          <w:tcPr>
            <w:tcW w:w="1701" w:type="dxa"/>
            <w:vAlign w:val="center"/>
          </w:tcPr>
          <w:p w14:paraId="231022A0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7.875,00</w:t>
            </w:r>
          </w:p>
        </w:tc>
      </w:tr>
      <w:tr w:rsidR="005C76BD" w:rsidRPr="00C6154F" w14:paraId="3CA694C2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393F813A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17</w:t>
            </w:r>
          </w:p>
        </w:tc>
        <w:tc>
          <w:tcPr>
            <w:tcW w:w="3893" w:type="dxa"/>
          </w:tcPr>
          <w:p w14:paraId="544D6FC7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Giz de cera com 12 cores</w:t>
            </w:r>
          </w:p>
        </w:tc>
        <w:tc>
          <w:tcPr>
            <w:tcW w:w="783" w:type="dxa"/>
            <w:vAlign w:val="center"/>
          </w:tcPr>
          <w:p w14:paraId="39C5F9BD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7B0A9655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vAlign w:val="center"/>
          </w:tcPr>
          <w:p w14:paraId="60363071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8,50</w:t>
            </w:r>
          </w:p>
        </w:tc>
        <w:tc>
          <w:tcPr>
            <w:tcW w:w="1701" w:type="dxa"/>
            <w:vAlign w:val="center"/>
          </w:tcPr>
          <w:p w14:paraId="19ED38BE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1.700,00</w:t>
            </w:r>
          </w:p>
        </w:tc>
      </w:tr>
      <w:tr w:rsidR="005C76BD" w:rsidRPr="00C6154F" w14:paraId="16C62039" w14:textId="77777777" w:rsidTr="007F2FE4">
        <w:trPr>
          <w:trHeight w:val="276"/>
        </w:trPr>
        <w:tc>
          <w:tcPr>
            <w:tcW w:w="704" w:type="dxa"/>
            <w:vAlign w:val="center"/>
          </w:tcPr>
          <w:p w14:paraId="5DA5B81B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t>1</w:t>
            </w:r>
            <w:r>
              <w:rPr>
                <w:rStyle w:val="fontstyle11"/>
                <w:sz w:val="24"/>
                <w:szCs w:val="24"/>
              </w:rPr>
              <w:t>8</w:t>
            </w:r>
          </w:p>
        </w:tc>
        <w:tc>
          <w:tcPr>
            <w:tcW w:w="3893" w:type="dxa"/>
          </w:tcPr>
          <w:p w14:paraId="3994D7A6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177F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Caixa de lápis de cor jumbo 12 cores</w:t>
            </w:r>
          </w:p>
        </w:tc>
        <w:tc>
          <w:tcPr>
            <w:tcW w:w="783" w:type="dxa"/>
            <w:vAlign w:val="center"/>
          </w:tcPr>
          <w:p w14:paraId="1E21CE1A" w14:textId="77777777" w:rsidR="005C76BD" w:rsidRPr="005C76BD" w:rsidRDefault="005C76BD" w:rsidP="005C76BD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11EC8A46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701" w:type="dxa"/>
            <w:vAlign w:val="center"/>
          </w:tcPr>
          <w:p w14:paraId="3A815634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35,00</w:t>
            </w:r>
          </w:p>
        </w:tc>
        <w:tc>
          <w:tcPr>
            <w:tcW w:w="1701" w:type="dxa"/>
            <w:vAlign w:val="center"/>
          </w:tcPr>
          <w:p w14:paraId="0ED4DA44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11.025,00</w:t>
            </w:r>
          </w:p>
        </w:tc>
      </w:tr>
      <w:tr w:rsidR="005C76BD" w:rsidRPr="00C6154F" w14:paraId="183CB4E1" w14:textId="77777777" w:rsidTr="007F2FE4">
        <w:trPr>
          <w:trHeight w:val="70"/>
        </w:trPr>
        <w:tc>
          <w:tcPr>
            <w:tcW w:w="704" w:type="dxa"/>
            <w:vAlign w:val="center"/>
          </w:tcPr>
          <w:p w14:paraId="49CEE30E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 w:rsidRPr="00C6154F">
              <w:rPr>
                <w:rStyle w:val="fontstyle11"/>
                <w:sz w:val="24"/>
                <w:szCs w:val="24"/>
              </w:rPr>
              <w:lastRenderedPageBreak/>
              <w:t>1</w:t>
            </w:r>
            <w:r>
              <w:rPr>
                <w:rStyle w:val="fontstyle11"/>
                <w:sz w:val="24"/>
                <w:szCs w:val="24"/>
              </w:rPr>
              <w:t>9</w:t>
            </w:r>
          </w:p>
        </w:tc>
        <w:tc>
          <w:tcPr>
            <w:tcW w:w="3893" w:type="dxa"/>
          </w:tcPr>
          <w:p w14:paraId="20E95A58" w14:textId="77777777" w:rsidR="005C76BD" w:rsidRPr="00A177F3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Caixa de lápis de cor 12 cores</w:t>
            </w:r>
          </w:p>
        </w:tc>
        <w:tc>
          <w:tcPr>
            <w:tcW w:w="783" w:type="dxa"/>
            <w:vAlign w:val="center"/>
          </w:tcPr>
          <w:p w14:paraId="333B95AC" w14:textId="77777777" w:rsidR="005C76BD" w:rsidRPr="005C76BD" w:rsidRDefault="005C76BD" w:rsidP="007F2FE4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0FE9A7B4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701" w:type="dxa"/>
            <w:vAlign w:val="center"/>
          </w:tcPr>
          <w:p w14:paraId="11D34B0F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20,95</w:t>
            </w:r>
          </w:p>
        </w:tc>
        <w:tc>
          <w:tcPr>
            <w:tcW w:w="1701" w:type="dxa"/>
            <w:vAlign w:val="center"/>
          </w:tcPr>
          <w:p w14:paraId="71F3276F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11.627,25</w:t>
            </w:r>
          </w:p>
        </w:tc>
      </w:tr>
      <w:tr w:rsidR="005C76BD" w:rsidRPr="00C6154F" w14:paraId="092285B3" w14:textId="77777777" w:rsidTr="007F2FE4">
        <w:trPr>
          <w:trHeight w:val="70"/>
        </w:trPr>
        <w:tc>
          <w:tcPr>
            <w:tcW w:w="704" w:type="dxa"/>
            <w:vAlign w:val="center"/>
          </w:tcPr>
          <w:p w14:paraId="6BF3D069" w14:textId="77777777" w:rsidR="005C76BD" w:rsidRPr="00C6154F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20</w:t>
            </w:r>
          </w:p>
        </w:tc>
        <w:tc>
          <w:tcPr>
            <w:tcW w:w="3893" w:type="dxa"/>
          </w:tcPr>
          <w:p w14:paraId="038F4096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Tinta guache com 6 cores</w:t>
            </w:r>
          </w:p>
        </w:tc>
        <w:tc>
          <w:tcPr>
            <w:tcW w:w="783" w:type="dxa"/>
            <w:vAlign w:val="center"/>
          </w:tcPr>
          <w:p w14:paraId="29AD7876" w14:textId="77777777" w:rsidR="005C76BD" w:rsidRPr="005C76BD" w:rsidRDefault="005C76BD" w:rsidP="007F2FE4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</w:t>
            </w:r>
            <w:r w:rsidRPr="005C76BD">
              <w:rPr>
                <w:rStyle w:val="fontstyle11"/>
                <w:b/>
              </w:rPr>
              <w:t>N</w:t>
            </w:r>
          </w:p>
        </w:tc>
        <w:tc>
          <w:tcPr>
            <w:tcW w:w="427" w:type="dxa"/>
          </w:tcPr>
          <w:p w14:paraId="7EF302A8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558</w:t>
            </w:r>
          </w:p>
        </w:tc>
        <w:tc>
          <w:tcPr>
            <w:tcW w:w="1701" w:type="dxa"/>
            <w:vAlign w:val="center"/>
          </w:tcPr>
          <w:p w14:paraId="4BB9E549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R$ 7,50</w:t>
            </w:r>
          </w:p>
        </w:tc>
        <w:tc>
          <w:tcPr>
            <w:tcW w:w="1701" w:type="dxa"/>
            <w:vAlign w:val="center"/>
          </w:tcPr>
          <w:p w14:paraId="359DFDE8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R$ 4.185,00</w:t>
            </w:r>
          </w:p>
        </w:tc>
      </w:tr>
      <w:tr w:rsidR="005C76BD" w:rsidRPr="00C6154F" w14:paraId="35CDFE69" w14:textId="77777777" w:rsidTr="007F2FE4">
        <w:trPr>
          <w:trHeight w:val="70"/>
        </w:trPr>
        <w:tc>
          <w:tcPr>
            <w:tcW w:w="704" w:type="dxa"/>
            <w:vAlign w:val="center"/>
          </w:tcPr>
          <w:p w14:paraId="0C6FE465" w14:textId="77777777" w:rsidR="005C76BD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21</w:t>
            </w:r>
          </w:p>
        </w:tc>
        <w:tc>
          <w:tcPr>
            <w:tcW w:w="3893" w:type="dxa"/>
          </w:tcPr>
          <w:p w14:paraId="3B99AB4B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Kit com 4 pinceis</w:t>
            </w:r>
          </w:p>
        </w:tc>
        <w:tc>
          <w:tcPr>
            <w:tcW w:w="783" w:type="dxa"/>
            <w:vAlign w:val="center"/>
          </w:tcPr>
          <w:p w14:paraId="114D235B" w14:textId="77777777" w:rsidR="005C76BD" w:rsidRPr="005C76BD" w:rsidRDefault="005C76BD" w:rsidP="007F2FE4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</w:t>
            </w:r>
            <w:r w:rsidRPr="005C76BD">
              <w:rPr>
                <w:rStyle w:val="fontstyle11"/>
                <w:b/>
              </w:rPr>
              <w:t>N</w:t>
            </w:r>
          </w:p>
        </w:tc>
        <w:tc>
          <w:tcPr>
            <w:tcW w:w="427" w:type="dxa"/>
          </w:tcPr>
          <w:p w14:paraId="57521BFF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701" w:type="dxa"/>
            <w:vAlign w:val="center"/>
          </w:tcPr>
          <w:p w14:paraId="0408D97C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12,50</w:t>
            </w:r>
          </w:p>
        </w:tc>
        <w:tc>
          <w:tcPr>
            <w:tcW w:w="1701" w:type="dxa"/>
            <w:vAlign w:val="center"/>
          </w:tcPr>
          <w:p w14:paraId="628C2756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R$ 2.500,00</w:t>
            </w:r>
          </w:p>
        </w:tc>
      </w:tr>
      <w:tr w:rsidR="005C76BD" w:rsidRPr="00C6154F" w14:paraId="1631FD37" w14:textId="77777777" w:rsidTr="007F2FE4">
        <w:trPr>
          <w:trHeight w:val="70"/>
        </w:trPr>
        <w:tc>
          <w:tcPr>
            <w:tcW w:w="704" w:type="dxa"/>
            <w:vAlign w:val="center"/>
          </w:tcPr>
          <w:p w14:paraId="3AA5D8C3" w14:textId="77777777" w:rsidR="005C76BD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22</w:t>
            </w:r>
          </w:p>
        </w:tc>
        <w:tc>
          <w:tcPr>
            <w:tcW w:w="3893" w:type="dxa"/>
          </w:tcPr>
          <w:p w14:paraId="077989C9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Cola branca escolar 90g</w:t>
            </w:r>
          </w:p>
        </w:tc>
        <w:tc>
          <w:tcPr>
            <w:tcW w:w="783" w:type="dxa"/>
            <w:vAlign w:val="center"/>
          </w:tcPr>
          <w:p w14:paraId="5CA7886F" w14:textId="77777777" w:rsidR="005C76BD" w:rsidRPr="005C76BD" w:rsidRDefault="005C76BD" w:rsidP="007F2FE4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</w:t>
            </w:r>
            <w:r w:rsidRPr="005C76BD">
              <w:rPr>
                <w:rStyle w:val="fontstyle11"/>
                <w:b/>
              </w:rPr>
              <w:t>N</w:t>
            </w:r>
          </w:p>
        </w:tc>
        <w:tc>
          <w:tcPr>
            <w:tcW w:w="427" w:type="dxa"/>
          </w:tcPr>
          <w:p w14:paraId="2229EECE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705</w:t>
            </w:r>
          </w:p>
        </w:tc>
        <w:tc>
          <w:tcPr>
            <w:tcW w:w="1701" w:type="dxa"/>
            <w:vAlign w:val="center"/>
          </w:tcPr>
          <w:p w14:paraId="3DBB1E91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R$ 5,00</w:t>
            </w:r>
          </w:p>
        </w:tc>
        <w:tc>
          <w:tcPr>
            <w:tcW w:w="1701" w:type="dxa"/>
            <w:vAlign w:val="center"/>
          </w:tcPr>
          <w:p w14:paraId="4E907053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R$ 3.525,00</w:t>
            </w:r>
          </w:p>
        </w:tc>
      </w:tr>
      <w:tr w:rsidR="005C76BD" w:rsidRPr="00C6154F" w14:paraId="60D11CEF" w14:textId="77777777" w:rsidTr="007F2FE4">
        <w:trPr>
          <w:trHeight w:val="70"/>
        </w:trPr>
        <w:tc>
          <w:tcPr>
            <w:tcW w:w="704" w:type="dxa"/>
            <w:vAlign w:val="center"/>
          </w:tcPr>
          <w:p w14:paraId="16CBF163" w14:textId="77777777" w:rsidR="005C76BD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23</w:t>
            </w:r>
          </w:p>
        </w:tc>
        <w:tc>
          <w:tcPr>
            <w:tcW w:w="3893" w:type="dxa"/>
          </w:tcPr>
          <w:p w14:paraId="28F8249B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Conjunto geométrico com 4 peças</w:t>
            </w:r>
          </w:p>
        </w:tc>
        <w:tc>
          <w:tcPr>
            <w:tcW w:w="783" w:type="dxa"/>
            <w:vAlign w:val="center"/>
          </w:tcPr>
          <w:p w14:paraId="52A10647" w14:textId="77777777" w:rsidR="005C76BD" w:rsidRPr="005C76BD" w:rsidRDefault="005C76BD" w:rsidP="007F2FE4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</w:t>
            </w:r>
            <w:r w:rsidRPr="005C76BD">
              <w:rPr>
                <w:rStyle w:val="fontstyle11"/>
                <w:b/>
              </w:rPr>
              <w:t>N</w:t>
            </w:r>
          </w:p>
        </w:tc>
        <w:tc>
          <w:tcPr>
            <w:tcW w:w="427" w:type="dxa"/>
          </w:tcPr>
          <w:p w14:paraId="067AC5F0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185</w:t>
            </w:r>
          </w:p>
        </w:tc>
        <w:tc>
          <w:tcPr>
            <w:tcW w:w="1701" w:type="dxa"/>
            <w:vAlign w:val="center"/>
          </w:tcPr>
          <w:p w14:paraId="2F082A22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R$ 16,50</w:t>
            </w:r>
          </w:p>
        </w:tc>
        <w:tc>
          <w:tcPr>
            <w:tcW w:w="1701" w:type="dxa"/>
            <w:vAlign w:val="center"/>
          </w:tcPr>
          <w:p w14:paraId="674518B1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R$ 3.052,50</w:t>
            </w:r>
          </w:p>
        </w:tc>
      </w:tr>
      <w:tr w:rsidR="005C76BD" w:rsidRPr="00C6154F" w14:paraId="30179C7E" w14:textId="77777777" w:rsidTr="007F2FE4">
        <w:trPr>
          <w:trHeight w:val="70"/>
        </w:trPr>
        <w:tc>
          <w:tcPr>
            <w:tcW w:w="704" w:type="dxa"/>
            <w:vAlign w:val="center"/>
          </w:tcPr>
          <w:p w14:paraId="514FE679" w14:textId="77777777" w:rsidR="005C76BD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24</w:t>
            </w:r>
          </w:p>
        </w:tc>
        <w:tc>
          <w:tcPr>
            <w:tcW w:w="3893" w:type="dxa"/>
          </w:tcPr>
          <w:p w14:paraId="01498E25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Borracha branca nº. 20</w:t>
            </w:r>
          </w:p>
        </w:tc>
        <w:tc>
          <w:tcPr>
            <w:tcW w:w="783" w:type="dxa"/>
            <w:vAlign w:val="center"/>
          </w:tcPr>
          <w:p w14:paraId="7DDEE147" w14:textId="77777777" w:rsidR="005C76BD" w:rsidRPr="005C76BD" w:rsidRDefault="005C76BD" w:rsidP="007F2FE4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</w:t>
            </w:r>
            <w:r w:rsidRPr="005C76BD">
              <w:rPr>
                <w:rStyle w:val="fontstyle11"/>
                <w:b/>
              </w:rPr>
              <w:t>N</w:t>
            </w:r>
          </w:p>
        </w:tc>
        <w:tc>
          <w:tcPr>
            <w:tcW w:w="427" w:type="dxa"/>
          </w:tcPr>
          <w:p w14:paraId="6A7557B4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1110</w:t>
            </w:r>
          </w:p>
        </w:tc>
        <w:tc>
          <w:tcPr>
            <w:tcW w:w="1701" w:type="dxa"/>
            <w:vAlign w:val="center"/>
          </w:tcPr>
          <w:p w14:paraId="32B283F6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R$ 1,40</w:t>
            </w:r>
          </w:p>
        </w:tc>
        <w:tc>
          <w:tcPr>
            <w:tcW w:w="1701" w:type="dxa"/>
            <w:vAlign w:val="center"/>
          </w:tcPr>
          <w:p w14:paraId="057D399B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R$ 1.554,00</w:t>
            </w:r>
          </w:p>
        </w:tc>
      </w:tr>
      <w:tr w:rsidR="005C76BD" w:rsidRPr="00C6154F" w14:paraId="0B77D15B" w14:textId="77777777" w:rsidTr="007F2FE4">
        <w:trPr>
          <w:trHeight w:val="70"/>
        </w:trPr>
        <w:tc>
          <w:tcPr>
            <w:tcW w:w="704" w:type="dxa"/>
            <w:vAlign w:val="center"/>
          </w:tcPr>
          <w:p w14:paraId="14DB558F" w14:textId="77777777" w:rsidR="005C76BD" w:rsidRDefault="005C76BD" w:rsidP="007F2FE4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25</w:t>
            </w:r>
          </w:p>
        </w:tc>
        <w:tc>
          <w:tcPr>
            <w:tcW w:w="3893" w:type="dxa"/>
          </w:tcPr>
          <w:p w14:paraId="3D6E02E0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Massa de modelar com 12 cores</w:t>
            </w:r>
          </w:p>
        </w:tc>
        <w:tc>
          <w:tcPr>
            <w:tcW w:w="783" w:type="dxa"/>
            <w:vAlign w:val="center"/>
          </w:tcPr>
          <w:p w14:paraId="4071207E" w14:textId="77777777" w:rsidR="005C76BD" w:rsidRPr="005C76BD" w:rsidRDefault="005C76BD" w:rsidP="007F2FE4">
            <w:pPr>
              <w:pStyle w:val="SemEspaamento"/>
              <w:jc w:val="center"/>
              <w:rPr>
                <w:rStyle w:val="fontstyle11"/>
                <w:b/>
                <w:sz w:val="24"/>
                <w:szCs w:val="24"/>
              </w:rPr>
            </w:pPr>
            <w:r w:rsidRPr="005C76BD">
              <w:rPr>
                <w:rStyle w:val="fontstyle11"/>
                <w:b/>
                <w:sz w:val="24"/>
                <w:szCs w:val="24"/>
              </w:rPr>
              <w:t>U</w:t>
            </w:r>
            <w:r w:rsidRPr="005C76BD">
              <w:rPr>
                <w:rStyle w:val="fontstyle11"/>
                <w:b/>
              </w:rPr>
              <w:t>N</w:t>
            </w:r>
          </w:p>
        </w:tc>
        <w:tc>
          <w:tcPr>
            <w:tcW w:w="427" w:type="dxa"/>
          </w:tcPr>
          <w:p w14:paraId="4EF868CD" w14:textId="77777777" w:rsidR="005C76BD" w:rsidRPr="00C6154F" w:rsidRDefault="005C76BD" w:rsidP="007F2FE4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580</w:t>
            </w:r>
          </w:p>
        </w:tc>
        <w:tc>
          <w:tcPr>
            <w:tcW w:w="1701" w:type="dxa"/>
            <w:vAlign w:val="center"/>
          </w:tcPr>
          <w:p w14:paraId="2AD950F2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R$ 7,20</w:t>
            </w:r>
          </w:p>
        </w:tc>
        <w:tc>
          <w:tcPr>
            <w:tcW w:w="1701" w:type="dxa"/>
            <w:vAlign w:val="center"/>
          </w:tcPr>
          <w:p w14:paraId="6E0330E6" w14:textId="77777777" w:rsidR="005C76BD" w:rsidRPr="00C6154F" w:rsidRDefault="005C76BD" w:rsidP="007F2FE4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R$ 4.176,00</w:t>
            </w:r>
          </w:p>
        </w:tc>
      </w:tr>
      <w:tr w:rsidR="005C76BD" w:rsidRPr="00C6154F" w14:paraId="7F58A5C2" w14:textId="77777777" w:rsidTr="007F2FE4">
        <w:trPr>
          <w:trHeight w:val="102"/>
        </w:trPr>
        <w:tc>
          <w:tcPr>
            <w:tcW w:w="7508" w:type="dxa"/>
            <w:gridSpan w:val="5"/>
            <w:vAlign w:val="center"/>
          </w:tcPr>
          <w:p w14:paraId="0EA755D2" w14:textId="77777777" w:rsidR="005C76BD" w:rsidRPr="00C6154F" w:rsidRDefault="005C76BD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701" w:type="dxa"/>
            <w:vAlign w:val="center"/>
          </w:tcPr>
          <w:p w14:paraId="449410E3" w14:textId="77777777" w:rsidR="005C76BD" w:rsidRPr="00C6154F" w:rsidRDefault="005C76BD" w:rsidP="007F2FE4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6154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134.862,35</w:t>
            </w:r>
          </w:p>
        </w:tc>
      </w:tr>
    </w:tbl>
    <w:p w14:paraId="0406ADB9" w14:textId="2D3C3FE4" w:rsidR="00A8676C" w:rsidRDefault="00A8676C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544CD39" w14:textId="0B81D276" w:rsidR="00D031F6" w:rsidRDefault="00D031F6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E73A8AD" w14:textId="77777777" w:rsidR="00D031F6" w:rsidRDefault="00D031F6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799BC57" w14:textId="77777777" w:rsidR="001B5287" w:rsidRPr="00E837E2" w:rsidRDefault="001B5287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CEADD03" w14:textId="77777777" w:rsidR="00457C13" w:rsidRPr="00E837E2" w:rsidRDefault="000F7DA3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FUNDAMENTAÇÃO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DA</w:t>
      </w:r>
      <w:r w:rsidR="00E837E2"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837E2" w:rsidRPr="00E837E2">
        <w:rPr>
          <w:rFonts w:ascii="Times New Roman" w:hAnsi="Times New Roman"/>
          <w:b/>
          <w:bCs/>
          <w:sz w:val="24"/>
          <w:szCs w:val="24"/>
        </w:rPr>
        <w:t>CONTRATAÇÃO</w:t>
      </w:r>
      <w:r w:rsidR="00457C13" w:rsidRPr="00E837E2">
        <w:rPr>
          <w:rFonts w:ascii="Times New Roman" w:hAnsi="Times New Roman"/>
          <w:b/>
          <w:bCs/>
          <w:sz w:val="24"/>
          <w:szCs w:val="24"/>
        </w:rPr>
        <w:t>:</w:t>
      </w:r>
    </w:p>
    <w:p w14:paraId="4BDD93E0" w14:textId="44838DC0" w:rsidR="00D031F6" w:rsidRPr="00D031F6" w:rsidRDefault="00D031F6" w:rsidP="00D031F6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031F6">
        <w:rPr>
          <w:sz w:val="24"/>
          <w:szCs w:val="24"/>
          <w:lang w:val="pt-BR" w:eastAsia="pt-BR"/>
        </w:rPr>
        <w:t xml:space="preserve">O presente Termo de Referência tem por objeto a </w:t>
      </w:r>
      <w:r w:rsidRPr="00D031F6">
        <w:rPr>
          <w:b/>
          <w:bCs/>
          <w:sz w:val="24"/>
          <w:szCs w:val="24"/>
          <w:lang w:val="pt-BR" w:eastAsia="pt-BR"/>
        </w:rPr>
        <w:t>adesão à Ata de Registro de Preços nº 0</w:t>
      </w:r>
      <w:r w:rsidR="005C76BD">
        <w:rPr>
          <w:b/>
          <w:bCs/>
          <w:sz w:val="24"/>
          <w:szCs w:val="24"/>
          <w:lang w:val="pt-BR" w:eastAsia="pt-BR"/>
        </w:rPr>
        <w:t>1</w:t>
      </w:r>
      <w:r w:rsidRPr="00D031F6">
        <w:rPr>
          <w:b/>
          <w:bCs/>
          <w:sz w:val="24"/>
          <w:szCs w:val="24"/>
          <w:lang w:val="pt-BR" w:eastAsia="pt-BR"/>
        </w:rPr>
        <w:t>/202</w:t>
      </w:r>
      <w:r w:rsidR="005C76BD">
        <w:rPr>
          <w:b/>
          <w:bCs/>
          <w:sz w:val="24"/>
          <w:szCs w:val="24"/>
          <w:lang w:val="pt-BR" w:eastAsia="pt-BR"/>
        </w:rPr>
        <w:t>6</w:t>
      </w:r>
      <w:r w:rsidRPr="00D031F6">
        <w:rPr>
          <w:b/>
          <w:bCs/>
          <w:sz w:val="24"/>
          <w:szCs w:val="24"/>
          <w:lang w:val="pt-BR" w:eastAsia="pt-BR"/>
        </w:rPr>
        <w:t xml:space="preserve"> da COD</w:t>
      </w:r>
      <w:r w:rsidR="005C76BD">
        <w:rPr>
          <w:b/>
          <w:bCs/>
          <w:sz w:val="24"/>
          <w:szCs w:val="24"/>
          <w:lang w:val="pt-BR" w:eastAsia="pt-BR"/>
        </w:rPr>
        <w:t>ANORTE</w:t>
      </w:r>
      <w:r w:rsidRPr="00D031F6">
        <w:rPr>
          <w:sz w:val="24"/>
          <w:szCs w:val="24"/>
          <w:lang w:val="pt-BR" w:eastAsia="pt-BR"/>
        </w:rPr>
        <w:t xml:space="preserve"> visando à contratação de empresa especializada para o fornecimento de bens e/ou prestação de serviços, conforme especificações, condições, quantitativos e exigências estabelecidas na referida Ata e neste instrumento.</w:t>
      </w:r>
    </w:p>
    <w:p w14:paraId="0E7EC9E6" w14:textId="77777777" w:rsidR="00D031F6" w:rsidRPr="00D031F6" w:rsidRDefault="00D031F6" w:rsidP="00D031F6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D031F6">
        <w:rPr>
          <w:sz w:val="24"/>
          <w:szCs w:val="24"/>
          <w:lang w:val="pt-BR" w:eastAsia="pt-BR"/>
        </w:rPr>
        <w:t>A contratação decorrente da adesão observará os itens registrados, respeitando os limites quantitativos permitidos, bem como as condições técnicas e comerciais estabelecidas no processo licitatório originário, em conformidade com a Lei nº 14.133/2021 e demais normas aplicáveis.</w:t>
      </w:r>
    </w:p>
    <w:p w14:paraId="1C20882B" w14:textId="0C88B9C0" w:rsidR="00D031F6" w:rsidRPr="005C76BD" w:rsidRDefault="00D031F6" w:rsidP="00D031F6">
      <w:pPr>
        <w:widowControl/>
        <w:autoSpaceDE/>
        <w:autoSpaceDN/>
        <w:spacing w:before="100" w:beforeAutospacing="1" w:after="100" w:afterAutospacing="1"/>
        <w:ind w:firstLine="708"/>
        <w:rPr>
          <w:b/>
          <w:sz w:val="24"/>
          <w:szCs w:val="24"/>
          <w:lang w:val="pt-BR" w:eastAsia="pt-BR"/>
        </w:rPr>
      </w:pPr>
      <w:r w:rsidRPr="00D031F6">
        <w:rPr>
          <w:sz w:val="24"/>
          <w:szCs w:val="24"/>
          <w:lang w:val="pt-BR" w:eastAsia="pt-BR"/>
        </w:rPr>
        <w:t>Os bens a serem contratados deverão atender integralmente às especificações técnicas constantes na Ata de Registro de Preços nº 0</w:t>
      </w:r>
      <w:r w:rsidR="005C76BD">
        <w:rPr>
          <w:sz w:val="24"/>
          <w:szCs w:val="24"/>
          <w:lang w:val="pt-BR" w:eastAsia="pt-BR"/>
        </w:rPr>
        <w:t>1</w:t>
      </w:r>
      <w:r w:rsidRPr="00D031F6">
        <w:rPr>
          <w:sz w:val="24"/>
          <w:szCs w:val="24"/>
          <w:lang w:val="pt-BR" w:eastAsia="pt-BR"/>
        </w:rPr>
        <w:t>/202</w:t>
      </w:r>
      <w:r w:rsidR="005C76BD">
        <w:rPr>
          <w:sz w:val="24"/>
          <w:szCs w:val="24"/>
          <w:lang w:val="pt-BR" w:eastAsia="pt-BR"/>
        </w:rPr>
        <w:t>6</w:t>
      </w:r>
      <w:r w:rsidRPr="00D031F6">
        <w:rPr>
          <w:sz w:val="24"/>
          <w:szCs w:val="24"/>
          <w:lang w:val="pt-BR" w:eastAsia="pt-BR"/>
        </w:rPr>
        <w:t xml:space="preserve"> da CODA</w:t>
      </w:r>
      <w:r w:rsidR="005C76BD">
        <w:rPr>
          <w:sz w:val="24"/>
          <w:szCs w:val="24"/>
          <w:lang w:val="pt-BR" w:eastAsia="pt-BR"/>
        </w:rPr>
        <w:t>NORTE</w:t>
      </w:r>
      <w:r w:rsidRPr="00D031F6">
        <w:rPr>
          <w:sz w:val="24"/>
          <w:szCs w:val="24"/>
          <w:lang w:val="pt-BR" w:eastAsia="pt-BR"/>
        </w:rPr>
        <w:t xml:space="preserve">, garantindo </w:t>
      </w:r>
      <w:r w:rsidR="005C76BD" w:rsidRPr="005C76BD">
        <w:rPr>
          <w:rStyle w:val="Forte"/>
          <w:b w:val="0"/>
        </w:rPr>
        <w:t>qualidade, durabilidade, segurança no uso pelos alunos, conformidade com as normas vigentes e adequação às necessidades pedagógicas da Rede Municipal de Ensino, conforme as condições e exigências estabelecidas no referido instrumento</w:t>
      </w:r>
      <w:r w:rsidR="005C76BD" w:rsidRPr="005C76BD">
        <w:rPr>
          <w:b/>
        </w:rPr>
        <w:t>.</w:t>
      </w:r>
    </w:p>
    <w:p w14:paraId="44A28342" w14:textId="2714ACB8" w:rsidR="003B1C42" w:rsidRPr="003B1C42" w:rsidRDefault="00D031F6" w:rsidP="00D031F6">
      <w:pPr>
        <w:widowControl/>
        <w:autoSpaceDE/>
        <w:autoSpaceDN/>
        <w:spacing w:before="100" w:beforeAutospacing="1" w:after="100" w:afterAutospacing="1"/>
        <w:ind w:firstLine="708"/>
        <w:rPr>
          <w:sz w:val="24"/>
          <w:szCs w:val="24"/>
          <w:lang w:val="pt-BR" w:eastAsia="pt-BR"/>
        </w:rPr>
      </w:pPr>
      <w:r w:rsidRPr="003B1C42">
        <w:rPr>
          <w:sz w:val="24"/>
          <w:szCs w:val="24"/>
          <w:lang w:val="pt-BR" w:eastAsia="pt-BR"/>
        </w:rPr>
        <w:t xml:space="preserve"> </w:t>
      </w:r>
      <w:r w:rsidR="003B1C42" w:rsidRPr="003B1C42">
        <w:rPr>
          <w:sz w:val="24"/>
          <w:szCs w:val="24"/>
          <w:lang w:val="pt-BR" w:eastAsia="pt-BR"/>
        </w:rPr>
        <w:t>Encaminha-se a presente fundamentação para análise, manifestação jurídica e posterior autorização da autoridade competente.</w:t>
      </w:r>
    </w:p>
    <w:p w14:paraId="4E14D082" w14:textId="77777777" w:rsidR="00F0210B" w:rsidRPr="001A623C" w:rsidRDefault="00F0210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6652C66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5. DOS</w:t>
      </w:r>
      <w:r w:rsidRPr="00E837E2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REQUISITOS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DA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CONTRATAÇÃO:</w:t>
      </w:r>
    </w:p>
    <w:p w14:paraId="1265017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</w:p>
    <w:p w14:paraId="47F55BB0" w14:textId="34337C13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 objeto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deste Termo de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Referência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será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 xml:space="preserve">prestado </w:t>
      </w:r>
      <w:r w:rsidR="000F53DD">
        <w:rPr>
          <w:rFonts w:ascii="Times New Roman" w:hAnsi="Times New Roman"/>
          <w:sz w:val="24"/>
          <w:szCs w:val="24"/>
        </w:rPr>
        <w:t xml:space="preserve">em forma de </w:t>
      </w:r>
      <w:r w:rsidR="003B1C42">
        <w:rPr>
          <w:rFonts w:ascii="Times New Roman" w:hAnsi="Times New Roman"/>
          <w:sz w:val="24"/>
          <w:szCs w:val="24"/>
        </w:rPr>
        <w:t xml:space="preserve">adesão a Ata de Registro de </w:t>
      </w:r>
      <w:proofErr w:type="gramStart"/>
      <w:r w:rsidR="003B1C42">
        <w:rPr>
          <w:rFonts w:ascii="Times New Roman" w:hAnsi="Times New Roman"/>
          <w:sz w:val="24"/>
          <w:szCs w:val="24"/>
        </w:rPr>
        <w:t xml:space="preserve">Preços </w:t>
      </w:r>
      <w:r w:rsidR="005C76BD">
        <w:rPr>
          <w:rFonts w:ascii="Times New Roman" w:hAnsi="Times New Roman"/>
          <w:sz w:val="24"/>
          <w:szCs w:val="24"/>
        </w:rPr>
        <w:t xml:space="preserve"> 01</w:t>
      </w:r>
      <w:proofErr w:type="gramEnd"/>
      <w:r w:rsidR="005C76BD">
        <w:rPr>
          <w:rFonts w:ascii="Times New Roman" w:hAnsi="Times New Roman"/>
          <w:sz w:val="24"/>
          <w:szCs w:val="24"/>
        </w:rPr>
        <w:t xml:space="preserve">/2026 DO </w:t>
      </w:r>
      <w:r w:rsidR="005C76BD" w:rsidRPr="005C76BD">
        <w:rPr>
          <w:sz w:val="24"/>
          <w:szCs w:val="24"/>
        </w:rPr>
        <w:t xml:space="preserve"> </w:t>
      </w:r>
      <w:r w:rsidR="005C76BD">
        <w:rPr>
          <w:rFonts w:ascii="Times New Roman" w:hAnsi="Times New Roman"/>
          <w:sz w:val="24"/>
          <w:szCs w:val="24"/>
        </w:rPr>
        <w:t>CONSORCIO INTERMUNICIPAL MULTIFINALITARIO PARA O DESENVOLVIMENTO AMBIENTAL SUSTENTAVEL DO NORTE DE MINAS -  CODANORTE</w:t>
      </w:r>
      <w:r w:rsidR="003B1C42">
        <w:rPr>
          <w:rFonts w:ascii="Times New Roman" w:hAnsi="Times New Roman"/>
          <w:sz w:val="24"/>
          <w:szCs w:val="24"/>
        </w:rPr>
        <w:t xml:space="preserve"> </w:t>
      </w:r>
    </w:p>
    <w:p w14:paraId="2ACB50A5" w14:textId="7E8D1EC4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 xml:space="preserve">A </w:t>
      </w:r>
      <w:r w:rsidR="00A8676C">
        <w:rPr>
          <w:rFonts w:ascii="Times New Roman" w:hAnsi="Times New Roman"/>
          <w:sz w:val="24"/>
          <w:szCs w:val="24"/>
        </w:rPr>
        <w:t xml:space="preserve">aquisição dos bens deste termo de </w:t>
      </w:r>
      <w:proofErr w:type="gramStart"/>
      <w:r w:rsidR="00A8676C">
        <w:rPr>
          <w:rFonts w:ascii="Times New Roman" w:hAnsi="Times New Roman"/>
          <w:sz w:val="24"/>
          <w:szCs w:val="24"/>
        </w:rPr>
        <w:t xml:space="preserve">referência </w:t>
      </w:r>
      <w:r w:rsidR="00F65BC0">
        <w:rPr>
          <w:rFonts w:ascii="Times New Roman" w:hAnsi="Times New Roman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deverá</w:t>
      </w:r>
      <w:proofErr w:type="gramEnd"/>
      <w:r w:rsidRPr="00E837E2">
        <w:rPr>
          <w:rFonts w:ascii="Times New Roman" w:hAnsi="Times New Roman"/>
          <w:sz w:val="24"/>
          <w:szCs w:val="24"/>
        </w:rPr>
        <w:t xml:space="preserve"> ser feita conforme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contrato,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nas </w:t>
      </w:r>
      <w:r w:rsidRPr="00E837E2">
        <w:rPr>
          <w:rFonts w:ascii="Times New Roman" w:hAnsi="Times New Roman"/>
          <w:sz w:val="24"/>
          <w:szCs w:val="24"/>
        </w:rPr>
        <w:t>datas 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locais definidos pela Administração.</w:t>
      </w:r>
    </w:p>
    <w:p w14:paraId="54E19E62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E860AA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6. 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EXECUÇÃO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OBJETO:</w:t>
      </w:r>
    </w:p>
    <w:p w14:paraId="275304C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EB1FFC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ab/>
        <w:t>6.1 DAS OBRIGAÇÕES DA CONTRATANTE:</w:t>
      </w:r>
    </w:p>
    <w:p w14:paraId="7536CA4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 xml:space="preserve">6.1.1. </w:t>
      </w:r>
      <w:r w:rsidRPr="00E837E2">
        <w:rPr>
          <w:rFonts w:ascii="Times New Roman" w:hAnsi="Times New Roman"/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51FB0DC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6.1.2 Aplicar as penalidades regulamentares e contratuais;</w:t>
      </w:r>
    </w:p>
    <w:p w14:paraId="274CCBEF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lastRenderedPageBreak/>
        <w:tab/>
      </w:r>
      <w:r w:rsidRPr="00E837E2">
        <w:rPr>
          <w:rFonts w:ascii="Times New Roman" w:hAnsi="Times New Roman"/>
          <w:sz w:val="24"/>
          <w:szCs w:val="24"/>
        </w:rPr>
        <w:tab/>
        <w:t>6.1.3 Cumprir e fazer cumprir as cláusulas do contrato;</w:t>
      </w:r>
    </w:p>
    <w:p w14:paraId="4838699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6.1.4 Notificar, por escrito quando necessário, a Contratada na aplicação de qualquer sanção;</w:t>
      </w:r>
    </w:p>
    <w:p w14:paraId="3737908F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6.1.5</w:t>
      </w:r>
      <w:r w:rsidRPr="00E837E2">
        <w:rPr>
          <w:rFonts w:ascii="Times New Roman" w:hAnsi="Times New Roman"/>
          <w:color w:val="000000"/>
          <w:sz w:val="24"/>
          <w:szCs w:val="24"/>
        </w:rPr>
        <w:t xml:space="preserve"> Supervisionar a execução do contrato, exigindo presteza na execução e correção das falhas eventualmente detectadas;</w:t>
      </w:r>
    </w:p>
    <w:p w14:paraId="69B19B75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DA5CBB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ab/>
        <w:t>6.2. DAS OBRIGAÇÕES DA CONTRATADA:</w:t>
      </w:r>
    </w:p>
    <w:p w14:paraId="3C85211E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6.2.1. A CONTRATADA deverá responsabilizar-se por quaisquer danos causados diretamente à CONTRATANTE ou a terceiros, decorrentes de sua culpa ou dolo na execução do objeto contratado.</w:t>
      </w:r>
    </w:p>
    <w:p w14:paraId="5A545C7B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6.2.2. A CONTRATADA deverá responsabilizar-se pelos encargos trabalhistas, previdenciários, fiscais e comerciais, resultantes da execução do CONTRATO.</w:t>
      </w:r>
    </w:p>
    <w:p w14:paraId="716CB9B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6.2.3. A CONTRATADA deverá manter, durante toda a vigência do CONTRATO, em compatibilidade com as obrigações assumidas, todas as condições de habilitação e qualificação exigidas por lei   no CONTRATO.</w:t>
      </w:r>
    </w:p>
    <w:p w14:paraId="731CA16D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C69C29E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7. 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GESTÃO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FISCALIZAÇÃO:</w:t>
      </w:r>
    </w:p>
    <w:p w14:paraId="0CD07C14" w14:textId="432EA46B" w:rsidR="00147E49" w:rsidRDefault="00BA5034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 xml:space="preserve">A gestão e fiscalização do presente </w:t>
      </w:r>
      <w:r w:rsidR="003E0D55">
        <w:rPr>
          <w:rFonts w:ascii="Times New Roman" w:hAnsi="Times New Roman"/>
          <w:sz w:val="24"/>
          <w:szCs w:val="24"/>
        </w:rPr>
        <w:t>objeto de contratação</w:t>
      </w:r>
      <w:r w:rsidRPr="00E837E2">
        <w:rPr>
          <w:rFonts w:ascii="Times New Roman" w:hAnsi="Times New Roman"/>
          <w:sz w:val="24"/>
          <w:szCs w:val="24"/>
        </w:rPr>
        <w:t xml:space="preserve"> serão exercidas pelos empregados públicos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designados.</w:t>
      </w:r>
      <w:r w:rsidRPr="00E837E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Além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disso,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designado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será</w:t>
      </w:r>
      <w:r w:rsidR="00073088">
        <w:rPr>
          <w:rFonts w:ascii="Times New Roman" w:hAnsi="Times New Roman"/>
          <w:sz w:val="24"/>
          <w:szCs w:val="24"/>
        </w:rPr>
        <w:t xml:space="preserve"> o(a) </w:t>
      </w:r>
      <w:proofErr w:type="spellStart"/>
      <w:r w:rsidR="00073088">
        <w:rPr>
          <w:rFonts w:ascii="Times New Roman" w:hAnsi="Times New Roman"/>
          <w:sz w:val="24"/>
          <w:szCs w:val="24"/>
        </w:rPr>
        <w:t>Sr</w:t>
      </w:r>
      <w:proofErr w:type="spellEnd"/>
      <w:r w:rsidR="00073088">
        <w:rPr>
          <w:rFonts w:ascii="Times New Roman" w:hAnsi="Times New Roman"/>
          <w:sz w:val="24"/>
          <w:szCs w:val="24"/>
        </w:rPr>
        <w:t xml:space="preserve">(a) </w:t>
      </w:r>
      <w:r w:rsidR="00443CC5">
        <w:rPr>
          <w:rFonts w:ascii="Times New Roman" w:hAnsi="Times New Roman"/>
          <w:sz w:val="24"/>
          <w:szCs w:val="24"/>
        </w:rPr>
        <w:t xml:space="preserve">Marcia </w:t>
      </w:r>
      <w:proofErr w:type="spellStart"/>
      <w:r w:rsidR="00443CC5">
        <w:rPr>
          <w:rFonts w:ascii="Times New Roman" w:hAnsi="Times New Roman"/>
          <w:sz w:val="24"/>
          <w:szCs w:val="24"/>
        </w:rPr>
        <w:t>Ancelva</w:t>
      </w:r>
      <w:proofErr w:type="spellEnd"/>
      <w:r w:rsidR="00443C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3CC5">
        <w:rPr>
          <w:rFonts w:ascii="Times New Roman" w:hAnsi="Times New Roman"/>
          <w:sz w:val="24"/>
          <w:szCs w:val="24"/>
        </w:rPr>
        <w:t>Cioradini</w:t>
      </w:r>
      <w:proofErr w:type="spellEnd"/>
      <w:r w:rsidR="00443C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43CC5">
        <w:rPr>
          <w:rFonts w:ascii="Times New Roman" w:hAnsi="Times New Roman"/>
          <w:sz w:val="24"/>
          <w:szCs w:val="24"/>
        </w:rPr>
        <w:t>Foletto</w:t>
      </w:r>
      <w:proofErr w:type="spellEnd"/>
      <w:r w:rsidR="009D25CE">
        <w:rPr>
          <w:rFonts w:ascii="Times New Roman" w:hAnsi="Times New Roman"/>
          <w:sz w:val="24"/>
          <w:szCs w:val="24"/>
        </w:rPr>
        <w:t xml:space="preserve"> </w:t>
      </w:r>
      <w:r w:rsidR="00073088">
        <w:rPr>
          <w:rFonts w:ascii="Times New Roman" w:hAnsi="Times New Roman"/>
          <w:sz w:val="24"/>
          <w:szCs w:val="24"/>
        </w:rPr>
        <w:t xml:space="preserve">e </w:t>
      </w:r>
      <w:r w:rsidR="003E0D55">
        <w:rPr>
          <w:rFonts w:ascii="Times New Roman" w:hAnsi="Times New Roman"/>
          <w:sz w:val="24"/>
          <w:szCs w:val="24"/>
        </w:rPr>
        <w:t xml:space="preserve">o(a) </w:t>
      </w:r>
      <w:proofErr w:type="spellStart"/>
      <w:r w:rsidR="003E0D55">
        <w:rPr>
          <w:rFonts w:ascii="Times New Roman" w:hAnsi="Times New Roman"/>
          <w:sz w:val="24"/>
          <w:szCs w:val="24"/>
        </w:rPr>
        <w:t>Sr</w:t>
      </w:r>
      <w:proofErr w:type="spellEnd"/>
      <w:r w:rsidR="003E0D55">
        <w:rPr>
          <w:rFonts w:ascii="Times New Roman" w:hAnsi="Times New Roman"/>
          <w:sz w:val="24"/>
          <w:szCs w:val="24"/>
        </w:rPr>
        <w:t xml:space="preserve">(a) </w:t>
      </w:r>
      <w:r w:rsidR="00443CC5">
        <w:rPr>
          <w:rFonts w:ascii="Times New Roman" w:hAnsi="Times New Roman"/>
          <w:sz w:val="24"/>
          <w:szCs w:val="24"/>
        </w:rPr>
        <w:t>Iracema Machado.</w:t>
      </w:r>
    </w:p>
    <w:p w14:paraId="6F6667F2" w14:textId="46AEAF44" w:rsidR="0063227B" w:rsidRDefault="0063227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686A363" w14:textId="77777777" w:rsidR="0063227B" w:rsidRDefault="0063227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4C21A77" w14:textId="77777777" w:rsidR="00226175" w:rsidRPr="00E837E2" w:rsidRDefault="00226175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F737742" w14:textId="0EE9974C" w:rsidR="00BA5034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8. DA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FORMA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CRITÉRIOS</w:t>
      </w:r>
      <w:r w:rsidRPr="00E837E2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DE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SELEÇÃO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FORNECEDOR:</w:t>
      </w:r>
    </w:p>
    <w:p w14:paraId="325DFF93" w14:textId="77777777" w:rsidR="0063227B" w:rsidRDefault="0063227B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32E6B5" w14:textId="5A380201" w:rsidR="000F53DD" w:rsidRPr="000F53DD" w:rsidRDefault="000F53DD" w:rsidP="0063227B">
      <w:pPr>
        <w:pStyle w:val="SemEspaamento"/>
        <w:ind w:firstLine="708"/>
        <w:jc w:val="both"/>
        <w:rPr>
          <w:rFonts w:eastAsia="Times New Roman"/>
        </w:rPr>
      </w:pPr>
      <w:r w:rsidRPr="000F53DD">
        <w:rPr>
          <w:rFonts w:eastAsia="Times New Roman"/>
        </w:rPr>
        <w:t>A seleção do fornecedor para a aquisição</w:t>
      </w:r>
      <w:r w:rsidR="0063227B" w:rsidRPr="0063227B">
        <w:rPr>
          <w:b/>
        </w:rPr>
        <w:t xml:space="preserve"> </w:t>
      </w:r>
      <w:r w:rsidR="0063227B" w:rsidRPr="00D031F6">
        <w:rPr>
          <w:rFonts w:ascii="Times New Roman" w:hAnsi="Times New Roman"/>
          <w:b/>
          <w:sz w:val="24"/>
          <w:szCs w:val="24"/>
        </w:rPr>
        <w:t>AQUISI</w:t>
      </w:r>
      <w:r w:rsidR="0063227B">
        <w:rPr>
          <w:b/>
        </w:rPr>
        <w:t>Ç</w:t>
      </w:r>
      <w:r w:rsidR="0063227B" w:rsidRPr="00D031F6">
        <w:rPr>
          <w:rFonts w:ascii="Times New Roman" w:hAnsi="Times New Roman"/>
          <w:b/>
          <w:sz w:val="24"/>
          <w:szCs w:val="24"/>
        </w:rPr>
        <w:t>ÃO DE MATERIAL ESCOLAR PARA USO DOS ALUNOS DA REDE MUNICIPAL DE EDUCACAO</w:t>
      </w:r>
      <w:r w:rsidR="0063227B">
        <w:rPr>
          <w:b/>
        </w:rPr>
        <w:t xml:space="preserve"> de</w:t>
      </w:r>
      <w:r w:rsidRPr="000F53DD">
        <w:rPr>
          <w:rFonts w:eastAsia="Times New Roman"/>
        </w:rPr>
        <w:t xml:space="preserve"> </w:t>
      </w:r>
      <w:r w:rsidRPr="000F53DD">
        <w:rPr>
          <w:rFonts w:eastAsia="Times New Roman"/>
          <w:b/>
          <w:bCs/>
        </w:rPr>
        <w:t xml:space="preserve">adesão à Ata de Registro de Preços nº </w:t>
      </w:r>
      <w:r>
        <w:rPr>
          <w:rFonts w:eastAsia="Times New Roman"/>
          <w:b/>
          <w:bCs/>
        </w:rPr>
        <w:t>0</w:t>
      </w:r>
      <w:r w:rsidR="005C76BD">
        <w:rPr>
          <w:rFonts w:eastAsia="Times New Roman"/>
          <w:b/>
          <w:bCs/>
        </w:rPr>
        <w:t>1</w:t>
      </w:r>
      <w:r>
        <w:rPr>
          <w:rFonts w:eastAsia="Times New Roman"/>
          <w:b/>
          <w:bCs/>
        </w:rPr>
        <w:t>/202</w:t>
      </w:r>
      <w:r w:rsidR="005C76BD">
        <w:rPr>
          <w:rFonts w:eastAsia="Times New Roman"/>
          <w:b/>
          <w:bCs/>
        </w:rPr>
        <w:t>6</w:t>
      </w:r>
      <w:r w:rsidRPr="000F53DD">
        <w:rPr>
          <w:rFonts w:eastAsia="Times New Roman"/>
        </w:rPr>
        <w:t xml:space="preserve">, regularmente instituída pelo órgão gerenciador </w:t>
      </w:r>
      <w:r w:rsidR="006256ED">
        <w:rPr>
          <w:rFonts w:eastAsia="Times New Roman"/>
        </w:rPr>
        <w:t>o</w:t>
      </w:r>
      <w:r w:rsidR="005C76BD" w:rsidRPr="005C76BD">
        <w:rPr>
          <w:sz w:val="24"/>
          <w:szCs w:val="24"/>
        </w:rPr>
        <w:t xml:space="preserve"> </w:t>
      </w:r>
      <w:r w:rsidR="005C76BD">
        <w:rPr>
          <w:rFonts w:ascii="Times New Roman" w:hAnsi="Times New Roman"/>
          <w:sz w:val="24"/>
          <w:szCs w:val="24"/>
        </w:rPr>
        <w:t>CONSORCIO INTERMUNICIPAL MULTIFINALITARIO PARA O DESENVOLVIMENTO AMBIENTAL SUSTENTAVEL DO NORTE DE MINAS -  CODANORTE</w:t>
      </w:r>
      <w:r w:rsidRPr="000F53DD">
        <w:rPr>
          <w:rFonts w:eastAsia="Times New Roman"/>
        </w:rPr>
        <w:t>, em conformidade com a legislação pertinente ao Sistema de Registro de Preços.</w:t>
      </w:r>
    </w:p>
    <w:p w14:paraId="48C9912F" w14:textId="77777777" w:rsidR="000F53DD" w:rsidRPr="000F53DD" w:rsidRDefault="000F53DD" w:rsidP="0063227B">
      <w:pPr>
        <w:widowControl/>
        <w:autoSpaceDE/>
        <w:autoSpaceDN/>
        <w:spacing w:before="100" w:beforeAutospacing="1" w:after="100" w:afterAutospacing="1"/>
        <w:ind w:firstLine="360"/>
        <w:rPr>
          <w:sz w:val="24"/>
          <w:szCs w:val="24"/>
          <w:lang w:val="pt-BR" w:eastAsia="pt-BR"/>
        </w:rPr>
      </w:pPr>
      <w:r w:rsidRPr="000F53DD">
        <w:rPr>
          <w:sz w:val="24"/>
          <w:szCs w:val="24"/>
          <w:lang w:val="pt-BR" w:eastAsia="pt-BR"/>
        </w:rPr>
        <w:t>A escolha do fornecedor está condicionada aos seguintes critérios:</w:t>
      </w:r>
    </w:p>
    <w:p w14:paraId="77D39369" w14:textId="10536444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t>Fornecedor registrado na Ata</w:t>
      </w:r>
      <w:r w:rsidRPr="000F53DD">
        <w:rPr>
          <w:sz w:val="24"/>
          <w:szCs w:val="24"/>
          <w:lang w:val="pt-BR" w:eastAsia="pt-BR"/>
        </w:rPr>
        <w:t xml:space="preserve"> – Somente poderão ser contratados os fornecedores devidamente registrados como detentores do item correspondente </w:t>
      </w:r>
      <w:r w:rsidR="006256ED">
        <w:rPr>
          <w:sz w:val="24"/>
          <w:szCs w:val="24"/>
          <w:lang w:val="pt-BR" w:eastAsia="pt-BR"/>
        </w:rPr>
        <w:t>Conjunto Professor e Conjunto Refeitório Maternal.</w:t>
      </w:r>
    </w:p>
    <w:p w14:paraId="0ACB0D19" w14:textId="77777777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t>Observância da ordem de classificação</w:t>
      </w:r>
      <w:r w:rsidRPr="000F53DD">
        <w:rPr>
          <w:sz w:val="24"/>
          <w:szCs w:val="24"/>
          <w:lang w:val="pt-BR" w:eastAsia="pt-BR"/>
        </w:rPr>
        <w:t xml:space="preserve"> – Será respeitada a ordem de classificação estabelecida no processo licitatório que originou a referida ata, observando-se o fornecedor vencedor para o item ou lote, de acordo com o preço e condições originalmente propostos.</w:t>
      </w:r>
    </w:p>
    <w:p w14:paraId="2AC22591" w14:textId="77777777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t>Declaração de anuência</w:t>
      </w:r>
      <w:r w:rsidRPr="000F53DD">
        <w:rPr>
          <w:sz w:val="24"/>
          <w:szCs w:val="24"/>
          <w:lang w:val="pt-BR" w:eastAsia="pt-BR"/>
        </w:rPr>
        <w:t xml:space="preserve"> – A contratação dependerá da </w:t>
      </w:r>
      <w:r w:rsidRPr="000F53DD">
        <w:rPr>
          <w:b/>
          <w:bCs/>
          <w:sz w:val="24"/>
          <w:szCs w:val="24"/>
          <w:lang w:val="pt-BR" w:eastAsia="pt-BR"/>
        </w:rPr>
        <w:t>anuência formal do órgão gerenciador</w:t>
      </w:r>
      <w:r w:rsidRPr="000F53DD">
        <w:rPr>
          <w:sz w:val="24"/>
          <w:szCs w:val="24"/>
          <w:lang w:val="pt-BR" w:eastAsia="pt-BR"/>
        </w:rPr>
        <w:t xml:space="preserve"> da ata e da </w:t>
      </w:r>
      <w:r w:rsidRPr="000F53DD">
        <w:rPr>
          <w:b/>
          <w:bCs/>
          <w:sz w:val="24"/>
          <w:szCs w:val="24"/>
          <w:lang w:val="pt-BR" w:eastAsia="pt-BR"/>
        </w:rPr>
        <w:t>manifestação expressa do fornecedor</w:t>
      </w:r>
      <w:r w:rsidRPr="000F53DD">
        <w:rPr>
          <w:sz w:val="24"/>
          <w:szCs w:val="24"/>
          <w:lang w:val="pt-BR" w:eastAsia="pt-BR"/>
        </w:rPr>
        <w:t>, que deverá confirmar a disponibilidade de fornecimento e o atendimento às condições pactuadas.</w:t>
      </w:r>
    </w:p>
    <w:p w14:paraId="7527E8F7" w14:textId="77E058C2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t>Compatibilidade técnica</w:t>
      </w:r>
      <w:r w:rsidRPr="000F53DD">
        <w:rPr>
          <w:sz w:val="24"/>
          <w:szCs w:val="24"/>
          <w:lang w:val="pt-BR" w:eastAsia="pt-BR"/>
        </w:rPr>
        <w:t xml:space="preserve"> – O fornecedor deverá assegurar que o </w:t>
      </w:r>
      <w:r w:rsidR="006256ED">
        <w:rPr>
          <w:sz w:val="24"/>
          <w:szCs w:val="24"/>
          <w:lang w:val="pt-BR" w:eastAsia="pt-BR"/>
        </w:rPr>
        <w:t>Conjunto Professor e o Conjunto Refeitório Maternal</w:t>
      </w:r>
      <w:r w:rsidRPr="000F53DD">
        <w:rPr>
          <w:sz w:val="24"/>
          <w:szCs w:val="24"/>
          <w:lang w:val="pt-BR" w:eastAsia="pt-BR"/>
        </w:rPr>
        <w:t xml:space="preserve"> ofertado atende integralmente às </w:t>
      </w:r>
      <w:r w:rsidRPr="000F53DD">
        <w:rPr>
          <w:sz w:val="24"/>
          <w:szCs w:val="24"/>
          <w:lang w:val="pt-BR" w:eastAsia="pt-BR"/>
        </w:rPr>
        <w:lastRenderedPageBreak/>
        <w:t>especificações técnicas constantes na ata, incluindo requisitos legais de segurança, acessibilidade, desempenho</w:t>
      </w:r>
      <w:r w:rsidR="006256ED">
        <w:rPr>
          <w:sz w:val="24"/>
          <w:szCs w:val="24"/>
          <w:lang w:val="pt-BR" w:eastAsia="pt-BR"/>
        </w:rPr>
        <w:t>.</w:t>
      </w:r>
    </w:p>
    <w:p w14:paraId="17213BE7" w14:textId="77777777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r w:rsidRPr="000F53DD">
        <w:rPr>
          <w:b/>
          <w:bCs/>
          <w:sz w:val="24"/>
          <w:szCs w:val="24"/>
          <w:lang w:val="pt-BR" w:eastAsia="pt-BR"/>
        </w:rPr>
        <w:t>Cumprimento das condições contratuais</w:t>
      </w:r>
      <w:r w:rsidRPr="000F53DD">
        <w:rPr>
          <w:sz w:val="24"/>
          <w:szCs w:val="24"/>
          <w:lang w:val="pt-BR" w:eastAsia="pt-BR"/>
        </w:rPr>
        <w:t xml:space="preserve"> – Serão observados os prazos, condições logísticas, garantias, assistência técnica, responsabilidades e demais obrigações previstas no instrumento gerador da ata.</w:t>
      </w:r>
    </w:p>
    <w:p w14:paraId="7103BD3E" w14:textId="77777777" w:rsidR="000F53DD" w:rsidRPr="000F53DD" w:rsidRDefault="000F53DD" w:rsidP="000F53DD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sz w:val="24"/>
          <w:szCs w:val="24"/>
          <w:lang w:val="pt-BR" w:eastAsia="pt-BR"/>
        </w:rPr>
      </w:pPr>
      <w:proofErr w:type="spellStart"/>
      <w:r w:rsidRPr="000F53DD">
        <w:rPr>
          <w:b/>
          <w:bCs/>
          <w:sz w:val="24"/>
          <w:szCs w:val="24"/>
          <w:lang w:val="pt-BR" w:eastAsia="pt-BR"/>
        </w:rPr>
        <w:t>Vantajosidade</w:t>
      </w:r>
      <w:proofErr w:type="spellEnd"/>
      <w:r w:rsidRPr="000F53DD">
        <w:rPr>
          <w:b/>
          <w:bCs/>
          <w:sz w:val="24"/>
          <w:szCs w:val="24"/>
          <w:lang w:val="pt-BR" w:eastAsia="pt-BR"/>
        </w:rPr>
        <w:t xml:space="preserve"> da contratação</w:t>
      </w:r>
      <w:r w:rsidRPr="000F53DD">
        <w:rPr>
          <w:sz w:val="24"/>
          <w:szCs w:val="24"/>
          <w:lang w:val="pt-BR" w:eastAsia="pt-BR"/>
        </w:rPr>
        <w:t xml:space="preserve"> – Será verificada a economicidade e a adequação dos preços registrados, nos termos definidos na ata, atendendo ao princípio da seleção da proposta mais vantajosa para a Administração Pública.</w:t>
      </w:r>
    </w:p>
    <w:p w14:paraId="2AA74B1E" w14:textId="64CF357A" w:rsidR="00BA5034" w:rsidRPr="000F53DD" w:rsidRDefault="000F53DD" w:rsidP="006256ED">
      <w:pPr>
        <w:widowControl/>
        <w:autoSpaceDE/>
        <w:autoSpaceDN/>
        <w:spacing w:before="100" w:beforeAutospacing="1" w:after="100" w:afterAutospacing="1"/>
        <w:ind w:firstLine="360"/>
        <w:rPr>
          <w:sz w:val="24"/>
          <w:szCs w:val="24"/>
          <w:lang w:val="pt-BR" w:eastAsia="pt-BR"/>
        </w:rPr>
      </w:pPr>
      <w:r w:rsidRPr="000F53DD">
        <w:rPr>
          <w:sz w:val="24"/>
          <w:szCs w:val="24"/>
          <w:lang w:val="pt-BR" w:eastAsia="pt-BR"/>
        </w:rPr>
        <w:t>Assim, a seleção do fornecedor seguirá rigorosamente as regras estabelecidas na Ata de Registro de Preços utilizada como referência, assegurando legalidade, regularidade processual e observância dos princípios da Administração Pública</w:t>
      </w:r>
      <w:r>
        <w:rPr>
          <w:sz w:val="24"/>
          <w:szCs w:val="24"/>
          <w:lang w:val="pt-BR" w:eastAsia="pt-BR"/>
        </w:rPr>
        <w:t>,</w:t>
      </w:r>
      <w:r w:rsidR="00BA5034" w:rsidRPr="00E837E2">
        <w:rPr>
          <w:sz w:val="24"/>
          <w:szCs w:val="24"/>
        </w:rPr>
        <w:t xml:space="preserve"> desde</w:t>
      </w:r>
      <w:r w:rsidR="00BA5034" w:rsidRPr="00E837E2">
        <w:rPr>
          <w:spacing w:val="-1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que</w:t>
      </w:r>
      <w:r w:rsidR="00BA5034" w:rsidRPr="00E837E2">
        <w:rPr>
          <w:spacing w:val="-1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apresente a</w:t>
      </w:r>
      <w:r w:rsidR="00BA5034" w:rsidRPr="00E837E2">
        <w:rPr>
          <w:spacing w:val="-2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seguinte</w:t>
      </w:r>
      <w:r w:rsidR="00BA5034" w:rsidRPr="00E837E2">
        <w:rPr>
          <w:spacing w:val="-2"/>
          <w:sz w:val="24"/>
          <w:szCs w:val="24"/>
        </w:rPr>
        <w:t xml:space="preserve"> </w:t>
      </w:r>
      <w:r w:rsidR="00BA5034" w:rsidRPr="00E837E2">
        <w:rPr>
          <w:sz w:val="24"/>
          <w:szCs w:val="24"/>
        </w:rPr>
        <w:t>documentação:</w:t>
      </w:r>
    </w:p>
    <w:p w14:paraId="6EF99317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>Habilitação:</w:t>
      </w:r>
    </w:p>
    <w:p w14:paraId="778CC75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8.1. Nos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termos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artigo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68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Lei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14.133/21,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as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habilitações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fiscal,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social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</w:t>
      </w:r>
      <w:r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trabalhista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serão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aferidas mediante a verificação dos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seguintes requisitos:</w:t>
      </w:r>
    </w:p>
    <w:p w14:paraId="6EC8940B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 - a inscrição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Cadastro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Pessoas Físicas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(CPF) ou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</w:t>
      </w:r>
      <w:r w:rsidRPr="00E837E2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Cadastro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Nacional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 Pessoa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Jurídica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(CNPJ);</w:t>
      </w:r>
    </w:p>
    <w:p w14:paraId="1FE46DCC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II - a inscrição no cadastro de contribuintes estadual e/ou municipal, se houver, relativo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ao domicílio ou sede do licitante, pertinente ao seu ramo de atividade e compatível com o objeto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contratual;</w:t>
      </w:r>
    </w:p>
    <w:p w14:paraId="1954F212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III - a regularidade perante a Fazenda federal, estadual e/ou municipal do domicílio ou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sede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 licitante, ou outra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equivalente, na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forma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lei;</w:t>
      </w:r>
    </w:p>
    <w:p w14:paraId="6AD7508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>IV - a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regularidade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relativa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à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Seguridade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Social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ao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FGTS,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que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demonstre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cumprimento</w:t>
      </w:r>
      <w:r w:rsidRPr="00E837E2">
        <w:rPr>
          <w:rFonts w:ascii="Times New Roman" w:hAnsi="Times New Roman"/>
          <w:spacing w:val="-5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dos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encargos sociais instituídos por lei;</w:t>
      </w:r>
    </w:p>
    <w:p w14:paraId="61399A38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Pr="00E837E2">
        <w:rPr>
          <w:rFonts w:ascii="Times New Roman" w:hAnsi="Times New Roman"/>
          <w:sz w:val="24"/>
          <w:szCs w:val="24"/>
        </w:rPr>
        <w:tab/>
        <w:t xml:space="preserve">V - </w:t>
      </w:r>
      <w:r w:rsidRPr="00E837E2">
        <w:rPr>
          <w:rFonts w:ascii="Times New Roman" w:hAnsi="Times New Roman"/>
          <w:spacing w:val="-1"/>
          <w:sz w:val="24"/>
          <w:szCs w:val="24"/>
        </w:rPr>
        <w:t>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regularidade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perante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Justiça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Trabalho.</w:t>
      </w:r>
    </w:p>
    <w:p w14:paraId="79DE3952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8.2.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Relativo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à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Qualificação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Técnica:</w:t>
      </w:r>
    </w:p>
    <w:p w14:paraId="5D49FCF8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Para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comprovar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sua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capacidade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técnica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deverá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apresentar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Atestado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Capacidade Técnica, fornecido por pessoa jurídica de direito público ou privado, que comprove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que o proponente executou, de forma boa ou regular, serviços com características idênticas ou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similares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às do objeto.</w:t>
      </w:r>
    </w:p>
    <w:p w14:paraId="7A7A8B6F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A441D4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9. CLASSIFICAÇÃO</w:t>
      </w:r>
      <w:r w:rsidRPr="00E837E2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ORÇAMENTÁRIA:</w:t>
      </w:r>
    </w:p>
    <w:p w14:paraId="78D23078" w14:textId="3B9C9802" w:rsidR="000A3A94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9.1. </w:t>
      </w:r>
      <w:r w:rsidRPr="00E837E2">
        <w:rPr>
          <w:rFonts w:ascii="Times New Roman" w:hAnsi="Times New Roman"/>
          <w:sz w:val="24"/>
          <w:szCs w:val="24"/>
        </w:rPr>
        <w:t>Os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recursos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para</w:t>
      </w:r>
      <w:r w:rsidRPr="00E837E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cobertura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despesa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decorrente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execução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</w:t>
      </w:r>
      <w:r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objeto</w:t>
      </w:r>
      <w:r w:rsidRPr="00E837E2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contratado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será conforme relatório da contadoria em anexo a este Termo.</w:t>
      </w:r>
    </w:p>
    <w:p w14:paraId="0180459E" w14:textId="77777777" w:rsidR="0063227B" w:rsidRPr="00E837E2" w:rsidRDefault="0063227B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3865B6C" w14:textId="1ACF146A" w:rsidR="0084045A" w:rsidRDefault="0084045A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54EF064" w14:textId="77777777" w:rsidR="0063227B" w:rsidRPr="00E837E2" w:rsidRDefault="0063227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B530171" w14:textId="73F31601" w:rsidR="002311E8" w:rsidRPr="00E837E2" w:rsidRDefault="00E837E2" w:rsidP="00E837E2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10. CUSTO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ESTIMADO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AQUISIÇÃO:</w:t>
      </w:r>
    </w:p>
    <w:p w14:paraId="5369D8EA" w14:textId="78A9BF31" w:rsidR="000A3A94" w:rsidRDefault="00E837E2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</w:r>
      <w:r w:rsidR="000A3A94" w:rsidRPr="00E837E2">
        <w:rPr>
          <w:rFonts w:ascii="Times New Roman" w:hAnsi="Times New Roman"/>
          <w:sz w:val="24"/>
          <w:szCs w:val="24"/>
        </w:rPr>
        <w:t>O</w:t>
      </w:r>
      <w:r w:rsidR="000A3A94"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="000A3A94" w:rsidRPr="00E837E2">
        <w:rPr>
          <w:rFonts w:ascii="Times New Roman" w:hAnsi="Times New Roman"/>
          <w:sz w:val="24"/>
          <w:szCs w:val="24"/>
        </w:rPr>
        <w:t>valor</w:t>
      </w:r>
      <w:r w:rsidR="000A3A94"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0A3A94" w:rsidRPr="00E837E2">
        <w:rPr>
          <w:rFonts w:ascii="Times New Roman" w:hAnsi="Times New Roman"/>
          <w:sz w:val="24"/>
          <w:szCs w:val="24"/>
        </w:rPr>
        <w:t>estimado</w:t>
      </w:r>
      <w:r w:rsidR="000A3A94" w:rsidRPr="00E837E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E1CD3" w:rsidRPr="00E837E2">
        <w:rPr>
          <w:rFonts w:ascii="Times New Roman" w:hAnsi="Times New Roman"/>
          <w:sz w:val="24"/>
          <w:szCs w:val="24"/>
        </w:rPr>
        <w:t xml:space="preserve">da </w:t>
      </w:r>
      <w:r w:rsidR="00743E5D">
        <w:rPr>
          <w:rFonts w:ascii="Times New Roman" w:hAnsi="Times New Roman"/>
          <w:sz w:val="24"/>
          <w:szCs w:val="24"/>
        </w:rPr>
        <w:t>contratação dos serviços</w:t>
      </w:r>
      <w:r w:rsidR="006A0F04">
        <w:rPr>
          <w:rFonts w:ascii="Times New Roman" w:hAnsi="Times New Roman"/>
          <w:sz w:val="24"/>
          <w:szCs w:val="24"/>
        </w:rPr>
        <w:t xml:space="preserve"> </w:t>
      </w:r>
      <w:r w:rsidR="00EE1CD3" w:rsidRPr="00E837E2">
        <w:rPr>
          <w:rFonts w:ascii="Times New Roman" w:hAnsi="Times New Roman"/>
          <w:sz w:val="24"/>
          <w:szCs w:val="24"/>
        </w:rPr>
        <w:t>é</w:t>
      </w:r>
      <w:r w:rsidR="005353DD" w:rsidRPr="00E837E2">
        <w:rPr>
          <w:rFonts w:ascii="Times New Roman" w:hAnsi="Times New Roman"/>
          <w:sz w:val="24"/>
          <w:szCs w:val="24"/>
        </w:rPr>
        <w:t xml:space="preserve"> de </w:t>
      </w:r>
      <w:r w:rsidR="003D4AEA">
        <w:rPr>
          <w:rStyle w:val="fontstyle01"/>
          <w:rFonts w:ascii="Times New Roman" w:hAnsi="Times New Roman"/>
          <w:b w:val="0"/>
          <w:color w:val="000000" w:themeColor="text1"/>
          <w:sz w:val="24"/>
          <w:szCs w:val="24"/>
        </w:rPr>
        <w:t xml:space="preserve">R$ </w:t>
      </w:r>
      <w:r w:rsidR="005C76BD">
        <w:rPr>
          <w:rStyle w:val="fontstyle01"/>
          <w:rFonts w:ascii="Times New Roman" w:hAnsi="Times New Roman"/>
          <w:b w:val="0"/>
          <w:color w:val="000000" w:themeColor="text1"/>
          <w:sz w:val="24"/>
          <w:szCs w:val="24"/>
        </w:rPr>
        <w:t>134.862,35</w:t>
      </w:r>
      <w:r w:rsidR="003D4AEA" w:rsidRPr="00E837E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11D11" w:rsidRPr="00E837E2">
        <w:rPr>
          <w:rFonts w:ascii="Times New Roman" w:hAnsi="Times New Roman"/>
          <w:color w:val="000000"/>
          <w:sz w:val="24"/>
          <w:szCs w:val="24"/>
        </w:rPr>
        <w:t>(</w:t>
      </w:r>
      <w:r w:rsidR="005C76BD">
        <w:rPr>
          <w:rFonts w:ascii="Times New Roman" w:hAnsi="Times New Roman"/>
          <w:b/>
          <w:bCs/>
          <w:color w:val="000000"/>
          <w:sz w:val="24"/>
          <w:szCs w:val="24"/>
        </w:rPr>
        <w:t xml:space="preserve">Cento e trinta Quatro Mil </w:t>
      </w:r>
      <w:proofErr w:type="spellStart"/>
      <w:r w:rsidR="005C76BD">
        <w:rPr>
          <w:rFonts w:ascii="Times New Roman" w:hAnsi="Times New Roman"/>
          <w:b/>
          <w:bCs/>
          <w:color w:val="000000"/>
          <w:sz w:val="24"/>
          <w:szCs w:val="24"/>
        </w:rPr>
        <w:t>Oitencentos</w:t>
      </w:r>
      <w:proofErr w:type="spellEnd"/>
      <w:r w:rsidR="005C76BD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Sessenta e Dois Reais e Trinta e Cinco Centavos</w:t>
      </w:r>
      <w:r w:rsidRPr="00E837E2">
        <w:rPr>
          <w:rFonts w:ascii="Times New Roman" w:hAnsi="Times New Roman"/>
          <w:color w:val="000000"/>
          <w:sz w:val="24"/>
          <w:szCs w:val="24"/>
        </w:rPr>
        <w:t>)</w:t>
      </w:r>
      <w:r w:rsidRPr="00E837E2">
        <w:rPr>
          <w:rFonts w:ascii="Times New Roman" w:hAnsi="Times New Roman"/>
          <w:sz w:val="24"/>
          <w:szCs w:val="24"/>
        </w:rPr>
        <w:t>, conforme</w:t>
      </w:r>
      <w:r w:rsidR="000A3A94" w:rsidRPr="00E837E2">
        <w:rPr>
          <w:rFonts w:ascii="Times New Roman" w:hAnsi="Times New Roman"/>
          <w:sz w:val="24"/>
          <w:szCs w:val="24"/>
        </w:rPr>
        <w:t xml:space="preserve"> pesquisa de</w:t>
      </w:r>
      <w:r w:rsidR="00F82AA9" w:rsidRPr="00E837E2">
        <w:rPr>
          <w:rFonts w:ascii="Times New Roman" w:hAnsi="Times New Roman"/>
          <w:sz w:val="24"/>
          <w:szCs w:val="24"/>
        </w:rPr>
        <w:t xml:space="preserve"> mercado anexada</w:t>
      </w:r>
      <w:r>
        <w:rPr>
          <w:rFonts w:ascii="Times New Roman" w:hAnsi="Times New Roman"/>
          <w:sz w:val="24"/>
          <w:szCs w:val="24"/>
        </w:rPr>
        <w:t>.</w:t>
      </w:r>
    </w:p>
    <w:p w14:paraId="3B071C22" w14:textId="77777777" w:rsidR="0063227B" w:rsidRPr="00E837E2" w:rsidRDefault="0063227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EB36BD7" w14:textId="7CE24DEC" w:rsidR="006E1881" w:rsidRDefault="006E1881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0D44D0D" w14:textId="77777777" w:rsidR="0063227B" w:rsidRPr="00E837E2" w:rsidRDefault="0063227B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495FB8B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11 DA GARANTIA</w:t>
      </w:r>
    </w:p>
    <w:p w14:paraId="08DFC39A" w14:textId="2D7AB32F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A garantia dos</w:t>
      </w:r>
      <w:r w:rsidR="00A8676C">
        <w:rPr>
          <w:rFonts w:ascii="Times New Roman" w:hAnsi="Times New Roman"/>
          <w:sz w:val="24"/>
          <w:szCs w:val="24"/>
        </w:rPr>
        <w:t xml:space="preserve"> produtos</w:t>
      </w:r>
      <w:r w:rsidRPr="00E837E2">
        <w:rPr>
          <w:rFonts w:ascii="Times New Roman" w:hAnsi="Times New Roman"/>
          <w:sz w:val="24"/>
          <w:szCs w:val="24"/>
        </w:rPr>
        <w:t xml:space="preserve"> a serem </w:t>
      </w:r>
      <w:r w:rsidR="00743E5D">
        <w:rPr>
          <w:rFonts w:ascii="Times New Roman" w:hAnsi="Times New Roman"/>
          <w:sz w:val="24"/>
          <w:szCs w:val="24"/>
        </w:rPr>
        <w:t>contratados</w:t>
      </w:r>
      <w:r w:rsidRPr="00E837E2">
        <w:rPr>
          <w:rFonts w:ascii="Times New Roman" w:hAnsi="Times New Roman"/>
          <w:sz w:val="24"/>
          <w:szCs w:val="24"/>
        </w:rPr>
        <w:t>, devem obedecer aos prazos d</w:t>
      </w:r>
      <w:r w:rsidR="00743E5D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z w:val="24"/>
          <w:szCs w:val="24"/>
        </w:rPr>
        <w:t xml:space="preserve"> </w:t>
      </w:r>
      <w:r w:rsidR="00743E5D">
        <w:rPr>
          <w:rFonts w:ascii="Times New Roman" w:hAnsi="Times New Roman"/>
          <w:sz w:val="24"/>
          <w:szCs w:val="24"/>
        </w:rPr>
        <w:t>empresa</w:t>
      </w:r>
      <w:r w:rsidRPr="00E837E2">
        <w:rPr>
          <w:rFonts w:ascii="Times New Roman" w:hAnsi="Times New Roman"/>
          <w:sz w:val="24"/>
          <w:szCs w:val="24"/>
        </w:rPr>
        <w:t>.</w:t>
      </w:r>
    </w:p>
    <w:p w14:paraId="0B5F9A57" w14:textId="1068E38E" w:rsidR="00BA5034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2EE6D0B" w14:textId="77777777" w:rsidR="0063227B" w:rsidRPr="00E837E2" w:rsidRDefault="0063227B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DB0BDF4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12 CRITÉRIOS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DE MEDIÇÃO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E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DE</w:t>
      </w:r>
      <w:r w:rsidRPr="00E837E2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PAGAMENTO:</w:t>
      </w:r>
    </w:p>
    <w:p w14:paraId="307420A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prazo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para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pagamento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será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até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30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(trinta)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dias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após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entrega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Nota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devidamente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atestada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pelo setor competente.</w:t>
      </w:r>
    </w:p>
    <w:p w14:paraId="7214A0C5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Para pagamento, a empresa deverá apresentar à CONTRATANTE a Nota Fiscal devendo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 emitida em nome do CONTRATADA.</w:t>
      </w:r>
    </w:p>
    <w:p w14:paraId="1C688F11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 pagamento será efetuado por meio de Ordem Bancária de Crédito, mediante depósito em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corrente, na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agência e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estabelecimento bancário indicado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pela CONTRATADA.</w:t>
      </w:r>
    </w:p>
    <w:p w14:paraId="72454F6C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Será considerada data do pagamento o dia em que constar como emitida a ordem bancária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para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pagamento.</w:t>
      </w:r>
    </w:p>
    <w:p w14:paraId="6804D0AD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CONTRATANTE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não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responsabilizará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por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qualquer</w:t>
      </w:r>
      <w:r w:rsidRPr="00E837E2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despesa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que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venha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efetuada</w:t>
      </w:r>
      <w:r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pela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CONTRATADA, que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porventura</w:t>
      </w:r>
      <w:r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não tenha</w:t>
      </w:r>
      <w:r w:rsidRPr="00E837E2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sido acordada.</w:t>
      </w:r>
    </w:p>
    <w:p w14:paraId="1BC67329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>O</w:t>
      </w:r>
      <w:r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CNPJ</w:t>
      </w:r>
      <w:r w:rsidRPr="00E837E2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CONTRATADA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constante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Nota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Fiscal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deverá</w:t>
      </w:r>
      <w:r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ser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o</w:t>
      </w:r>
      <w:r w:rsidRPr="00E837E2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mesmo</w:t>
      </w:r>
      <w:r w:rsidRPr="00E837E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da</w:t>
      </w:r>
      <w:r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documentação</w:t>
      </w:r>
      <w:r w:rsidRPr="00E837E2">
        <w:rPr>
          <w:rFonts w:ascii="Times New Roman" w:hAnsi="Times New Roman"/>
          <w:spacing w:val="-58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>apresentada.</w:t>
      </w:r>
    </w:p>
    <w:p w14:paraId="273CBE78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063BB83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E837E2">
        <w:rPr>
          <w:rFonts w:ascii="Times New Roman" w:hAnsi="Times New Roman"/>
          <w:b/>
          <w:bCs/>
          <w:sz w:val="24"/>
          <w:szCs w:val="24"/>
        </w:rPr>
        <w:t>13 DA</w:t>
      </w:r>
      <w:r w:rsidRPr="00E837E2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E837E2">
        <w:rPr>
          <w:rFonts w:ascii="Times New Roman" w:hAnsi="Times New Roman"/>
          <w:b/>
          <w:bCs/>
          <w:sz w:val="24"/>
          <w:szCs w:val="24"/>
        </w:rPr>
        <w:t>LEGISLAÇÃO:</w:t>
      </w:r>
    </w:p>
    <w:p w14:paraId="6D1D7A16" w14:textId="77777777" w:rsidR="00BA5034" w:rsidRPr="00E837E2" w:rsidRDefault="00BA5034" w:rsidP="00BA5034">
      <w:pPr>
        <w:pStyle w:val="SemEspaamento"/>
        <w:jc w:val="both"/>
        <w:rPr>
          <w:rFonts w:ascii="Times New Roman" w:hAnsi="Times New Roman"/>
          <w:spacing w:val="-1"/>
          <w:sz w:val="24"/>
          <w:szCs w:val="24"/>
        </w:rPr>
      </w:pPr>
      <w:r w:rsidRPr="00E837E2">
        <w:rPr>
          <w:rFonts w:ascii="Times New Roman" w:hAnsi="Times New Roman"/>
          <w:spacing w:val="-1"/>
          <w:sz w:val="24"/>
          <w:szCs w:val="24"/>
        </w:rPr>
        <w:tab/>
      </w:r>
    </w:p>
    <w:p w14:paraId="6AF48993" w14:textId="1C8AC1B0" w:rsidR="008A3CEA" w:rsidRPr="00E837E2" w:rsidRDefault="00BA5034" w:rsidP="00BA5034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pacing w:val="-1"/>
          <w:sz w:val="24"/>
          <w:szCs w:val="24"/>
        </w:rPr>
        <w:tab/>
      </w:r>
      <w:r w:rsidR="00AC2E6B" w:rsidRPr="00E837E2">
        <w:rPr>
          <w:rFonts w:ascii="Times New Roman" w:hAnsi="Times New Roman"/>
          <w:spacing w:val="-1"/>
          <w:sz w:val="24"/>
          <w:szCs w:val="24"/>
        </w:rPr>
        <w:t>A</w:t>
      </w:r>
      <w:r w:rsidR="00AC2E6B" w:rsidRPr="00E837E2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pacing w:val="-1"/>
          <w:sz w:val="24"/>
          <w:szCs w:val="24"/>
        </w:rPr>
        <w:t>contratação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será</w:t>
      </w:r>
      <w:r w:rsidR="00AC2E6B" w:rsidRPr="00E837E2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realizada</w:t>
      </w:r>
      <w:r w:rsidR="00AC2E6B" w:rsidRPr="00E837E2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com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fundamento</w:t>
      </w:r>
      <w:r w:rsidR="00AC2E6B" w:rsidRPr="00E837E2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na</w:t>
      </w:r>
      <w:r w:rsidR="00AC2E6B" w:rsidRPr="00E837E2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Lei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Federal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14.133/2021,</w:t>
      </w:r>
      <w:r w:rsidR="00AC2E6B" w:rsidRPr="00E837E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devendo</w:t>
      </w:r>
      <w:r w:rsidR="00AC2E6B" w:rsidRPr="00E837E2">
        <w:rPr>
          <w:rFonts w:ascii="Times New Roman" w:hAnsi="Times New Roman"/>
          <w:spacing w:val="-13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observar</w:t>
      </w:r>
      <w:r w:rsidR="00AC2E6B"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as leis, decretos, regulamentação, portarias e normas federais, estaduais e municipais diretamente</w:t>
      </w:r>
      <w:r w:rsidR="00AC2E6B">
        <w:rPr>
          <w:rFonts w:ascii="Times New Roman" w:hAnsi="Times New Roman"/>
          <w:sz w:val="24"/>
          <w:szCs w:val="24"/>
        </w:rPr>
        <w:t xml:space="preserve">  </w:t>
      </w:r>
      <w:r w:rsidR="00AC2E6B" w:rsidRPr="00E837E2">
        <w:rPr>
          <w:rFonts w:ascii="Times New Roman" w:hAnsi="Times New Roman"/>
          <w:spacing w:val="-57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e</w:t>
      </w:r>
      <w:r w:rsidR="00AC2E6B" w:rsidRPr="00E837E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indiretamente</w:t>
      </w:r>
      <w:r w:rsidR="00AC2E6B" w:rsidRPr="00E837E2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>aplicáveis ao objeto da</w:t>
      </w:r>
      <w:r w:rsidR="00AC2E6B" w:rsidRPr="00E837E2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AC2E6B" w:rsidRPr="00E837E2">
        <w:rPr>
          <w:rFonts w:ascii="Times New Roman" w:hAnsi="Times New Roman"/>
          <w:sz w:val="24"/>
          <w:szCs w:val="24"/>
        </w:rPr>
        <w:t xml:space="preserve">contratação, sendo que se trata de dispensa de licitação constante </w:t>
      </w:r>
      <w:r w:rsidR="00CE4E86">
        <w:rPr>
          <w:rFonts w:ascii="Times New Roman" w:hAnsi="Times New Roman"/>
          <w:sz w:val="24"/>
          <w:szCs w:val="24"/>
        </w:rPr>
        <w:t>n</w:t>
      </w:r>
      <w:r w:rsidR="00AC2E6B" w:rsidRPr="00E837E2">
        <w:rPr>
          <w:rFonts w:ascii="Times New Roman" w:hAnsi="Times New Roman"/>
          <w:sz w:val="24"/>
          <w:szCs w:val="24"/>
        </w:rPr>
        <w:t>a Lei 14.133/2021.</w:t>
      </w:r>
    </w:p>
    <w:p w14:paraId="424EC5C9" w14:textId="77777777" w:rsidR="008A3CEA" w:rsidRPr="00E837E2" w:rsidRDefault="008A3CEA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6D30D02C" w14:textId="77777777" w:rsidR="00B82FF1" w:rsidRPr="00E837E2" w:rsidRDefault="00B82FF1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E916C04" w14:textId="20CB7241" w:rsidR="008A3CEA" w:rsidRPr="00E837E2" w:rsidRDefault="00BD37FD" w:rsidP="00E837E2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>São</w:t>
      </w:r>
      <w:r w:rsidR="005C66F8" w:rsidRPr="00E837E2">
        <w:rPr>
          <w:rFonts w:ascii="Times New Roman" w:hAnsi="Times New Roman"/>
          <w:sz w:val="24"/>
          <w:szCs w:val="24"/>
        </w:rPr>
        <w:t xml:space="preserve"> Vicente do Sul, </w:t>
      </w:r>
      <w:r w:rsidR="005C76BD">
        <w:rPr>
          <w:rFonts w:ascii="Times New Roman" w:hAnsi="Times New Roman"/>
          <w:sz w:val="24"/>
          <w:szCs w:val="24"/>
        </w:rPr>
        <w:t>25</w:t>
      </w:r>
      <w:bookmarkStart w:id="1" w:name="_GoBack"/>
      <w:bookmarkEnd w:id="1"/>
      <w:r w:rsidR="00DF4513">
        <w:rPr>
          <w:rFonts w:ascii="Times New Roman" w:hAnsi="Times New Roman"/>
          <w:sz w:val="24"/>
          <w:szCs w:val="24"/>
        </w:rPr>
        <w:t xml:space="preserve"> de</w:t>
      </w:r>
      <w:r w:rsidR="003803C0">
        <w:rPr>
          <w:rFonts w:ascii="Times New Roman" w:hAnsi="Times New Roman"/>
          <w:sz w:val="24"/>
          <w:szCs w:val="24"/>
        </w:rPr>
        <w:t xml:space="preserve"> </w:t>
      </w:r>
      <w:r w:rsidR="0063227B">
        <w:rPr>
          <w:rFonts w:ascii="Times New Roman" w:hAnsi="Times New Roman"/>
          <w:sz w:val="24"/>
          <w:szCs w:val="24"/>
        </w:rPr>
        <w:t>Fevereiro</w:t>
      </w:r>
      <w:r w:rsidR="00DF4513">
        <w:rPr>
          <w:rFonts w:ascii="Times New Roman" w:hAnsi="Times New Roman"/>
          <w:sz w:val="24"/>
          <w:szCs w:val="24"/>
        </w:rPr>
        <w:t xml:space="preserve"> de 202</w:t>
      </w:r>
      <w:r w:rsidR="00E54977">
        <w:rPr>
          <w:rFonts w:ascii="Times New Roman" w:hAnsi="Times New Roman"/>
          <w:sz w:val="24"/>
          <w:szCs w:val="24"/>
        </w:rPr>
        <w:t>6</w:t>
      </w:r>
      <w:r w:rsidR="000F1947">
        <w:rPr>
          <w:rFonts w:ascii="Times New Roman" w:hAnsi="Times New Roman"/>
          <w:sz w:val="24"/>
          <w:szCs w:val="24"/>
        </w:rPr>
        <w:t>.</w:t>
      </w:r>
    </w:p>
    <w:p w14:paraId="5C198A4D" w14:textId="77777777" w:rsidR="008A3CEA" w:rsidRPr="00E837E2" w:rsidRDefault="008A3CEA" w:rsidP="00E837E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4478EE3" w14:textId="77777777" w:rsidR="008A3CEA" w:rsidRPr="00E837E2" w:rsidRDefault="008A3CEA" w:rsidP="002C3789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8414207" w14:textId="1A201ECE" w:rsidR="008A3CEA" w:rsidRPr="00E837E2" w:rsidRDefault="008A3CEA" w:rsidP="002C3789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bookmarkStart w:id="2" w:name="_Hlk161745952"/>
      <w:r w:rsidRPr="00E837E2">
        <w:rPr>
          <w:rFonts w:ascii="Times New Roman" w:hAnsi="Times New Roman"/>
          <w:sz w:val="24"/>
          <w:szCs w:val="24"/>
        </w:rPr>
        <w:t>________</w:t>
      </w:r>
      <w:r w:rsidR="00921E04" w:rsidRPr="00E837E2">
        <w:rPr>
          <w:rFonts w:ascii="Times New Roman" w:hAnsi="Times New Roman"/>
          <w:sz w:val="24"/>
          <w:szCs w:val="24"/>
        </w:rPr>
        <w:t>__________________________</w:t>
      </w:r>
      <w:r w:rsidR="002C3789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ab/>
        <w:t>_______________________</w:t>
      </w:r>
    </w:p>
    <w:p w14:paraId="41953911" w14:textId="589F8F04" w:rsidR="008A3CEA" w:rsidRPr="00E837E2" w:rsidRDefault="008A3CEA" w:rsidP="002C3789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>Secretári</w:t>
      </w:r>
      <w:r w:rsidR="005954AE">
        <w:rPr>
          <w:rFonts w:ascii="Times New Roman" w:hAnsi="Times New Roman"/>
          <w:sz w:val="24"/>
          <w:szCs w:val="24"/>
        </w:rPr>
        <w:t>o(a)</w:t>
      </w:r>
      <w:r w:rsidRPr="00E837E2">
        <w:rPr>
          <w:rFonts w:ascii="Times New Roman" w:hAnsi="Times New Roman"/>
          <w:sz w:val="24"/>
          <w:szCs w:val="24"/>
        </w:rPr>
        <w:t xml:space="preserve"> Municip</w:t>
      </w:r>
      <w:r w:rsidR="002C3789">
        <w:rPr>
          <w:rFonts w:ascii="Times New Roman" w:hAnsi="Times New Roman"/>
          <w:sz w:val="24"/>
          <w:szCs w:val="24"/>
        </w:rPr>
        <w:t>a</w:t>
      </w:r>
      <w:r w:rsidRPr="00E837E2">
        <w:rPr>
          <w:rFonts w:ascii="Times New Roman" w:hAnsi="Times New Roman"/>
          <w:sz w:val="24"/>
          <w:szCs w:val="24"/>
        </w:rPr>
        <w:t>l de</w:t>
      </w:r>
      <w:r w:rsidR="00816C24" w:rsidRPr="00827FA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F4513" w:rsidRPr="00DF4513">
        <w:rPr>
          <w:rFonts w:ascii="Times New Roman" w:hAnsi="Times New Roman"/>
          <w:color w:val="000000" w:themeColor="text1"/>
          <w:sz w:val="24"/>
          <w:szCs w:val="24"/>
        </w:rPr>
        <w:t>Educação</w:t>
      </w:r>
      <w:r w:rsidR="002C3789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ab/>
      </w:r>
      <w:r w:rsidR="00DF4513">
        <w:rPr>
          <w:rFonts w:ascii="Times New Roman" w:hAnsi="Times New Roman"/>
          <w:sz w:val="24"/>
          <w:szCs w:val="24"/>
        </w:rPr>
        <w:tab/>
      </w:r>
      <w:r w:rsidR="002C3789">
        <w:rPr>
          <w:rFonts w:ascii="Times New Roman" w:hAnsi="Times New Roman"/>
          <w:sz w:val="24"/>
          <w:szCs w:val="24"/>
        </w:rPr>
        <w:t>Responsável pelo Termo</w:t>
      </w:r>
      <w:bookmarkEnd w:id="2"/>
    </w:p>
    <w:sectPr w:rsidR="008A3CEA" w:rsidRPr="00E837E2" w:rsidSect="00FC696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DAA833" w14:textId="77777777" w:rsidR="00BD5D0E" w:rsidRDefault="00BD5D0E" w:rsidP="00A070DE">
      <w:r>
        <w:separator/>
      </w:r>
    </w:p>
  </w:endnote>
  <w:endnote w:type="continuationSeparator" w:id="0">
    <w:p w14:paraId="04779922" w14:textId="77777777" w:rsidR="00BD5D0E" w:rsidRDefault="00BD5D0E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692551" w14:textId="77777777" w:rsidR="00BD5D0E" w:rsidRDefault="00BD5D0E" w:rsidP="00A070DE">
      <w:r>
        <w:separator/>
      </w:r>
    </w:p>
  </w:footnote>
  <w:footnote w:type="continuationSeparator" w:id="0">
    <w:p w14:paraId="76565DE0" w14:textId="77777777" w:rsidR="00BD5D0E" w:rsidRDefault="00BD5D0E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ABA61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56705619" wp14:editId="2EA3EFE0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E6CD2FD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9168953" w14:textId="578E0F56" w:rsidR="00A070DE" w:rsidRDefault="00A070DE" w:rsidP="00E837E2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</w:t>
    </w:r>
    <w:r w:rsidR="00F27E90">
      <w:rPr>
        <w:rFonts w:ascii="Arial Narrow" w:hAnsi="Arial Narrow" w:cs="Arial Narrow"/>
        <w:b/>
        <w:bCs/>
        <w:caps/>
        <w:color w:val="0000CC"/>
        <w:sz w:val="20"/>
        <w:szCs w:val="20"/>
      </w:rPr>
      <w:t>EDUCAÇÃO</w:t>
    </w:r>
  </w:p>
  <w:p w14:paraId="509F18E2" w14:textId="77777777" w:rsidR="001A5598" w:rsidRDefault="001A55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8441A"/>
    <w:multiLevelType w:val="multilevel"/>
    <w:tmpl w:val="B0F40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4D25"/>
    <w:multiLevelType w:val="multilevel"/>
    <w:tmpl w:val="7C5A1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6" w15:restartNumberingAfterBreak="0">
    <w:nsid w:val="24951D3E"/>
    <w:multiLevelType w:val="multilevel"/>
    <w:tmpl w:val="FA063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C65462"/>
    <w:multiLevelType w:val="hybridMultilevel"/>
    <w:tmpl w:val="074898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10" w15:restartNumberingAfterBreak="0">
    <w:nsid w:val="3C3E4EA1"/>
    <w:multiLevelType w:val="multilevel"/>
    <w:tmpl w:val="98AE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3F60E2"/>
    <w:multiLevelType w:val="multilevel"/>
    <w:tmpl w:val="F5822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EB5CDC"/>
    <w:multiLevelType w:val="multilevel"/>
    <w:tmpl w:val="59C0B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16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8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9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3"/>
  </w:num>
  <w:num w:numId="5">
    <w:abstractNumId w:val="15"/>
  </w:num>
  <w:num w:numId="6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8"/>
  </w:num>
  <w:num w:numId="14">
    <w:abstractNumId w:val="17"/>
  </w:num>
  <w:num w:numId="15">
    <w:abstractNumId w:val="16"/>
  </w:num>
  <w:num w:numId="16">
    <w:abstractNumId w:val="13"/>
  </w:num>
  <w:num w:numId="17">
    <w:abstractNumId w:val="19"/>
  </w:num>
  <w:num w:numId="18">
    <w:abstractNumId w:val="8"/>
  </w:num>
  <w:num w:numId="19">
    <w:abstractNumId w:val="11"/>
  </w:num>
  <w:num w:numId="20">
    <w:abstractNumId w:val="14"/>
  </w:num>
  <w:num w:numId="21">
    <w:abstractNumId w:val="0"/>
  </w:num>
  <w:num w:numId="22">
    <w:abstractNumId w:val="2"/>
  </w:num>
  <w:num w:numId="23">
    <w:abstractNumId w:val="1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00B03"/>
    <w:rsid w:val="00001713"/>
    <w:rsid w:val="00007C98"/>
    <w:rsid w:val="0001464F"/>
    <w:rsid w:val="00016E3B"/>
    <w:rsid w:val="00023D41"/>
    <w:rsid w:val="000342BB"/>
    <w:rsid w:val="00050873"/>
    <w:rsid w:val="0005510B"/>
    <w:rsid w:val="000621C6"/>
    <w:rsid w:val="00063835"/>
    <w:rsid w:val="00065B8C"/>
    <w:rsid w:val="0006610E"/>
    <w:rsid w:val="00073088"/>
    <w:rsid w:val="00074ED4"/>
    <w:rsid w:val="00076BFD"/>
    <w:rsid w:val="00082716"/>
    <w:rsid w:val="0008615E"/>
    <w:rsid w:val="00086278"/>
    <w:rsid w:val="000A0DE5"/>
    <w:rsid w:val="000A3A94"/>
    <w:rsid w:val="000A60C7"/>
    <w:rsid w:val="000B1CF9"/>
    <w:rsid w:val="000D2996"/>
    <w:rsid w:val="000E0C8F"/>
    <w:rsid w:val="000E5004"/>
    <w:rsid w:val="000F1947"/>
    <w:rsid w:val="000F2CC3"/>
    <w:rsid w:val="000F4106"/>
    <w:rsid w:val="000F53DD"/>
    <w:rsid w:val="000F7DA3"/>
    <w:rsid w:val="0010427B"/>
    <w:rsid w:val="0012213E"/>
    <w:rsid w:val="001224FC"/>
    <w:rsid w:val="00123084"/>
    <w:rsid w:val="00123F5B"/>
    <w:rsid w:val="00125AA9"/>
    <w:rsid w:val="001274D0"/>
    <w:rsid w:val="00132711"/>
    <w:rsid w:val="00134FC1"/>
    <w:rsid w:val="001369B7"/>
    <w:rsid w:val="0014012E"/>
    <w:rsid w:val="00147E49"/>
    <w:rsid w:val="00154DAB"/>
    <w:rsid w:val="001627A3"/>
    <w:rsid w:val="001656CD"/>
    <w:rsid w:val="0018070C"/>
    <w:rsid w:val="00183B23"/>
    <w:rsid w:val="001871BF"/>
    <w:rsid w:val="00196FD1"/>
    <w:rsid w:val="001A0A91"/>
    <w:rsid w:val="001A0BEC"/>
    <w:rsid w:val="001A0EFC"/>
    <w:rsid w:val="001A5598"/>
    <w:rsid w:val="001A623C"/>
    <w:rsid w:val="001B5287"/>
    <w:rsid w:val="001B5667"/>
    <w:rsid w:val="001C2E4B"/>
    <w:rsid w:val="001C4A44"/>
    <w:rsid w:val="001C54DB"/>
    <w:rsid w:val="001E00D3"/>
    <w:rsid w:val="001F12D4"/>
    <w:rsid w:val="001F4EAF"/>
    <w:rsid w:val="00204146"/>
    <w:rsid w:val="0020484A"/>
    <w:rsid w:val="00206E78"/>
    <w:rsid w:val="00210BE9"/>
    <w:rsid w:val="00213286"/>
    <w:rsid w:val="002169D7"/>
    <w:rsid w:val="00226175"/>
    <w:rsid w:val="00226D27"/>
    <w:rsid w:val="002311E8"/>
    <w:rsid w:val="00231E54"/>
    <w:rsid w:val="00231EB3"/>
    <w:rsid w:val="002344BF"/>
    <w:rsid w:val="00256E26"/>
    <w:rsid w:val="002665B1"/>
    <w:rsid w:val="002737DA"/>
    <w:rsid w:val="0028453B"/>
    <w:rsid w:val="00286A8F"/>
    <w:rsid w:val="00291409"/>
    <w:rsid w:val="00292F37"/>
    <w:rsid w:val="0029509F"/>
    <w:rsid w:val="0029640A"/>
    <w:rsid w:val="002A2F8B"/>
    <w:rsid w:val="002A4E1D"/>
    <w:rsid w:val="002B1E02"/>
    <w:rsid w:val="002B279C"/>
    <w:rsid w:val="002C3789"/>
    <w:rsid w:val="002C456B"/>
    <w:rsid w:val="002D648B"/>
    <w:rsid w:val="002F4F98"/>
    <w:rsid w:val="00314608"/>
    <w:rsid w:val="00317F10"/>
    <w:rsid w:val="00325743"/>
    <w:rsid w:val="003342FA"/>
    <w:rsid w:val="00334B37"/>
    <w:rsid w:val="00341182"/>
    <w:rsid w:val="00346117"/>
    <w:rsid w:val="00347279"/>
    <w:rsid w:val="00355BC7"/>
    <w:rsid w:val="00360FBB"/>
    <w:rsid w:val="00362F33"/>
    <w:rsid w:val="003732A4"/>
    <w:rsid w:val="0037677D"/>
    <w:rsid w:val="003803C0"/>
    <w:rsid w:val="00384410"/>
    <w:rsid w:val="0038493B"/>
    <w:rsid w:val="0038573E"/>
    <w:rsid w:val="00385F3F"/>
    <w:rsid w:val="0039199B"/>
    <w:rsid w:val="00396D69"/>
    <w:rsid w:val="00397F9A"/>
    <w:rsid w:val="003A4A42"/>
    <w:rsid w:val="003B06FA"/>
    <w:rsid w:val="003B0CA9"/>
    <w:rsid w:val="003B1C42"/>
    <w:rsid w:val="003D3B9E"/>
    <w:rsid w:val="003D4AEA"/>
    <w:rsid w:val="003E0D55"/>
    <w:rsid w:val="003F0265"/>
    <w:rsid w:val="003F31B7"/>
    <w:rsid w:val="00400C86"/>
    <w:rsid w:val="00407C86"/>
    <w:rsid w:val="00415BAC"/>
    <w:rsid w:val="00416BF9"/>
    <w:rsid w:val="00430CDB"/>
    <w:rsid w:val="00432CFB"/>
    <w:rsid w:val="004369A1"/>
    <w:rsid w:val="00443CC5"/>
    <w:rsid w:val="004478FF"/>
    <w:rsid w:val="00455C9C"/>
    <w:rsid w:val="00457C13"/>
    <w:rsid w:val="00472975"/>
    <w:rsid w:val="004758CD"/>
    <w:rsid w:val="00476FF0"/>
    <w:rsid w:val="0048100E"/>
    <w:rsid w:val="00482B6E"/>
    <w:rsid w:val="0048537E"/>
    <w:rsid w:val="004872BC"/>
    <w:rsid w:val="00487729"/>
    <w:rsid w:val="00487E9A"/>
    <w:rsid w:val="00487EB8"/>
    <w:rsid w:val="00496102"/>
    <w:rsid w:val="00497E32"/>
    <w:rsid w:val="004B1637"/>
    <w:rsid w:val="004B3400"/>
    <w:rsid w:val="004B4C96"/>
    <w:rsid w:val="004C3612"/>
    <w:rsid w:val="004D0DC5"/>
    <w:rsid w:val="004D7850"/>
    <w:rsid w:val="004E1483"/>
    <w:rsid w:val="004E493B"/>
    <w:rsid w:val="00507FC2"/>
    <w:rsid w:val="00515BAC"/>
    <w:rsid w:val="00527157"/>
    <w:rsid w:val="005349D6"/>
    <w:rsid w:val="005353DD"/>
    <w:rsid w:val="00535FBB"/>
    <w:rsid w:val="00540D94"/>
    <w:rsid w:val="00562F4B"/>
    <w:rsid w:val="005635A3"/>
    <w:rsid w:val="00567CA0"/>
    <w:rsid w:val="00572D35"/>
    <w:rsid w:val="00573BB8"/>
    <w:rsid w:val="00581C49"/>
    <w:rsid w:val="00584ADD"/>
    <w:rsid w:val="00595288"/>
    <w:rsid w:val="005954AE"/>
    <w:rsid w:val="005A6F6F"/>
    <w:rsid w:val="005B1A93"/>
    <w:rsid w:val="005B71B6"/>
    <w:rsid w:val="005B7BB4"/>
    <w:rsid w:val="005C389E"/>
    <w:rsid w:val="005C3A69"/>
    <w:rsid w:val="005C66F8"/>
    <w:rsid w:val="005C76BD"/>
    <w:rsid w:val="005E5303"/>
    <w:rsid w:val="005F62DD"/>
    <w:rsid w:val="005F6F52"/>
    <w:rsid w:val="00602EAB"/>
    <w:rsid w:val="006105A0"/>
    <w:rsid w:val="00617621"/>
    <w:rsid w:val="006244E1"/>
    <w:rsid w:val="006256ED"/>
    <w:rsid w:val="0063227B"/>
    <w:rsid w:val="00641427"/>
    <w:rsid w:val="00641469"/>
    <w:rsid w:val="00647C63"/>
    <w:rsid w:val="006633D6"/>
    <w:rsid w:val="00663685"/>
    <w:rsid w:val="006652A8"/>
    <w:rsid w:val="00672043"/>
    <w:rsid w:val="00693FC1"/>
    <w:rsid w:val="0069749D"/>
    <w:rsid w:val="006A0F04"/>
    <w:rsid w:val="006A19FB"/>
    <w:rsid w:val="006A251A"/>
    <w:rsid w:val="006A5B59"/>
    <w:rsid w:val="006A62DE"/>
    <w:rsid w:val="006B3A38"/>
    <w:rsid w:val="006B4885"/>
    <w:rsid w:val="006C1CCD"/>
    <w:rsid w:val="006C1EA3"/>
    <w:rsid w:val="006C5CA4"/>
    <w:rsid w:val="006D5001"/>
    <w:rsid w:val="006E1881"/>
    <w:rsid w:val="006F11A9"/>
    <w:rsid w:val="00701366"/>
    <w:rsid w:val="007032A1"/>
    <w:rsid w:val="00706FC9"/>
    <w:rsid w:val="0071150B"/>
    <w:rsid w:val="00713430"/>
    <w:rsid w:val="00717CDD"/>
    <w:rsid w:val="007230E9"/>
    <w:rsid w:val="00724480"/>
    <w:rsid w:val="00734459"/>
    <w:rsid w:val="007418FE"/>
    <w:rsid w:val="00741F5F"/>
    <w:rsid w:val="00743E5D"/>
    <w:rsid w:val="00780BC2"/>
    <w:rsid w:val="007833D5"/>
    <w:rsid w:val="00795018"/>
    <w:rsid w:val="00797032"/>
    <w:rsid w:val="00797669"/>
    <w:rsid w:val="007A21C2"/>
    <w:rsid w:val="007A2559"/>
    <w:rsid w:val="007A61E3"/>
    <w:rsid w:val="007B56C1"/>
    <w:rsid w:val="007B7131"/>
    <w:rsid w:val="007C0C6C"/>
    <w:rsid w:val="007C0F95"/>
    <w:rsid w:val="007C197E"/>
    <w:rsid w:val="007C51C4"/>
    <w:rsid w:val="007E4EFC"/>
    <w:rsid w:val="007F1E64"/>
    <w:rsid w:val="007F29C8"/>
    <w:rsid w:val="008006AD"/>
    <w:rsid w:val="00804BAE"/>
    <w:rsid w:val="00806504"/>
    <w:rsid w:val="00811D11"/>
    <w:rsid w:val="0081438E"/>
    <w:rsid w:val="008168F4"/>
    <w:rsid w:val="00816C24"/>
    <w:rsid w:val="00825D27"/>
    <w:rsid w:val="00827FA1"/>
    <w:rsid w:val="00836904"/>
    <w:rsid w:val="0084045A"/>
    <w:rsid w:val="00840851"/>
    <w:rsid w:val="00846D04"/>
    <w:rsid w:val="00853D29"/>
    <w:rsid w:val="00853F9F"/>
    <w:rsid w:val="0088034D"/>
    <w:rsid w:val="008954CC"/>
    <w:rsid w:val="008A150B"/>
    <w:rsid w:val="008A3CEA"/>
    <w:rsid w:val="008B23C9"/>
    <w:rsid w:val="008B411E"/>
    <w:rsid w:val="008B4B81"/>
    <w:rsid w:val="008B6BEA"/>
    <w:rsid w:val="008C314E"/>
    <w:rsid w:val="008C40D7"/>
    <w:rsid w:val="008C4298"/>
    <w:rsid w:val="008C6F09"/>
    <w:rsid w:val="008D2299"/>
    <w:rsid w:val="008E7092"/>
    <w:rsid w:val="008F12D6"/>
    <w:rsid w:val="008F2DA6"/>
    <w:rsid w:val="0091732D"/>
    <w:rsid w:val="00920E12"/>
    <w:rsid w:val="00921E04"/>
    <w:rsid w:val="009309DC"/>
    <w:rsid w:val="00932872"/>
    <w:rsid w:val="009328E6"/>
    <w:rsid w:val="0093307C"/>
    <w:rsid w:val="0094200C"/>
    <w:rsid w:val="009444C3"/>
    <w:rsid w:val="00951115"/>
    <w:rsid w:val="009543DF"/>
    <w:rsid w:val="00964A48"/>
    <w:rsid w:val="00970CA1"/>
    <w:rsid w:val="0097285D"/>
    <w:rsid w:val="00973263"/>
    <w:rsid w:val="00975089"/>
    <w:rsid w:val="00983A57"/>
    <w:rsid w:val="009875DE"/>
    <w:rsid w:val="00992712"/>
    <w:rsid w:val="0099485C"/>
    <w:rsid w:val="009A1D15"/>
    <w:rsid w:val="009A3926"/>
    <w:rsid w:val="009C6BD1"/>
    <w:rsid w:val="009D06E5"/>
    <w:rsid w:val="009D15A6"/>
    <w:rsid w:val="009D25CE"/>
    <w:rsid w:val="009D37FD"/>
    <w:rsid w:val="009D5888"/>
    <w:rsid w:val="009D6748"/>
    <w:rsid w:val="009D748D"/>
    <w:rsid w:val="009E6DC1"/>
    <w:rsid w:val="009F41D2"/>
    <w:rsid w:val="00A01685"/>
    <w:rsid w:val="00A0502C"/>
    <w:rsid w:val="00A063C4"/>
    <w:rsid w:val="00A070A3"/>
    <w:rsid w:val="00A070DE"/>
    <w:rsid w:val="00A075D2"/>
    <w:rsid w:val="00A112DA"/>
    <w:rsid w:val="00A14454"/>
    <w:rsid w:val="00A155A6"/>
    <w:rsid w:val="00A20D9A"/>
    <w:rsid w:val="00A2745E"/>
    <w:rsid w:val="00A34BED"/>
    <w:rsid w:val="00A4007C"/>
    <w:rsid w:val="00A43C7C"/>
    <w:rsid w:val="00A548B8"/>
    <w:rsid w:val="00A60A72"/>
    <w:rsid w:val="00A60C7F"/>
    <w:rsid w:val="00A61135"/>
    <w:rsid w:val="00A727D5"/>
    <w:rsid w:val="00A73ADC"/>
    <w:rsid w:val="00A74183"/>
    <w:rsid w:val="00A77620"/>
    <w:rsid w:val="00A8676C"/>
    <w:rsid w:val="00A86EFE"/>
    <w:rsid w:val="00A92EF8"/>
    <w:rsid w:val="00AA08FA"/>
    <w:rsid w:val="00AA3330"/>
    <w:rsid w:val="00AA3BF4"/>
    <w:rsid w:val="00AA48CC"/>
    <w:rsid w:val="00AB0834"/>
    <w:rsid w:val="00AB12C7"/>
    <w:rsid w:val="00AB5336"/>
    <w:rsid w:val="00AC2E6B"/>
    <w:rsid w:val="00AC6486"/>
    <w:rsid w:val="00AD3F05"/>
    <w:rsid w:val="00AD457F"/>
    <w:rsid w:val="00AF2F42"/>
    <w:rsid w:val="00AF3781"/>
    <w:rsid w:val="00B0778F"/>
    <w:rsid w:val="00B12B3F"/>
    <w:rsid w:val="00B12C88"/>
    <w:rsid w:val="00B30CA9"/>
    <w:rsid w:val="00B33793"/>
    <w:rsid w:val="00B43DAE"/>
    <w:rsid w:val="00B46EDA"/>
    <w:rsid w:val="00B541C5"/>
    <w:rsid w:val="00B61ACD"/>
    <w:rsid w:val="00B713D7"/>
    <w:rsid w:val="00B73BBB"/>
    <w:rsid w:val="00B82FF1"/>
    <w:rsid w:val="00B92374"/>
    <w:rsid w:val="00BA3206"/>
    <w:rsid w:val="00BA5034"/>
    <w:rsid w:val="00BB538B"/>
    <w:rsid w:val="00BB5BF9"/>
    <w:rsid w:val="00BB6A6C"/>
    <w:rsid w:val="00BC0493"/>
    <w:rsid w:val="00BC4B02"/>
    <w:rsid w:val="00BC563F"/>
    <w:rsid w:val="00BD37FD"/>
    <w:rsid w:val="00BD5D0E"/>
    <w:rsid w:val="00BE1D2E"/>
    <w:rsid w:val="00BF110C"/>
    <w:rsid w:val="00BF11D0"/>
    <w:rsid w:val="00C01511"/>
    <w:rsid w:val="00C02434"/>
    <w:rsid w:val="00C026E2"/>
    <w:rsid w:val="00C04AC6"/>
    <w:rsid w:val="00C125A1"/>
    <w:rsid w:val="00C13D51"/>
    <w:rsid w:val="00C20DC0"/>
    <w:rsid w:val="00C30690"/>
    <w:rsid w:val="00C428BB"/>
    <w:rsid w:val="00C45FAB"/>
    <w:rsid w:val="00C46511"/>
    <w:rsid w:val="00C564B5"/>
    <w:rsid w:val="00C64E4F"/>
    <w:rsid w:val="00C73540"/>
    <w:rsid w:val="00C74C56"/>
    <w:rsid w:val="00C7759F"/>
    <w:rsid w:val="00C90CF2"/>
    <w:rsid w:val="00C94F06"/>
    <w:rsid w:val="00CA42BA"/>
    <w:rsid w:val="00CA66B7"/>
    <w:rsid w:val="00CA72D8"/>
    <w:rsid w:val="00CA7B0F"/>
    <w:rsid w:val="00CB1B9A"/>
    <w:rsid w:val="00CB1E85"/>
    <w:rsid w:val="00CB2CA9"/>
    <w:rsid w:val="00CB3869"/>
    <w:rsid w:val="00CD0B86"/>
    <w:rsid w:val="00CD6CEC"/>
    <w:rsid w:val="00CE4E86"/>
    <w:rsid w:val="00CE7539"/>
    <w:rsid w:val="00CF3644"/>
    <w:rsid w:val="00CF7188"/>
    <w:rsid w:val="00D031F6"/>
    <w:rsid w:val="00D21EE7"/>
    <w:rsid w:val="00D37100"/>
    <w:rsid w:val="00D45026"/>
    <w:rsid w:val="00D52811"/>
    <w:rsid w:val="00D57D99"/>
    <w:rsid w:val="00D6150C"/>
    <w:rsid w:val="00D64C0A"/>
    <w:rsid w:val="00D73FB1"/>
    <w:rsid w:val="00D762C6"/>
    <w:rsid w:val="00D859A3"/>
    <w:rsid w:val="00D92638"/>
    <w:rsid w:val="00DA0A12"/>
    <w:rsid w:val="00DA69F4"/>
    <w:rsid w:val="00DA76CF"/>
    <w:rsid w:val="00DB36D8"/>
    <w:rsid w:val="00DB3B0C"/>
    <w:rsid w:val="00DB7704"/>
    <w:rsid w:val="00DD711D"/>
    <w:rsid w:val="00DE43BA"/>
    <w:rsid w:val="00DE5AC3"/>
    <w:rsid w:val="00DE7821"/>
    <w:rsid w:val="00DF17EE"/>
    <w:rsid w:val="00DF4513"/>
    <w:rsid w:val="00E02BB7"/>
    <w:rsid w:val="00E05AC8"/>
    <w:rsid w:val="00E05CA5"/>
    <w:rsid w:val="00E06B94"/>
    <w:rsid w:val="00E17873"/>
    <w:rsid w:val="00E23F60"/>
    <w:rsid w:val="00E3364A"/>
    <w:rsid w:val="00E340A3"/>
    <w:rsid w:val="00E36D53"/>
    <w:rsid w:val="00E41323"/>
    <w:rsid w:val="00E445EE"/>
    <w:rsid w:val="00E47844"/>
    <w:rsid w:val="00E54977"/>
    <w:rsid w:val="00E642C9"/>
    <w:rsid w:val="00E67765"/>
    <w:rsid w:val="00E837E2"/>
    <w:rsid w:val="00E87BCF"/>
    <w:rsid w:val="00E97B8F"/>
    <w:rsid w:val="00EA2B95"/>
    <w:rsid w:val="00EA72A7"/>
    <w:rsid w:val="00EC237D"/>
    <w:rsid w:val="00EC72BC"/>
    <w:rsid w:val="00EE062E"/>
    <w:rsid w:val="00EE1CD3"/>
    <w:rsid w:val="00EE5749"/>
    <w:rsid w:val="00EE7DAB"/>
    <w:rsid w:val="00EF7631"/>
    <w:rsid w:val="00F0210B"/>
    <w:rsid w:val="00F14898"/>
    <w:rsid w:val="00F15FB1"/>
    <w:rsid w:val="00F16A7B"/>
    <w:rsid w:val="00F27E90"/>
    <w:rsid w:val="00F33E05"/>
    <w:rsid w:val="00F37530"/>
    <w:rsid w:val="00F45853"/>
    <w:rsid w:val="00F510AA"/>
    <w:rsid w:val="00F522EC"/>
    <w:rsid w:val="00F5541C"/>
    <w:rsid w:val="00F578DD"/>
    <w:rsid w:val="00F615A2"/>
    <w:rsid w:val="00F61913"/>
    <w:rsid w:val="00F65BC0"/>
    <w:rsid w:val="00F77AC0"/>
    <w:rsid w:val="00F82AA9"/>
    <w:rsid w:val="00F860AF"/>
    <w:rsid w:val="00FA0FC0"/>
    <w:rsid w:val="00FB0B68"/>
    <w:rsid w:val="00FB3849"/>
    <w:rsid w:val="00FB7C79"/>
    <w:rsid w:val="00FC58A9"/>
    <w:rsid w:val="00FC696D"/>
    <w:rsid w:val="00FE2E6C"/>
    <w:rsid w:val="00FE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045C3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840851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53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53B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fontstyle01">
    <w:name w:val="fontstyle01"/>
    <w:basedOn w:val="Fontepargpadro"/>
    <w:rsid w:val="00E837E2"/>
    <w:rPr>
      <w:rFonts w:ascii="Times New Roman Bold" w:hAnsi="Times New Roman Bold" w:hint="default"/>
      <w:b/>
      <w:bCs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Fontepargpadro"/>
    <w:rsid w:val="00E837E2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E8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C3A69"/>
    <w:rPr>
      <w:b/>
      <w:bCs/>
    </w:rPr>
  </w:style>
  <w:style w:type="character" w:styleId="nfase">
    <w:name w:val="Emphasis"/>
    <w:basedOn w:val="Fontepargpadro"/>
    <w:uiPriority w:val="20"/>
    <w:qFormat/>
    <w:rsid w:val="003461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2002</Words>
  <Characters>10815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User</cp:lastModifiedBy>
  <cp:revision>2</cp:revision>
  <cp:lastPrinted>2025-11-19T14:11:00Z</cp:lastPrinted>
  <dcterms:created xsi:type="dcterms:W3CDTF">2026-02-25T18:55:00Z</dcterms:created>
  <dcterms:modified xsi:type="dcterms:W3CDTF">2026-02-25T18:55:00Z</dcterms:modified>
</cp:coreProperties>
</file>