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F41F8D" w14:textId="77777777" w:rsidR="00A8676C" w:rsidRDefault="00A8676C" w:rsidP="003732A4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E1438B7" w14:textId="77777777" w:rsidR="00A8676C" w:rsidRDefault="00A8676C" w:rsidP="003732A4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76A750D" w14:textId="77777777" w:rsidR="00A8676C" w:rsidRDefault="00A8676C" w:rsidP="003732A4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D3682FD" w14:textId="527FF75A" w:rsidR="003732A4" w:rsidRPr="00E837E2" w:rsidRDefault="00AC2E6B" w:rsidP="003732A4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TERMO DE REFERÊNCIA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732A4">
        <w:rPr>
          <w:rFonts w:ascii="Times New Roman" w:hAnsi="Times New Roman"/>
          <w:b/>
          <w:bCs/>
          <w:sz w:val="24"/>
          <w:szCs w:val="24"/>
        </w:rPr>
        <w:t>N° 0</w:t>
      </w:r>
      <w:r w:rsidR="00F611D7">
        <w:rPr>
          <w:rFonts w:ascii="Times New Roman" w:hAnsi="Times New Roman"/>
          <w:b/>
          <w:bCs/>
          <w:sz w:val="24"/>
          <w:szCs w:val="24"/>
        </w:rPr>
        <w:t>24</w:t>
      </w:r>
      <w:r w:rsidR="003732A4">
        <w:rPr>
          <w:rFonts w:ascii="Times New Roman" w:hAnsi="Times New Roman"/>
          <w:b/>
          <w:bCs/>
          <w:sz w:val="24"/>
          <w:szCs w:val="24"/>
        </w:rPr>
        <w:t>/202</w:t>
      </w:r>
      <w:r w:rsidR="00F860AF">
        <w:rPr>
          <w:rFonts w:ascii="Times New Roman" w:hAnsi="Times New Roman"/>
          <w:b/>
          <w:bCs/>
          <w:sz w:val="24"/>
          <w:szCs w:val="24"/>
        </w:rPr>
        <w:t>6</w:t>
      </w:r>
    </w:p>
    <w:p w14:paraId="7748B221" w14:textId="77777777" w:rsidR="001E00D3" w:rsidRPr="00E837E2" w:rsidRDefault="001E00D3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B67C6AA" w14:textId="77777777" w:rsidR="00E837E2" w:rsidRPr="00E837E2" w:rsidRDefault="00E837E2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 xml:space="preserve">Município: </w:t>
      </w:r>
      <w:r w:rsidRPr="00E837E2">
        <w:rPr>
          <w:rFonts w:ascii="Times New Roman" w:hAnsi="Times New Roman"/>
          <w:sz w:val="24"/>
          <w:szCs w:val="24"/>
        </w:rPr>
        <w:t>São Vicente do Sul – RS</w:t>
      </w:r>
    </w:p>
    <w:p w14:paraId="173D4CD7" w14:textId="77777777" w:rsidR="00E837E2" w:rsidRPr="00E837E2" w:rsidRDefault="00E837E2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5B988DB" w14:textId="30AE3674" w:rsidR="00E837E2" w:rsidRPr="00E837E2" w:rsidRDefault="00E837E2" w:rsidP="00E837E2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Departamento:</w:t>
      </w:r>
      <w:r w:rsidRPr="00E837E2">
        <w:rPr>
          <w:rFonts w:ascii="Times New Roman" w:hAnsi="Times New Roman"/>
          <w:sz w:val="24"/>
          <w:szCs w:val="24"/>
        </w:rPr>
        <w:t xml:space="preserve"> </w:t>
      </w:r>
      <w:r w:rsidR="003732A4" w:rsidRPr="00E837E2">
        <w:rPr>
          <w:rFonts w:ascii="Times New Roman" w:hAnsi="Times New Roman"/>
          <w:sz w:val="24"/>
          <w:szCs w:val="24"/>
        </w:rPr>
        <w:t>Secretaria Municipal de</w:t>
      </w:r>
      <w:r w:rsidR="003732A4"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3732A4">
        <w:rPr>
          <w:rFonts w:ascii="Times New Roman" w:hAnsi="Times New Roman"/>
          <w:spacing w:val="-9"/>
          <w:sz w:val="24"/>
          <w:szCs w:val="24"/>
        </w:rPr>
        <w:t>Educação</w:t>
      </w:r>
    </w:p>
    <w:p w14:paraId="59C40E9A" w14:textId="77777777" w:rsidR="00E837E2" w:rsidRPr="00E837E2" w:rsidRDefault="00E837E2" w:rsidP="00E837E2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51710A01" w14:textId="0208B67D" w:rsidR="00E837E2" w:rsidRPr="00E837E2" w:rsidRDefault="00E837E2" w:rsidP="00E837E2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E837E2">
        <w:rPr>
          <w:rFonts w:ascii="Times New Roman" w:hAnsi="Times New Roman"/>
          <w:b/>
          <w:bCs/>
          <w:spacing w:val="-9"/>
          <w:sz w:val="24"/>
          <w:szCs w:val="24"/>
        </w:rPr>
        <w:t>Respons</w:t>
      </w:r>
      <w:r w:rsidR="00AB12C7">
        <w:rPr>
          <w:rFonts w:ascii="Times New Roman" w:hAnsi="Times New Roman"/>
          <w:b/>
          <w:bCs/>
          <w:spacing w:val="-9"/>
          <w:sz w:val="24"/>
          <w:szCs w:val="24"/>
        </w:rPr>
        <w:t>á</w:t>
      </w:r>
      <w:r w:rsidRPr="00E837E2">
        <w:rPr>
          <w:rFonts w:ascii="Times New Roman" w:hAnsi="Times New Roman"/>
          <w:b/>
          <w:bCs/>
          <w:spacing w:val="-9"/>
          <w:sz w:val="24"/>
          <w:szCs w:val="24"/>
        </w:rPr>
        <w:t>vel pelo Pedido: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314608">
        <w:rPr>
          <w:rFonts w:ascii="Times New Roman" w:hAnsi="Times New Roman"/>
          <w:spacing w:val="-9"/>
          <w:sz w:val="24"/>
          <w:szCs w:val="24"/>
        </w:rPr>
        <w:t>Lilian Fernandes Carvalho</w:t>
      </w:r>
    </w:p>
    <w:p w14:paraId="78999CF4" w14:textId="77777777" w:rsidR="00E837E2" w:rsidRPr="00E837E2" w:rsidRDefault="00E837E2" w:rsidP="00E837E2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38273F9E" w14:textId="50C7CB2E" w:rsidR="00E837E2" w:rsidRDefault="00E837E2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Secretário</w:t>
      </w:r>
      <w:r w:rsidR="00FB0B68">
        <w:rPr>
          <w:rFonts w:ascii="Times New Roman" w:hAnsi="Times New Roman"/>
          <w:b/>
          <w:bCs/>
          <w:sz w:val="24"/>
          <w:szCs w:val="24"/>
        </w:rPr>
        <w:t>(a)</w:t>
      </w:r>
      <w:r w:rsidRPr="00E837E2">
        <w:rPr>
          <w:rFonts w:ascii="Times New Roman" w:hAnsi="Times New Roman"/>
          <w:b/>
          <w:bCs/>
          <w:sz w:val="24"/>
          <w:szCs w:val="24"/>
        </w:rPr>
        <w:t>:</w:t>
      </w:r>
      <w:r w:rsidR="003732A4" w:rsidRPr="003732A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732A4">
        <w:rPr>
          <w:rFonts w:ascii="Times New Roman" w:hAnsi="Times New Roman"/>
          <w:sz w:val="24"/>
          <w:szCs w:val="24"/>
        </w:rPr>
        <w:t>Rosani</w:t>
      </w:r>
      <w:proofErr w:type="spellEnd"/>
      <w:r w:rsidR="003732A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732A4">
        <w:rPr>
          <w:rFonts w:ascii="Times New Roman" w:hAnsi="Times New Roman"/>
          <w:sz w:val="24"/>
          <w:szCs w:val="24"/>
        </w:rPr>
        <w:t>Kozorosky</w:t>
      </w:r>
      <w:proofErr w:type="spellEnd"/>
      <w:r w:rsidR="003732A4">
        <w:rPr>
          <w:rFonts w:ascii="Times New Roman" w:hAnsi="Times New Roman"/>
          <w:sz w:val="24"/>
          <w:szCs w:val="24"/>
        </w:rPr>
        <w:t xml:space="preserve"> Palmeiro</w:t>
      </w:r>
    </w:p>
    <w:p w14:paraId="1BCA7A08" w14:textId="41B841F9" w:rsidR="005324E0" w:rsidRDefault="005324E0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54C7C8B8" w14:textId="77777777" w:rsidR="005324E0" w:rsidRDefault="005324E0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D56B714" w14:textId="77777777" w:rsidR="00E837E2" w:rsidRPr="00E837E2" w:rsidRDefault="00E837E2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54C0575B" w14:textId="200D2EBF" w:rsidR="00E837E2" w:rsidRDefault="00E837E2" w:rsidP="00415BAC">
      <w:pPr>
        <w:pStyle w:val="SemEspaamento"/>
        <w:numPr>
          <w:ilvl w:val="0"/>
          <w:numId w:val="18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 xml:space="preserve">JUSTIFICATIVA: </w:t>
      </w:r>
    </w:p>
    <w:p w14:paraId="139040A8" w14:textId="77777777" w:rsidR="00415BAC" w:rsidRPr="00E837E2" w:rsidRDefault="00415BAC" w:rsidP="00415BAC">
      <w:pPr>
        <w:pStyle w:val="SemEspaamen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471EDAE" w14:textId="7A39D353" w:rsidR="00A8676C" w:rsidRPr="00D031F6" w:rsidRDefault="00A86EFE" w:rsidP="00A86EFE">
      <w:pPr>
        <w:pStyle w:val="NormalWeb"/>
        <w:ind w:left="720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Justificativa para a Adesão a A</w:t>
      </w:r>
      <w:r w:rsidR="00487EB8">
        <w:rPr>
          <w:rFonts w:eastAsia="Times New Roman"/>
          <w:b/>
          <w:bCs/>
        </w:rPr>
        <w:t>ta de Registro de preços</w:t>
      </w:r>
      <w:r>
        <w:rPr>
          <w:rFonts w:eastAsia="Times New Roman"/>
          <w:b/>
          <w:bCs/>
        </w:rPr>
        <w:t xml:space="preserve"> </w:t>
      </w:r>
      <w:r w:rsidR="00F611D7">
        <w:rPr>
          <w:rFonts w:eastAsia="Times New Roman"/>
          <w:b/>
          <w:bCs/>
        </w:rPr>
        <w:t>09/2025</w:t>
      </w:r>
      <w:r>
        <w:rPr>
          <w:rFonts w:eastAsia="Times New Roman"/>
          <w:b/>
          <w:bCs/>
        </w:rPr>
        <w:t xml:space="preserve"> para a </w:t>
      </w:r>
      <w:r w:rsidR="00F611D7" w:rsidRPr="00F611D7">
        <w:rPr>
          <w:b/>
        </w:rPr>
        <w:t>AQUISIÇÃO DE MATERIAIS PEDAGÓGICOS PARA UTILIZAÇÃO NAS ESCOLAS MUNICIPAIS QUE OFERTAM EDUCAÇÃO INFANTIL</w:t>
      </w:r>
    </w:p>
    <w:p w14:paraId="3C9FD968" w14:textId="77777777" w:rsidR="00F611D7" w:rsidRPr="00F611D7" w:rsidRDefault="00F611D7" w:rsidP="00F611D7">
      <w:pPr>
        <w:widowControl/>
        <w:autoSpaceDE/>
        <w:autoSpaceDN/>
        <w:ind w:firstLine="708"/>
        <w:rPr>
          <w:sz w:val="24"/>
          <w:szCs w:val="24"/>
          <w:lang w:val="pt-BR" w:eastAsia="pt-BR"/>
        </w:rPr>
      </w:pPr>
      <w:r w:rsidRPr="00F611D7">
        <w:rPr>
          <w:sz w:val="24"/>
          <w:szCs w:val="24"/>
          <w:lang w:val="pt-BR" w:eastAsia="pt-BR"/>
        </w:rPr>
        <w:t>A presente contratação tem por finalidade a aquisição de materiais pedagógicos destinados às escolas da rede municipal de ensino que ofertam Educação Infantil, por meio de adesão à Ata de Registro de Preços nº 09/2025 do Consórcio Público para o Desenvolvimento do Alto Paraopeba – CODAP.</w:t>
      </w:r>
    </w:p>
    <w:p w14:paraId="5B642DC4" w14:textId="77777777" w:rsidR="00F611D7" w:rsidRPr="00F611D7" w:rsidRDefault="00F611D7" w:rsidP="00F611D7">
      <w:pPr>
        <w:widowControl/>
        <w:autoSpaceDE/>
        <w:autoSpaceDN/>
        <w:ind w:firstLine="708"/>
        <w:rPr>
          <w:sz w:val="24"/>
          <w:szCs w:val="24"/>
          <w:lang w:val="pt-BR" w:eastAsia="pt-BR"/>
        </w:rPr>
      </w:pPr>
      <w:r w:rsidRPr="00F611D7">
        <w:rPr>
          <w:sz w:val="24"/>
          <w:szCs w:val="24"/>
          <w:lang w:val="pt-BR" w:eastAsia="pt-BR"/>
        </w:rPr>
        <w:t>A disponibilização de materiais pedagógicos adequados é essencial para o desenvolvimento das atividades educacionais, especialmente na Educação Infantil, etapa em que o processo de ensino-aprendizagem ocorre de forma lúdica e interativa, exigindo recursos didáticos diversificados que favoreçam o desenvolvimento integral das crianças nos aspectos cognitivo, motor, social e emocional.</w:t>
      </w:r>
    </w:p>
    <w:p w14:paraId="2D3CA0E1" w14:textId="77777777" w:rsidR="00F611D7" w:rsidRPr="00F611D7" w:rsidRDefault="00F611D7" w:rsidP="00F611D7">
      <w:pPr>
        <w:widowControl/>
        <w:autoSpaceDE/>
        <w:autoSpaceDN/>
        <w:ind w:firstLine="708"/>
        <w:rPr>
          <w:sz w:val="24"/>
          <w:szCs w:val="24"/>
          <w:lang w:val="pt-BR" w:eastAsia="pt-BR"/>
        </w:rPr>
      </w:pPr>
      <w:r w:rsidRPr="00F611D7">
        <w:rPr>
          <w:sz w:val="24"/>
          <w:szCs w:val="24"/>
          <w:lang w:val="pt-BR" w:eastAsia="pt-BR"/>
        </w:rPr>
        <w:t>A necessidade da contratação decorre da insuficiência e do desgaste natural dos materiais atualmente disponíveis nas unidades escolares, bem como da ampliação da demanda decorrente do número de alunos atendidos, tornando imprescindível a reposição e complementação desses recursos para garantir a continuidade e a qualidade das práticas pedagógicas.</w:t>
      </w:r>
    </w:p>
    <w:p w14:paraId="09F4A811" w14:textId="77777777" w:rsidR="00F611D7" w:rsidRPr="00F611D7" w:rsidRDefault="00F611D7" w:rsidP="00F611D7">
      <w:pPr>
        <w:widowControl/>
        <w:autoSpaceDE/>
        <w:autoSpaceDN/>
        <w:ind w:firstLine="708"/>
        <w:rPr>
          <w:sz w:val="24"/>
          <w:szCs w:val="24"/>
          <w:lang w:val="pt-BR" w:eastAsia="pt-BR"/>
        </w:rPr>
      </w:pPr>
      <w:r w:rsidRPr="00F611D7">
        <w:rPr>
          <w:sz w:val="24"/>
          <w:szCs w:val="24"/>
          <w:lang w:val="pt-BR" w:eastAsia="pt-BR"/>
        </w:rPr>
        <w:t>A opção pela adesão à Ata de Registro de Preços nº 09/2025 do CODAP justifica-se por representar solução mais vantajosa à Administração Pública, uma vez que permite a aquisição de materiais previamente licitados, com especificações técnicas adequadas, preços registrados e condições já estabelecidas, assegurando economicidade, eficiência e celeridade no atendimento da demanda, em conformidade com os princípios da Lei Federal nº 14.133/2021.</w:t>
      </w:r>
    </w:p>
    <w:p w14:paraId="09E03CDE" w14:textId="77777777" w:rsidR="00F611D7" w:rsidRPr="00F611D7" w:rsidRDefault="00F611D7" w:rsidP="00F611D7">
      <w:pPr>
        <w:widowControl/>
        <w:autoSpaceDE/>
        <w:autoSpaceDN/>
        <w:ind w:firstLine="708"/>
        <w:rPr>
          <w:sz w:val="24"/>
          <w:szCs w:val="24"/>
          <w:lang w:val="pt-BR" w:eastAsia="pt-BR"/>
        </w:rPr>
      </w:pPr>
      <w:r w:rsidRPr="00F611D7">
        <w:rPr>
          <w:sz w:val="24"/>
          <w:szCs w:val="24"/>
          <w:lang w:val="pt-BR" w:eastAsia="pt-BR"/>
        </w:rPr>
        <w:t>Além disso, a utilização da ata contribui para a padronização dos materiais pedagógicos no âmbito da rede municipal de ensino, promovendo maior equidade entre as unidades escolares e melhores condições de trabalho aos profissionais da educação.</w:t>
      </w:r>
    </w:p>
    <w:p w14:paraId="7A8BB5F6" w14:textId="77777777" w:rsidR="00F611D7" w:rsidRPr="00F611D7" w:rsidRDefault="00F611D7" w:rsidP="00F611D7">
      <w:pPr>
        <w:widowControl/>
        <w:autoSpaceDE/>
        <w:autoSpaceDN/>
        <w:ind w:firstLine="708"/>
        <w:rPr>
          <w:sz w:val="24"/>
          <w:szCs w:val="24"/>
          <w:lang w:val="pt-BR" w:eastAsia="pt-BR"/>
        </w:rPr>
      </w:pPr>
      <w:r w:rsidRPr="00F611D7">
        <w:rPr>
          <w:sz w:val="24"/>
          <w:szCs w:val="24"/>
          <w:lang w:val="pt-BR" w:eastAsia="pt-BR"/>
        </w:rPr>
        <w:t>Dessa forma, a contratação pretendida mostra-se necessária e adequada para garantir o pleno funcionamento das atividades educacionais na Educação Infantil, assegurando qualidade no ensino e atendimento às diretrizes pedagógicas vigentes, bem como a correta aplicação dos recursos públicos.</w:t>
      </w:r>
    </w:p>
    <w:p w14:paraId="4E6A2952" w14:textId="5940EF99" w:rsidR="000F7DA3" w:rsidRDefault="000F7DA3" w:rsidP="0031460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B34B6D2" w14:textId="77777777" w:rsidR="00A8676C" w:rsidRPr="00E837E2" w:rsidRDefault="00A8676C" w:rsidP="0031460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C0570F7" w14:textId="050E5E4F" w:rsidR="00457C13" w:rsidRPr="00E837E2" w:rsidRDefault="00E837E2" w:rsidP="00E837E2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lastRenderedPageBreak/>
        <w:t>2. DO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OBJETO:</w:t>
      </w:r>
    </w:p>
    <w:p w14:paraId="691EA12E" w14:textId="77777777" w:rsidR="00C6695A" w:rsidRPr="00C6695A" w:rsidRDefault="00C6695A" w:rsidP="00C6695A">
      <w:pPr>
        <w:widowControl/>
        <w:autoSpaceDE/>
        <w:autoSpaceDN/>
        <w:ind w:firstLine="708"/>
        <w:rPr>
          <w:sz w:val="24"/>
          <w:szCs w:val="24"/>
          <w:lang w:val="pt-BR" w:eastAsia="pt-BR"/>
        </w:rPr>
      </w:pPr>
      <w:r w:rsidRPr="00C6695A">
        <w:rPr>
          <w:sz w:val="24"/>
          <w:szCs w:val="24"/>
          <w:lang w:val="pt-BR" w:eastAsia="pt-BR"/>
        </w:rPr>
        <w:t>O presente Termo de Referência tem por objeto a aquisição de materiais pedagógicos destinados às escolas da rede municipal de ensino que ofertam Educação Infantil, por meio de adesão à Ata de Registro de Preços nº 09/2025, oriunda do Consórcio Público para o Desenvolvimento do Alto Paraopeba – CODAP.</w:t>
      </w:r>
    </w:p>
    <w:p w14:paraId="571A5E04" w14:textId="77777777" w:rsidR="00C6695A" w:rsidRPr="00C6695A" w:rsidRDefault="00C6695A" w:rsidP="00C6695A">
      <w:pPr>
        <w:widowControl/>
        <w:autoSpaceDE/>
        <w:autoSpaceDN/>
        <w:ind w:firstLine="708"/>
        <w:rPr>
          <w:sz w:val="24"/>
          <w:szCs w:val="24"/>
          <w:lang w:val="pt-BR" w:eastAsia="pt-BR"/>
        </w:rPr>
      </w:pPr>
      <w:r w:rsidRPr="00C6695A">
        <w:rPr>
          <w:sz w:val="24"/>
          <w:szCs w:val="24"/>
          <w:lang w:val="pt-BR" w:eastAsia="pt-BR"/>
        </w:rPr>
        <w:t>Os materiais a serem adquiridos deverão atender às especificações técnicas, quantitativos e condições estabelecidas na referida Ata de Registro de Preços, sendo destinados ao uso pedagógico nas unidades escolares, com a finalidade de subsidiar o desenvolvimento das atividades educacionais e contribuir para o processo de ensino-aprendizagem.</w:t>
      </w:r>
    </w:p>
    <w:p w14:paraId="2995A668" w14:textId="77777777" w:rsidR="00C6695A" w:rsidRPr="00C6695A" w:rsidRDefault="00C6695A" w:rsidP="00C6695A">
      <w:pPr>
        <w:widowControl/>
        <w:autoSpaceDE/>
        <w:autoSpaceDN/>
        <w:ind w:firstLine="708"/>
        <w:rPr>
          <w:sz w:val="24"/>
          <w:szCs w:val="24"/>
          <w:lang w:val="pt-BR" w:eastAsia="pt-BR"/>
        </w:rPr>
      </w:pPr>
      <w:r w:rsidRPr="00C6695A">
        <w:rPr>
          <w:sz w:val="24"/>
          <w:szCs w:val="24"/>
          <w:lang w:val="pt-BR" w:eastAsia="pt-BR"/>
        </w:rPr>
        <w:t>A contratação compreende o fornecimento dos itens, incluindo todos os custos diretos e indiretos, tais como transporte, entrega, carga e descarga, garantindo que os materiais sejam entregues em perfeitas condições de uso, nos locais indicados pela Secretaria Municipal de Educação.</w:t>
      </w:r>
    </w:p>
    <w:p w14:paraId="6D1DAD49" w14:textId="77777777" w:rsidR="00C6695A" w:rsidRPr="00C6695A" w:rsidRDefault="00C6695A" w:rsidP="00C6695A">
      <w:pPr>
        <w:widowControl/>
        <w:autoSpaceDE/>
        <w:autoSpaceDN/>
        <w:ind w:firstLine="708"/>
        <w:rPr>
          <w:sz w:val="24"/>
          <w:szCs w:val="24"/>
          <w:lang w:val="pt-BR" w:eastAsia="pt-BR"/>
        </w:rPr>
      </w:pPr>
      <w:r w:rsidRPr="00C6695A">
        <w:rPr>
          <w:sz w:val="24"/>
          <w:szCs w:val="24"/>
          <w:lang w:val="pt-BR" w:eastAsia="pt-BR"/>
        </w:rPr>
        <w:t>Os itens deverão ser novos, de primeira qualidade, adequados à faixa etária da Educação Infantil e em conformidade com as normas técnicas e pedagógicas vigentes, especialmente aquelas relacionadas à segurança e ao uso por crianças.</w:t>
      </w:r>
    </w:p>
    <w:p w14:paraId="29523176" w14:textId="77777777" w:rsidR="00D031F6" w:rsidRDefault="00D031F6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361FDF5" w14:textId="0800FF63" w:rsidR="00811D11" w:rsidRPr="00713430" w:rsidRDefault="000F7DA3" w:rsidP="00E837E2">
      <w:pPr>
        <w:pStyle w:val="SemEspaamento"/>
        <w:jc w:val="both"/>
        <w:rPr>
          <w:rFonts w:ascii="Times New Roman" w:hAnsi="Times New Roman"/>
          <w:color w:val="FF0000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bookmarkStart w:id="0" w:name="_Hlk158823249"/>
    </w:p>
    <w:bookmarkEnd w:id="0"/>
    <w:p w14:paraId="4B7DD842" w14:textId="1663D540" w:rsidR="00457C13" w:rsidRPr="00E837E2" w:rsidRDefault="000F7DA3" w:rsidP="00E837E2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DAS</w:t>
      </w:r>
      <w:r w:rsidR="00E837E2"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ESPECIFICAÇÕES</w:t>
      </w:r>
      <w:r w:rsidR="00E837E2"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DO</w:t>
      </w:r>
      <w:r w:rsidR="00E837E2"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OBJETO</w:t>
      </w:r>
      <w:r w:rsidR="00457C13" w:rsidRPr="00E837E2">
        <w:rPr>
          <w:rFonts w:ascii="Times New Roman" w:hAnsi="Times New Roman"/>
          <w:b/>
          <w:bCs/>
          <w:sz w:val="24"/>
          <w:szCs w:val="24"/>
        </w:rPr>
        <w:t>:</w:t>
      </w:r>
    </w:p>
    <w:p w14:paraId="14D32A09" w14:textId="61B84E4E" w:rsidR="001B5287" w:rsidRDefault="000F7DA3" w:rsidP="00E837E2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="00663685" w:rsidRPr="0038493B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663685" w:rsidRPr="0038493B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="00663685" w:rsidRPr="0038493B">
        <w:rPr>
          <w:rFonts w:ascii="Times New Roman" w:hAnsi="Times New Roman"/>
          <w:color w:val="000000" w:themeColor="text1"/>
          <w:sz w:val="24"/>
          <w:szCs w:val="24"/>
        </w:rPr>
        <w:t>secretaria Munic</w:t>
      </w:r>
      <w:r w:rsidR="0001464F">
        <w:rPr>
          <w:rFonts w:ascii="Times New Roman" w:hAnsi="Times New Roman"/>
          <w:color w:val="000000" w:themeColor="text1"/>
          <w:sz w:val="24"/>
          <w:szCs w:val="24"/>
        </w:rPr>
        <w:t xml:space="preserve">ipal de Educação precisa fazer </w:t>
      </w:r>
      <w:r w:rsidR="006A19FB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="00385F3F">
        <w:rPr>
          <w:rFonts w:ascii="Times New Roman" w:hAnsi="Times New Roman"/>
          <w:color w:val="000000" w:themeColor="text1"/>
          <w:sz w:val="24"/>
          <w:szCs w:val="24"/>
        </w:rPr>
        <w:t>adesão a Ata</w:t>
      </w:r>
      <w:r w:rsidR="00E445EE">
        <w:rPr>
          <w:rFonts w:ascii="Times New Roman" w:hAnsi="Times New Roman"/>
          <w:color w:val="000000" w:themeColor="text1"/>
          <w:sz w:val="24"/>
          <w:szCs w:val="24"/>
        </w:rPr>
        <w:t xml:space="preserve"> de Registro de Preços </w:t>
      </w:r>
      <w:r w:rsidR="00C6695A">
        <w:rPr>
          <w:rFonts w:ascii="Times New Roman" w:hAnsi="Times New Roman"/>
          <w:color w:val="000000" w:themeColor="text1"/>
          <w:sz w:val="24"/>
          <w:szCs w:val="24"/>
        </w:rPr>
        <w:t>09/2025</w:t>
      </w:r>
      <w:r w:rsidR="00385F3F">
        <w:rPr>
          <w:rFonts w:ascii="Times New Roman" w:hAnsi="Times New Roman"/>
          <w:color w:val="000000" w:themeColor="text1"/>
          <w:sz w:val="24"/>
          <w:szCs w:val="24"/>
        </w:rPr>
        <w:t xml:space="preserve"> para a </w:t>
      </w:r>
      <w:r w:rsidR="00C6695A" w:rsidRPr="00F611D7">
        <w:rPr>
          <w:rFonts w:ascii="Times New Roman" w:hAnsi="Times New Roman"/>
          <w:b/>
          <w:sz w:val="24"/>
          <w:szCs w:val="24"/>
        </w:rPr>
        <w:t>AQUISIÇÃO DE MATERIAIS PEDAGÓGICOS PARA UTILIZAÇÃO NAS ESCOLAS MUNICIPAIS QUE OFERTAM EDUCAÇÃO INFANTIL</w:t>
      </w:r>
    </w:p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704"/>
        <w:gridCol w:w="3891"/>
        <w:gridCol w:w="783"/>
        <w:gridCol w:w="861"/>
        <w:gridCol w:w="1413"/>
        <w:gridCol w:w="1841"/>
      </w:tblGrid>
      <w:tr w:rsidR="00C6695A" w:rsidRPr="00183136" w14:paraId="47F6CAB0" w14:textId="77777777" w:rsidTr="00C35FDF">
        <w:trPr>
          <w:trHeight w:val="570"/>
        </w:trPr>
        <w:tc>
          <w:tcPr>
            <w:tcW w:w="9493" w:type="dxa"/>
            <w:gridSpan w:val="6"/>
          </w:tcPr>
          <w:p w14:paraId="344B4DDC" w14:textId="77777777" w:rsidR="00C6695A" w:rsidRPr="00183136" w:rsidRDefault="00C6695A" w:rsidP="00C35FDF">
            <w:pPr>
              <w:pStyle w:val="SemEspaamen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3136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Finalidade: </w:t>
            </w:r>
            <w:r w:rsidRPr="00183136">
              <w:rPr>
                <w:rFonts w:ascii="Times New Roman" w:hAnsi="Times New Roman"/>
                <w:sz w:val="24"/>
                <w:szCs w:val="24"/>
              </w:rPr>
              <w:t>AQUISIÇÃO DE MATERIAIS PEDAGÓGICOS PARA UTILIZAÇÃO NAS ESCOLAS MUNICIPAIS QUE OFERTAM EDUCAÇÃO INFANTIL</w:t>
            </w:r>
          </w:p>
        </w:tc>
      </w:tr>
      <w:tr w:rsidR="00C6695A" w:rsidRPr="00584ADD" w14:paraId="4B72AA86" w14:textId="77777777" w:rsidTr="00C35FDF">
        <w:trPr>
          <w:trHeight w:val="255"/>
        </w:trPr>
        <w:tc>
          <w:tcPr>
            <w:tcW w:w="704" w:type="dxa"/>
          </w:tcPr>
          <w:p w14:paraId="61CA9A77" w14:textId="77777777" w:rsidR="00C6695A" w:rsidRPr="00E837E2" w:rsidRDefault="00C6695A" w:rsidP="00C35FDF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7E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Item </w:t>
            </w:r>
          </w:p>
        </w:tc>
        <w:tc>
          <w:tcPr>
            <w:tcW w:w="3891" w:type="dxa"/>
          </w:tcPr>
          <w:p w14:paraId="3494A531" w14:textId="77777777" w:rsidR="00C6695A" w:rsidRPr="00584ADD" w:rsidRDefault="00C6695A" w:rsidP="00C35FDF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Descrição do Item</w:t>
            </w:r>
            <w:r w:rsidRPr="00584ADD">
              <w:rPr>
                <w:rStyle w:val="fontstyle11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</w:tcPr>
          <w:p w14:paraId="45921A19" w14:textId="77777777" w:rsidR="00C6695A" w:rsidRPr="00584ADD" w:rsidRDefault="00C6695A" w:rsidP="00C35FDF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Unid.</w:t>
            </w:r>
          </w:p>
        </w:tc>
        <w:tc>
          <w:tcPr>
            <w:tcW w:w="861" w:type="dxa"/>
          </w:tcPr>
          <w:p w14:paraId="11000DFF" w14:textId="77777777" w:rsidR="00C6695A" w:rsidRPr="00584ADD" w:rsidRDefault="00C6695A" w:rsidP="00C35FDF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Qtde</w:t>
            </w:r>
            <w:proofErr w:type="spellEnd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3" w:type="dxa"/>
          </w:tcPr>
          <w:p w14:paraId="4A25AC1B" w14:textId="77777777" w:rsidR="00C6695A" w:rsidRPr="00584ADD" w:rsidRDefault="00C6695A" w:rsidP="00C35FDF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Unit.</w:t>
            </w:r>
          </w:p>
        </w:tc>
        <w:tc>
          <w:tcPr>
            <w:tcW w:w="1841" w:type="dxa"/>
          </w:tcPr>
          <w:p w14:paraId="224851B1" w14:textId="77777777" w:rsidR="00C6695A" w:rsidRPr="00584ADD" w:rsidRDefault="00C6695A" w:rsidP="00C35FDF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Total</w:t>
            </w:r>
          </w:p>
        </w:tc>
      </w:tr>
      <w:tr w:rsidR="00C6695A" w:rsidRPr="006663F1" w14:paraId="575F0AF6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0904AB81" w14:textId="77777777" w:rsidR="00C6695A" w:rsidRPr="00C6154F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91" w:type="dxa"/>
          </w:tcPr>
          <w:p w14:paraId="133418A8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ALINHAVOS</w:t>
            </w:r>
          </w:p>
        </w:tc>
        <w:tc>
          <w:tcPr>
            <w:tcW w:w="783" w:type="dxa"/>
            <w:vAlign w:val="center"/>
          </w:tcPr>
          <w:p w14:paraId="50A29FA0" w14:textId="77777777" w:rsidR="00C6695A" w:rsidRPr="00177598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</w:t>
            </w:r>
            <w:r>
              <w:rPr>
                <w:rStyle w:val="fontstyle01"/>
                <w:color w:val="000000" w:themeColor="text1"/>
              </w:rPr>
              <w:t>N</w:t>
            </w:r>
          </w:p>
        </w:tc>
        <w:tc>
          <w:tcPr>
            <w:tcW w:w="861" w:type="dxa"/>
          </w:tcPr>
          <w:p w14:paraId="09D2989E" w14:textId="77777777" w:rsidR="00C6695A" w:rsidRPr="006663F1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3" w:type="dxa"/>
            <w:vAlign w:val="center"/>
          </w:tcPr>
          <w:p w14:paraId="6F35908E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663F1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112,00</w:t>
            </w:r>
          </w:p>
        </w:tc>
        <w:tc>
          <w:tcPr>
            <w:tcW w:w="1841" w:type="dxa"/>
            <w:vAlign w:val="center"/>
          </w:tcPr>
          <w:p w14:paraId="74F78966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bCs w:val="0"/>
                <w:color w:val="000000" w:themeColor="text1"/>
                <w:sz w:val="24"/>
                <w:szCs w:val="24"/>
              </w:rPr>
            </w:pPr>
            <w:r w:rsidRPr="006663F1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896,00</w:t>
            </w:r>
          </w:p>
        </w:tc>
      </w:tr>
      <w:tr w:rsidR="00C6695A" w:rsidRPr="006663F1" w14:paraId="2EC76D19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74345169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91" w:type="dxa"/>
          </w:tcPr>
          <w:p w14:paraId="16242561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AMIGUINHOS</w:t>
            </w:r>
          </w:p>
        </w:tc>
        <w:tc>
          <w:tcPr>
            <w:tcW w:w="783" w:type="dxa"/>
            <w:vAlign w:val="center"/>
          </w:tcPr>
          <w:p w14:paraId="03BAB403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2C988C4A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13" w:type="dxa"/>
            <w:vAlign w:val="center"/>
          </w:tcPr>
          <w:p w14:paraId="734ACB5F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R$ 383,40</w:t>
            </w:r>
          </w:p>
        </w:tc>
        <w:tc>
          <w:tcPr>
            <w:tcW w:w="1841" w:type="dxa"/>
            <w:vAlign w:val="center"/>
          </w:tcPr>
          <w:p w14:paraId="1768E936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R$ 2.300,00</w:t>
            </w:r>
          </w:p>
        </w:tc>
      </w:tr>
      <w:tr w:rsidR="00C6695A" w:rsidRPr="006663F1" w14:paraId="6570C273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33B11F91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91" w:type="dxa"/>
          </w:tcPr>
          <w:p w14:paraId="2D14BC18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ARAMADOS</w:t>
            </w:r>
          </w:p>
        </w:tc>
        <w:tc>
          <w:tcPr>
            <w:tcW w:w="783" w:type="dxa"/>
            <w:vAlign w:val="center"/>
          </w:tcPr>
          <w:p w14:paraId="0F80A3F6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551ED388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13" w:type="dxa"/>
            <w:vAlign w:val="center"/>
          </w:tcPr>
          <w:p w14:paraId="1AA5E6F8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R$ 269,00</w:t>
            </w:r>
          </w:p>
        </w:tc>
        <w:tc>
          <w:tcPr>
            <w:tcW w:w="1841" w:type="dxa"/>
            <w:vAlign w:val="center"/>
          </w:tcPr>
          <w:p w14:paraId="699A7469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R$ 538,00</w:t>
            </w:r>
          </w:p>
        </w:tc>
      </w:tr>
      <w:tr w:rsidR="00C6695A" w:rsidRPr="006663F1" w14:paraId="717F8763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31E09B9B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91" w:type="dxa"/>
          </w:tcPr>
          <w:p w14:paraId="10BE5D62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BIG CONSTRUTOR</w:t>
            </w:r>
          </w:p>
        </w:tc>
        <w:tc>
          <w:tcPr>
            <w:tcW w:w="783" w:type="dxa"/>
            <w:vAlign w:val="center"/>
          </w:tcPr>
          <w:p w14:paraId="7211246F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16AF9A22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3" w:type="dxa"/>
            <w:vAlign w:val="center"/>
          </w:tcPr>
          <w:p w14:paraId="69B8BBBA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R$ 240,00</w:t>
            </w:r>
          </w:p>
        </w:tc>
        <w:tc>
          <w:tcPr>
            <w:tcW w:w="1841" w:type="dxa"/>
            <w:vAlign w:val="center"/>
          </w:tcPr>
          <w:p w14:paraId="6F06C34E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R$ 2.400,00</w:t>
            </w:r>
          </w:p>
        </w:tc>
      </w:tr>
      <w:tr w:rsidR="00C6695A" w:rsidRPr="006663F1" w14:paraId="540013B2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4479CB23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91" w:type="dxa"/>
          </w:tcPr>
          <w:p w14:paraId="0F72E665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BLOCOS DE ENCAIXE PRIMEIRA INFANCIA</w:t>
            </w:r>
          </w:p>
        </w:tc>
        <w:tc>
          <w:tcPr>
            <w:tcW w:w="783" w:type="dxa"/>
            <w:vAlign w:val="center"/>
          </w:tcPr>
          <w:p w14:paraId="45FD5AA7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238B87B8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3AE26986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13" w:type="dxa"/>
            <w:vAlign w:val="center"/>
          </w:tcPr>
          <w:p w14:paraId="1AF6FEB1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R$ 172,00</w:t>
            </w:r>
          </w:p>
        </w:tc>
        <w:tc>
          <w:tcPr>
            <w:tcW w:w="1841" w:type="dxa"/>
            <w:vAlign w:val="center"/>
          </w:tcPr>
          <w:p w14:paraId="10958AF2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R$ 1.032,00</w:t>
            </w:r>
          </w:p>
        </w:tc>
      </w:tr>
      <w:tr w:rsidR="00C6695A" w:rsidRPr="006663F1" w14:paraId="3320C874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22006CD5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91" w:type="dxa"/>
          </w:tcPr>
          <w:p w14:paraId="055BE0B4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CONECTANDO PEÇAS</w:t>
            </w:r>
          </w:p>
        </w:tc>
        <w:tc>
          <w:tcPr>
            <w:tcW w:w="783" w:type="dxa"/>
            <w:vAlign w:val="center"/>
          </w:tcPr>
          <w:p w14:paraId="30C80B25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0560554C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3" w:type="dxa"/>
            <w:vAlign w:val="center"/>
          </w:tcPr>
          <w:p w14:paraId="5BB509B1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R$ 195,00</w:t>
            </w:r>
          </w:p>
        </w:tc>
        <w:tc>
          <w:tcPr>
            <w:tcW w:w="1841" w:type="dxa"/>
            <w:vAlign w:val="center"/>
          </w:tcPr>
          <w:p w14:paraId="4B41B746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R$ 1.560,00</w:t>
            </w:r>
          </w:p>
        </w:tc>
      </w:tr>
      <w:tr w:rsidR="00C6695A" w:rsidRPr="006663F1" w14:paraId="31703793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0BB6E3AF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91" w:type="dxa"/>
          </w:tcPr>
          <w:p w14:paraId="02496660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FANTOCHES DE ETNIAS</w:t>
            </w:r>
          </w:p>
        </w:tc>
        <w:tc>
          <w:tcPr>
            <w:tcW w:w="783" w:type="dxa"/>
            <w:vAlign w:val="center"/>
          </w:tcPr>
          <w:p w14:paraId="54E93462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118B86B2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3" w:type="dxa"/>
            <w:vAlign w:val="center"/>
          </w:tcPr>
          <w:p w14:paraId="30BB2525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R$ 200,00</w:t>
            </w:r>
          </w:p>
        </w:tc>
        <w:tc>
          <w:tcPr>
            <w:tcW w:w="1841" w:type="dxa"/>
            <w:vAlign w:val="center"/>
          </w:tcPr>
          <w:p w14:paraId="168CC50D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R$ 200,00</w:t>
            </w:r>
          </w:p>
        </w:tc>
      </w:tr>
      <w:tr w:rsidR="00C6695A" w:rsidRPr="006663F1" w14:paraId="44FBD25B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3910D08E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91" w:type="dxa"/>
          </w:tcPr>
          <w:p w14:paraId="551D9C5F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CONJ MAXI BLOCOS</w:t>
            </w:r>
          </w:p>
        </w:tc>
        <w:tc>
          <w:tcPr>
            <w:tcW w:w="783" w:type="dxa"/>
            <w:vAlign w:val="center"/>
          </w:tcPr>
          <w:p w14:paraId="6C04B89C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0C2B192F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13" w:type="dxa"/>
            <w:vAlign w:val="center"/>
          </w:tcPr>
          <w:p w14:paraId="6C71D1C0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R$ 251,00</w:t>
            </w:r>
          </w:p>
        </w:tc>
        <w:tc>
          <w:tcPr>
            <w:tcW w:w="1841" w:type="dxa"/>
            <w:vAlign w:val="center"/>
          </w:tcPr>
          <w:p w14:paraId="65889CFF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R$ 1.506,00</w:t>
            </w:r>
          </w:p>
        </w:tc>
      </w:tr>
      <w:tr w:rsidR="00C6695A" w:rsidRPr="006663F1" w14:paraId="16A186F6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0BC1C03C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91" w:type="dxa"/>
          </w:tcPr>
          <w:p w14:paraId="22F862BD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ENCAIXES MAGICOS</w:t>
            </w:r>
          </w:p>
        </w:tc>
        <w:tc>
          <w:tcPr>
            <w:tcW w:w="783" w:type="dxa"/>
            <w:vAlign w:val="center"/>
          </w:tcPr>
          <w:p w14:paraId="2DF0B531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0663EC0D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13" w:type="dxa"/>
            <w:vAlign w:val="center"/>
          </w:tcPr>
          <w:p w14:paraId="42635AA1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R$ 364,50</w:t>
            </w:r>
          </w:p>
        </w:tc>
        <w:tc>
          <w:tcPr>
            <w:tcW w:w="1841" w:type="dxa"/>
            <w:vAlign w:val="center"/>
          </w:tcPr>
          <w:p w14:paraId="7898BD42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R$ 1.822,00</w:t>
            </w:r>
          </w:p>
        </w:tc>
      </w:tr>
      <w:tr w:rsidR="00C6695A" w:rsidRPr="006663F1" w14:paraId="2EACEF11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4DC35A1E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91" w:type="dxa"/>
          </w:tcPr>
          <w:p w14:paraId="5A650711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ENGRENAGENS</w:t>
            </w:r>
          </w:p>
        </w:tc>
        <w:tc>
          <w:tcPr>
            <w:tcW w:w="783" w:type="dxa"/>
            <w:vAlign w:val="center"/>
          </w:tcPr>
          <w:p w14:paraId="70CCECAB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00A03FA1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3" w:type="dxa"/>
            <w:vAlign w:val="center"/>
          </w:tcPr>
          <w:p w14:paraId="1EB5BF5C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R$ 366,00</w:t>
            </w:r>
          </w:p>
        </w:tc>
        <w:tc>
          <w:tcPr>
            <w:tcW w:w="1841" w:type="dxa"/>
            <w:vAlign w:val="center"/>
          </w:tcPr>
          <w:p w14:paraId="3D7AE4EB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R$ 2.928,00</w:t>
            </w:r>
          </w:p>
        </w:tc>
      </w:tr>
      <w:tr w:rsidR="00C6695A" w:rsidRPr="006663F1" w14:paraId="4438C231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3B5C1952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91" w:type="dxa"/>
          </w:tcPr>
          <w:p w14:paraId="574436D4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ESTANTE ORGANIZADORA</w:t>
            </w:r>
          </w:p>
        </w:tc>
        <w:tc>
          <w:tcPr>
            <w:tcW w:w="783" w:type="dxa"/>
            <w:vAlign w:val="center"/>
          </w:tcPr>
          <w:p w14:paraId="6EF84D43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46B8F2E8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413" w:type="dxa"/>
            <w:vAlign w:val="center"/>
          </w:tcPr>
          <w:p w14:paraId="404B99F4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R$ 890,00</w:t>
            </w:r>
          </w:p>
        </w:tc>
        <w:tc>
          <w:tcPr>
            <w:tcW w:w="1841" w:type="dxa"/>
            <w:vAlign w:val="center"/>
          </w:tcPr>
          <w:p w14:paraId="2F5E0028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R$ 8.010,00</w:t>
            </w:r>
          </w:p>
        </w:tc>
      </w:tr>
      <w:tr w:rsidR="00C6695A" w:rsidRPr="006663F1" w14:paraId="19BF4CF6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507EAC77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91" w:type="dxa"/>
          </w:tcPr>
          <w:p w14:paraId="26AB22D4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FORME FORMAS </w:t>
            </w:r>
          </w:p>
        </w:tc>
        <w:tc>
          <w:tcPr>
            <w:tcW w:w="783" w:type="dxa"/>
            <w:vAlign w:val="center"/>
          </w:tcPr>
          <w:p w14:paraId="0E63F171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2B322809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413" w:type="dxa"/>
            <w:vAlign w:val="center"/>
          </w:tcPr>
          <w:p w14:paraId="3E36ACA6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R$ 340,00</w:t>
            </w:r>
          </w:p>
        </w:tc>
        <w:tc>
          <w:tcPr>
            <w:tcW w:w="1841" w:type="dxa"/>
            <w:vAlign w:val="center"/>
          </w:tcPr>
          <w:p w14:paraId="528A2BCE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R$ 4.080,00</w:t>
            </w:r>
          </w:p>
        </w:tc>
      </w:tr>
      <w:tr w:rsidR="00C6695A" w:rsidRPr="006663F1" w14:paraId="5EE5E5C4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5AF84C03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91" w:type="dxa"/>
          </w:tcPr>
          <w:p w14:paraId="0288F658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JOGO DE COZINHA</w:t>
            </w:r>
          </w:p>
        </w:tc>
        <w:tc>
          <w:tcPr>
            <w:tcW w:w="783" w:type="dxa"/>
            <w:vAlign w:val="center"/>
          </w:tcPr>
          <w:p w14:paraId="5B5F4CFB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7219302B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413" w:type="dxa"/>
            <w:vAlign w:val="center"/>
          </w:tcPr>
          <w:p w14:paraId="4B59E38C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R$ 71,00</w:t>
            </w:r>
          </w:p>
        </w:tc>
        <w:tc>
          <w:tcPr>
            <w:tcW w:w="1841" w:type="dxa"/>
            <w:vAlign w:val="center"/>
          </w:tcPr>
          <w:p w14:paraId="527B4A80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R$ 2.130,00</w:t>
            </w:r>
          </w:p>
        </w:tc>
      </w:tr>
      <w:tr w:rsidR="00C6695A" w:rsidRPr="006663F1" w14:paraId="4DE10B3C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34AC852B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91" w:type="dxa"/>
          </w:tcPr>
          <w:p w14:paraId="597D8ADA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MEU 1º. QUEBRA CABEÇAS DO ALFABETO</w:t>
            </w:r>
          </w:p>
        </w:tc>
        <w:tc>
          <w:tcPr>
            <w:tcW w:w="783" w:type="dxa"/>
            <w:vAlign w:val="center"/>
          </w:tcPr>
          <w:p w14:paraId="4044AAEE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255E4F38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3" w:type="dxa"/>
            <w:vAlign w:val="center"/>
          </w:tcPr>
          <w:p w14:paraId="2E11DA42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R$ 95,00</w:t>
            </w:r>
          </w:p>
        </w:tc>
        <w:tc>
          <w:tcPr>
            <w:tcW w:w="1841" w:type="dxa"/>
            <w:vAlign w:val="center"/>
          </w:tcPr>
          <w:p w14:paraId="7DEED151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R$ 760,00</w:t>
            </w:r>
          </w:p>
        </w:tc>
      </w:tr>
      <w:tr w:rsidR="00C6695A" w:rsidRPr="006663F1" w14:paraId="29B4574E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4D78CB8C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891" w:type="dxa"/>
          </w:tcPr>
          <w:p w14:paraId="2E259007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MIL IDEIAS </w:t>
            </w:r>
          </w:p>
        </w:tc>
        <w:tc>
          <w:tcPr>
            <w:tcW w:w="783" w:type="dxa"/>
            <w:vAlign w:val="center"/>
          </w:tcPr>
          <w:p w14:paraId="72133209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657366C6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13" w:type="dxa"/>
            <w:vAlign w:val="center"/>
          </w:tcPr>
          <w:p w14:paraId="173A9C2A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R$ 370,00</w:t>
            </w:r>
          </w:p>
        </w:tc>
        <w:tc>
          <w:tcPr>
            <w:tcW w:w="1841" w:type="dxa"/>
            <w:vAlign w:val="center"/>
          </w:tcPr>
          <w:p w14:paraId="3E85AFC1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R$ 1.850,00</w:t>
            </w:r>
          </w:p>
        </w:tc>
      </w:tr>
      <w:tr w:rsidR="00C6695A" w:rsidRPr="006663F1" w14:paraId="07D5E91E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06861D29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891" w:type="dxa"/>
          </w:tcPr>
          <w:p w14:paraId="62196EDB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MULTI IDEIAS </w:t>
            </w:r>
          </w:p>
        </w:tc>
        <w:tc>
          <w:tcPr>
            <w:tcW w:w="783" w:type="dxa"/>
            <w:vAlign w:val="center"/>
          </w:tcPr>
          <w:p w14:paraId="04BEB3E9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230897C9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413" w:type="dxa"/>
            <w:vAlign w:val="center"/>
          </w:tcPr>
          <w:p w14:paraId="1BB3BEF5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R$ 238,80</w:t>
            </w:r>
          </w:p>
        </w:tc>
        <w:tc>
          <w:tcPr>
            <w:tcW w:w="1841" w:type="dxa"/>
            <w:vAlign w:val="center"/>
          </w:tcPr>
          <w:p w14:paraId="59B174AD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R$ 3.104,40</w:t>
            </w:r>
          </w:p>
        </w:tc>
      </w:tr>
      <w:tr w:rsidR="00C6695A" w:rsidRPr="006663F1" w14:paraId="619F8E75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345CD654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891" w:type="dxa"/>
          </w:tcPr>
          <w:p w14:paraId="6897115B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MULTI BLOCOS</w:t>
            </w:r>
          </w:p>
        </w:tc>
        <w:tc>
          <w:tcPr>
            <w:tcW w:w="783" w:type="dxa"/>
            <w:vAlign w:val="center"/>
          </w:tcPr>
          <w:p w14:paraId="0681BCC9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3A340DA3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413" w:type="dxa"/>
            <w:vAlign w:val="center"/>
          </w:tcPr>
          <w:p w14:paraId="79FBFCE7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R$ 220,00</w:t>
            </w:r>
          </w:p>
        </w:tc>
        <w:tc>
          <w:tcPr>
            <w:tcW w:w="1841" w:type="dxa"/>
            <w:vAlign w:val="center"/>
          </w:tcPr>
          <w:p w14:paraId="53223030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R$ 1.980,00</w:t>
            </w:r>
          </w:p>
        </w:tc>
      </w:tr>
      <w:tr w:rsidR="00C6695A" w:rsidRPr="006663F1" w14:paraId="253D1F8C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4129035C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891" w:type="dxa"/>
          </w:tcPr>
          <w:p w14:paraId="5D72A6A1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PEQUENO ENGENHEIRO</w:t>
            </w:r>
          </w:p>
        </w:tc>
        <w:tc>
          <w:tcPr>
            <w:tcW w:w="783" w:type="dxa"/>
            <w:vAlign w:val="center"/>
          </w:tcPr>
          <w:p w14:paraId="126F4FE6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5358E320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3" w:type="dxa"/>
            <w:vAlign w:val="center"/>
          </w:tcPr>
          <w:p w14:paraId="140E21C9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R$ 260,00</w:t>
            </w:r>
          </w:p>
        </w:tc>
        <w:tc>
          <w:tcPr>
            <w:tcW w:w="1841" w:type="dxa"/>
            <w:vAlign w:val="center"/>
          </w:tcPr>
          <w:p w14:paraId="7D32E9B7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R$ 2.080,00</w:t>
            </w:r>
          </w:p>
        </w:tc>
      </w:tr>
      <w:tr w:rsidR="00C6695A" w:rsidRPr="006663F1" w14:paraId="4ECE52A1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34F00052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891" w:type="dxa"/>
          </w:tcPr>
          <w:p w14:paraId="7649280C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PINOBOL</w:t>
            </w:r>
          </w:p>
        </w:tc>
        <w:tc>
          <w:tcPr>
            <w:tcW w:w="783" w:type="dxa"/>
            <w:vAlign w:val="center"/>
          </w:tcPr>
          <w:p w14:paraId="6F924187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58E8CAE8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13" w:type="dxa"/>
            <w:vAlign w:val="center"/>
          </w:tcPr>
          <w:p w14:paraId="75BD11A7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R$ 209,00</w:t>
            </w:r>
          </w:p>
        </w:tc>
        <w:tc>
          <w:tcPr>
            <w:tcW w:w="1841" w:type="dxa"/>
            <w:vAlign w:val="center"/>
          </w:tcPr>
          <w:p w14:paraId="715B18AB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R$ 1.045,00</w:t>
            </w:r>
          </w:p>
        </w:tc>
      </w:tr>
      <w:tr w:rsidR="00C6695A" w:rsidRPr="006663F1" w14:paraId="250C735D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5C44C3BA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891" w:type="dxa"/>
          </w:tcPr>
          <w:p w14:paraId="55159D39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PLUG PEÇAS</w:t>
            </w:r>
          </w:p>
        </w:tc>
        <w:tc>
          <w:tcPr>
            <w:tcW w:w="783" w:type="dxa"/>
            <w:vAlign w:val="center"/>
          </w:tcPr>
          <w:p w14:paraId="393D67B4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03C02F9F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3" w:type="dxa"/>
            <w:vAlign w:val="center"/>
          </w:tcPr>
          <w:p w14:paraId="7EEFA852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R$ 370,00</w:t>
            </w:r>
          </w:p>
        </w:tc>
        <w:tc>
          <w:tcPr>
            <w:tcW w:w="1841" w:type="dxa"/>
            <w:vAlign w:val="center"/>
          </w:tcPr>
          <w:p w14:paraId="4B194F85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R$ 3.700,00</w:t>
            </w:r>
          </w:p>
        </w:tc>
      </w:tr>
      <w:tr w:rsidR="00C6695A" w:rsidRPr="006663F1" w14:paraId="68C335BF" w14:textId="77777777" w:rsidTr="00C35FDF">
        <w:trPr>
          <w:trHeight w:val="416"/>
        </w:trPr>
        <w:tc>
          <w:tcPr>
            <w:tcW w:w="704" w:type="dxa"/>
            <w:vAlign w:val="center"/>
          </w:tcPr>
          <w:p w14:paraId="69B28CA7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891" w:type="dxa"/>
          </w:tcPr>
          <w:p w14:paraId="01CAC2A8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PLUG PEÇAS</w:t>
            </w:r>
          </w:p>
        </w:tc>
        <w:tc>
          <w:tcPr>
            <w:tcW w:w="783" w:type="dxa"/>
            <w:vAlign w:val="center"/>
          </w:tcPr>
          <w:p w14:paraId="5A9A4E4B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6CBA73FA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</w:p>
          <w:p w14:paraId="480041C5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3" w:type="dxa"/>
            <w:vAlign w:val="center"/>
          </w:tcPr>
          <w:p w14:paraId="4CE7F776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R$ 370,00</w:t>
            </w:r>
          </w:p>
        </w:tc>
        <w:tc>
          <w:tcPr>
            <w:tcW w:w="1841" w:type="dxa"/>
            <w:vAlign w:val="center"/>
          </w:tcPr>
          <w:p w14:paraId="7A0D3BFC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R$ 4.810,00</w:t>
            </w:r>
          </w:p>
        </w:tc>
      </w:tr>
      <w:tr w:rsidR="00C6695A" w:rsidRPr="006663F1" w14:paraId="04273C1C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23F1BC53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891" w:type="dxa"/>
          </w:tcPr>
          <w:p w14:paraId="0BD29120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QUEBRA CABEÇAS DE ANIMAIS E SEUS FILHOTES</w:t>
            </w:r>
          </w:p>
        </w:tc>
        <w:tc>
          <w:tcPr>
            <w:tcW w:w="783" w:type="dxa"/>
            <w:vAlign w:val="center"/>
          </w:tcPr>
          <w:p w14:paraId="28162B5A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7589F468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3" w:type="dxa"/>
            <w:vAlign w:val="center"/>
          </w:tcPr>
          <w:p w14:paraId="48723C62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R$ 187,00</w:t>
            </w:r>
          </w:p>
        </w:tc>
        <w:tc>
          <w:tcPr>
            <w:tcW w:w="1841" w:type="dxa"/>
            <w:vAlign w:val="center"/>
          </w:tcPr>
          <w:p w14:paraId="61834627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R$ 1.496,00</w:t>
            </w:r>
          </w:p>
        </w:tc>
      </w:tr>
      <w:tr w:rsidR="00C6695A" w:rsidRPr="006663F1" w14:paraId="0E4909F1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7039ADE6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891" w:type="dxa"/>
          </w:tcPr>
          <w:p w14:paraId="6FD14571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QUEBRA CABEÇAS DINOSSAUROS</w:t>
            </w:r>
          </w:p>
        </w:tc>
        <w:tc>
          <w:tcPr>
            <w:tcW w:w="783" w:type="dxa"/>
            <w:vAlign w:val="center"/>
          </w:tcPr>
          <w:p w14:paraId="4A61E7AD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2901B9C8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413" w:type="dxa"/>
            <w:vAlign w:val="center"/>
          </w:tcPr>
          <w:p w14:paraId="4240F0A4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R$ 115,00</w:t>
            </w:r>
          </w:p>
        </w:tc>
        <w:tc>
          <w:tcPr>
            <w:tcW w:w="1841" w:type="dxa"/>
            <w:vAlign w:val="center"/>
          </w:tcPr>
          <w:p w14:paraId="505CAC41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R$ 1.380,00</w:t>
            </w:r>
          </w:p>
        </w:tc>
      </w:tr>
      <w:tr w:rsidR="00C6695A" w:rsidRPr="006663F1" w14:paraId="242BA88F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230F0B3D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891" w:type="dxa"/>
          </w:tcPr>
          <w:p w14:paraId="132EEED7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QUEBRA CABEÇAS DE ANIMAIS</w:t>
            </w:r>
          </w:p>
        </w:tc>
        <w:tc>
          <w:tcPr>
            <w:tcW w:w="783" w:type="dxa"/>
            <w:vAlign w:val="center"/>
          </w:tcPr>
          <w:p w14:paraId="0A8D731E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6F860489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13" w:type="dxa"/>
            <w:vAlign w:val="center"/>
          </w:tcPr>
          <w:p w14:paraId="0368F648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R$ 180,00</w:t>
            </w:r>
          </w:p>
        </w:tc>
        <w:tc>
          <w:tcPr>
            <w:tcW w:w="1841" w:type="dxa"/>
            <w:vAlign w:val="center"/>
          </w:tcPr>
          <w:p w14:paraId="6CBCDB08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R$ 1.080,00</w:t>
            </w:r>
          </w:p>
        </w:tc>
      </w:tr>
      <w:tr w:rsidR="00C6695A" w:rsidRPr="006663F1" w14:paraId="56B5E73B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39EE4A18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891" w:type="dxa"/>
          </w:tcPr>
          <w:p w14:paraId="059D53E3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SEQUENCIA DE CORES</w:t>
            </w:r>
          </w:p>
        </w:tc>
        <w:tc>
          <w:tcPr>
            <w:tcW w:w="783" w:type="dxa"/>
            <w:vAlign w:val="center"/>
          </w:tcPr>
          <w:p w14:paraId="7FA7E4C8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6700CB22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3" w:type="dxa"/>
            <w:vAlign w:val="center"/>
          </w:tcPr>
          <w:p w14:paraId="247DC892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R$ 104,50</w:t>
            </w:r>
          </w:p>
        </w:tc>
        <w:tc>
          <w:tcPr>
            <w:tcW w:w="1841" w:type="dxa"/>
            <w:vAlign w:val="center"/>
          </w:tcPr>
          <w:p w14:paraId="08844E20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R$ 836,00</w:t>
            </w:r>
          </w:p>
        </w:tc>
      </w:tr>
      <w:tr w:rsidR="00C6695A" w:rsidRPr="006663F1" w14:paraId="3F6F25EE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1B74B8D3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891" w:type="dxa"/>
          </w:tcPr>
          <w:p w14:paraId="67E329D4" w14:textId="77777777" w:rsidR="00C6695A" w:rsidRPr="00C47C56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TORRE INTELIGENTE</w:t>
            </w:r>
          </w:p>
        </w:tc>
        <w:tc>
          <w:tcPr>
            <w:tcW w:w="783" w:type="dxa"/>
            <w:vAlign w:val="center"/>
          </w:tcPr>
          <w:p w14:paraId="10C8862E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77D05638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3" w:type="dxa"/>
            <w:vAlign w:val="center"/>
          </w:tcPr>
          <w:p w14:paraId="0E889570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R$ 93,50</w:t>
            </w:r>
          </w:p>
        </w:tc>
        <w:tc>
          <w:tcPr>
            <w:tcW w:w="1841" w:type="dxa"/>
            <w:vAlign w:val="center"/>
          </w:tcPr>
          <w:p w14:paraId="28D99D2A" w14:textId="77777777" w:rsidR="00C6695A" w:rsidRPr="006663F1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R$ 748,00</w:t>
            </w:r>
          </w:p>
        </w:tc>
      </w:tr>
      <w:tr w:rsidR="00C6695A" w14:paraId="751EEBB5" w14:textId="77777777" w:rsidTr="00C35FDF">
        <w:trPr>
          <w:trHeight w:val="354"/>
        </w:trPr>
        <w:tc>
          <w:tcPr>
            <w:tcW w:w="704" w:type="dxa"/>
            <w:vAlign w:val="center"/>
          </w:tcPr>
          <w:p w14:paraId="260EF4DA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891" w:type="dxa"/>
          </w:tcPr>
          <w:p w14:paraId="26D41D6C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TUBETES</w:t>
            </w:r>
          </w:p>
        </w:tc>
        <w:tc>
          <w:tcPr>
            <w:tcW w:w="783" w:type="dxa"/>
            <w:vAlign w:val="center"/>
          </w:tcPr>
          <w:p w14:paraId="327983FD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7AC94CE2" w14:textId="77777777" w:rsidR="00C6695A" w:rsidRDefault="00C6695A" w:rsidP="00C35FD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413" w:type="dxa"/>
            <w:vAlign w:val="center"/>
          </w:tcPr>
          <w:p w14:paraId="1797815A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R$ 312,00</w:t>
            </w:r>
          </w:p>
        </w:tc>
        <w:tc>
          <w:tcPr>
            <w:tcW w:w="1841" w:type="dxa"/>
            <w:vAlign w:val="center"/>
          </w:tcPr>
          <w:p w14:paraId="2A4A07ED" w14:textId="77777777" w:rsidR="00C6695A" w:rsidRDefault="00C6695A" w:rsidP="00C35FD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R$ 4.368,00</w:t>
            </w:r>
          </w:p>
        </w:tc>
      </w:tr>
      <w:tr w:rsidR="00C6695A" w:rsidRPr="00584ADD" w14:paraId="7D9DBFA8" w14:textId="77777777" w:rsidTr="00C35FDF">
        <w:trPr>
          <w:trHeight w:val="102"/>
        </w:trPr>
        <w:tc>
          <w:tcPr>
            <w:tcW w:w="7652" w:type="dxa"/>
            <w:gridSpan w:val="5"/>
            <w:vAlign w:val="center"/>
          </w:tcPr>
          <w:p w14:paraId="3E456C13" w14:textId="77777777" w:rsidR="00C6695A" w:rsidRPr="00584ADD" w:rsidRDefault="00C6695A" w:rsidP="00C35FDF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841" w:type="dxa"/>
            <w:vAlign w:val="center"/>
          </w:tcPr>
          <w:p w14:paraId="084FEF58" w14:textId="77777777" w:rsidR="00C6695A" w:rsidRPr="00584ADD" w:rsidRDefault="00C6695A" w:rsidP="00C35FDF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R$ 58.640,30</w:t>
            </w:r>
          </w:p>
        </w:tc>
      </w:tr>
    </w:tbl>
    <w:p w14:paraId="1544CD39" w14:textId="0B81D276" w:rsidR="00D031F6" w:rsidRDefault="00D031F6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E73A8AD" w14:textId="77777777" w:rsidR="00D031F6" w:rsidRDefault="00D031F6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799BC57" w14:textId="77777777" w:rsidR="001B5287" w:rsidRPr="00E837E2" w:rsidRDefault="001B5287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CEADD03" w14:textId="77777777" w:rsidR="00457C13" w:rsidRPr="00E837E2" w:rsidRDefault="000F7DA3" w:rsidP="00E837E2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 xml:space="preserve">4.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DA</w:t>
      </w:r>
      <w:r w:rsidR="00E837E2"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FUNDAMENTAÇÃO</w:t>
      </w:r>
      <w:r w:rsidR="00E837E2"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DA</w:t>
      </w:r>
      <w:r w:rsidR="00E837E2"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CONTRATAÇÃO</w:t>
      </w:r>
      <w:r w:rsidR="00457C13" w:rsidRPr="00E837E2">
        <w:rPr>
          <w:rFonts w:ascii="Times New Roman" w:hAnsi="Times New Roman"/>
          <w:b/>
          <w:bCs/>
          <w:sz w:val="24"/>
          <w:szCs w:val="24"/>
        </w:rPr>
        <w:t>:</w:t>
      </w:r>
    </w:p>
    <w:p w14:paraId="4B23FF28" w14:textId="77777777" w:rsidR="00C6695A" w:rsidRDefault="00C6695A" w:rsidP="00C6695A">
      <w:pPr>
        <w:pStyle w:val="NormalWeb"/>
        <w:spacing w:before="0" w:after="0"/>
        <w:ind w:firstLine="708"/>
      </w:pPr>
      <w:r>
        <w:t>A presente contratação fundamenta-se na necessidade de garantir o adequado funcionamento das atividades pedagógicas nas escolas da rede municipal de ensino que ofertam Educação Infantil, mediante a disponibilização de materiais pedagógicos essenciais ao desenvolvimento das práticas educacionais.</w:t>
      </w:r>
    </w:p>
    <w:p w14:paraId="3F0077D9" w14:textId="77777777" w:rsidR="00C6695A" w:rsidRDefault="00C6695A" w:rsidP="00C6695A">
      <w:pPr>
        <w:pStyle w:val="NormalWeb"/>
        <w:spacing w:before="0" w:after="0"/>
        <w:ind w:firstLine="708"/>
      </w:pPr>
      <w:r>
        <w:t>A Educação Infantil constitui etapa primordial da educação básica, sendo responsável pelo desenvolvimento integral das crianças em seus aspectos físico, cognitivo, social e emocional, conforme previsto na legislação educacional vigente e nas diretrizes da Base Nacional Comum Curricular (BNCC). Nesse contexto, a utilização de materiais pedagógicos adequados é indispensável para a efetivação de práticas educativas lúdicas, inclusivas e significativas.</w:t>
      </w:r>
    </w:p>
    <w:p w14:paraId="1002A344" w14:textId="77777777" w:rsidR="00C6695A" w:rsidRDefault="00C6695A" w:rsidP="00C6695A">
      <w:pPr>
        <w:pStyle w:val="NormalWeb"/>
        <w:spacing w:before="0" w:after="0"/>
        <w:ind w:firstLine="708"/>
      </w:pPr>
      <w:r>
        <w:t>A contratação justifica-se, ainda, em razão da necessidade de reposição e ampliação dos materiais pedagógicos existentes nas unidades escolares, tendo em vista o desgaste natural decorrente do uso contínuo, bem como a insuficiência frente à demanda atual de alunos, o que pode comprometer a qualidade do ensino ofertado.</w:t>
      </w:r>
    </w:p>
    <w:p w14:paraId="503E1C9A" w14:textId="77777777" w:rsidR="00C6695A" w:rsidRDefault="00C6695A" w:rsidP="00C6695A">
      <w:pPr>
        <w:pStyle w:val="NormalWeb"/>
        <w:spacing w:before="0" w:after="0"/>
        <w:ind w:firstLine="708"/>
      </w:pPr>
      <w:r>
        <w:t>A opção pela adesão à Ata de Registro de Preços nº 09/2025 do Consórcio Público para o Desenvolvimento do Alto Paraopeba – CODAP encontra respaldo nos princípios da economicidade, eficiência e celeridade, previstos na Lei Federal nº 14.133/2021, permitindo à Administração Pública realizar a aquisição de bens com condições previamente estabelecidas, preços registrados e fornecedores já selecionados por meio de procedimento licitatório regular.</w:t>
      </w:r>
    </w:p>
    <w:p w14:paraId="79DC22EC" w14:textId="77777777" w:rsidR="00C6695A" w:rsidRDefault="00C6695A" w:rsidP="00C6695A">
      <w:pPr>
        <w:pStyle w:val="NormalWeb"/>
        <w:spacing w:before="0" w:after="0"/>
        <w:ind w:firstLine="708"/>
      </w:pPr>
      <w:r>
        <w:t>Destaca-se, ainda, que a adesão à referida ata possibilita a padronização dos materiais pedagógicos utilizados na rede municipal de ensino, promovendo maior equidade entre as unidades escolares, além de otimizar os recursos públicos e reduzir o tempo necessário para atendimento das demandas educacionais.</w:t>
      </w:r>
    </w:p>
    <w:p w14:paraId="0D34B5EB" w14:textId="77777777" w:rsidR="00C6695A" w:rsidRDefault="00C6695A" w:rsidP="00C6695A">
      <w:pPr>
        <w:pStyle w:val="NormalWeb"/>
        <w:spacing w:before="0" w:after="0"/>
        <w:ind w:firstLine="708"/>
      </w:pPr>
      <w:r>
        <w:t xml:space="preserve">Dessa forma, a contratação mostra-se plenamente justificada, sendo adequada ao interesse público e necessária para assegurar a qualidade da educação ofertada na Educação Infantil, em consonância com as normas legais e os princípios que regem a </w:t>
      </w:r>
      <w:r>
        <w:lastRenderedPageBreak/>
        <w:t>Administração Pública.</w:t>
      </w:r>
    </w:p>
    <w:p w14:paraId="44A28342" w14:textId="3A33A75A" w:rsidR="003B1C42" w:rsidRPr="003B1C42" w:rsidRDefault="00C6695A" w:rsidP="00C6695A">
      <w:pPr>
        <w:widowControl/>
        <w:autoSpaceDE/>
        <w:autoSpaceDN/>
        <w:ind w:firstLine="708"/>
        <w:rPr>
          <w:sz w:val="24"/>
          <w:szCs w:val="24"/>
          <w:lang w:val="pt-BR" w:eastAsia="pt-BR"/>
        </w:rPr>
      </w:pPr>
      <w:r w:rsidRPr="003B1C42">
        <w:rPr>
          <w:sz w:val="24"/>
          <w:szCs w:val="24"/>
          <w:lang w:val="pt-BR" w:eastAsia="pt-BR"/>
        </w:rPr>
        <w:t xml:space="preserve"> </w:t>
      </w:r>
      <w:r w:rsidR="003B1C42" w:rsidRPr="003B1C42">
        <w:rPr>
          <w:sz w:val="24"/>
          <w:szCs w:val="24"/>
          <w:lang w:val="pt-BR" w:eastAsia="pt-BR"/>
        </w:rPr>
        <w:t>Encaminha-se a presente fundamentação para análise, manifestação jurídica e posterior autorização da autoridade competente.</w:t>
      </w:r>
    </w:p>
    <w:p w14:paraId="4E14D082" w14:textId="77777777" w:rsidR="00F0210B" w:rsidRPr="001A623C" w:rsidRDefault="00F0210B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6652C66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5. DOS</w:t>
      </w:r>
      <w:r w:rsidRPr="00E837E2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REQUISITOS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DA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CONTRATAÇÃO:</w:t>
      </w:r>
    </w:p>
    <w:p w14:paraId="12650173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</w:p>
    <w:p w14:paraId="47F55BB0" w14:textId="6EBD4906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O objeto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deste Termo de</w:t>
      </w:r>
      <w:r w:rsidRPr="00E837E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Referência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será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 xml:space="preserve">prestado </w:t>
      </w:r>
      <w:r w:rsidR="000F53DD">
        <w:rPr>
          <w:rFonts w:ascii="Times New Roman" w:hAnsi="Times New Roman"/>
          <w:sz w:val="24"/>
          <w:szCs w:val="24"/>
        </w:rPr>
        <w:t xml:space="preserve">em forma de </w:t>
      </w:r>
      <w:r w:rsidR="003B1C42">
        <w:rPr>
          <w:rFonts w:ascii="Times New Roman" w:hAnsi="Times New Roman"/>
          <w:sz w:val="24"/>
          <w:szCs w:val="24"/>
        </w:rPr>
        <w:t xml:space="preserve">adesão a Ata de Registro de </w:t>
      </w:r>
      <w:proofErr w:type="gramStart"/>
      <w:r w:rsidR="003B1C42">
        <w:rPr>
          <w:rFonts w:ascii="Times New Roman" w:hAnsi="Times New Roman"/>
          <w:sz w:val="24"/>
          <w:szCs w:val="24"/>
        </w:rPr>
        <w:t xml:space="preserve">Preços </w:t>
      </w:r>
      <w:r w:rsidR="005C76BD">
        <w:rPr>
          <w:rFonts w:ascii="Times New Roman" w:hAnsi="Times New Roman"/>
          <w:sz w:val="24"/>
          <w:szCs w:val="24"/>
        </w:rPr>
        <w:t xml:space="preserve"> </w:t>
      </w:r>
      <w:r w:rsidR="00C6695A">
        <w:rPr>
          <w:rFonts w:ascii="Times New Roman" w:hAnsi="Times New Roman"/>
          <w:sz w:val="24"/>
          <w:szCs w:val="24"/>
        </w:rPr>
        <w:t>09</w:t>
      </w:r>
      <w:proofErr w:type="gramEnd"/>
      <w:r w:rsidR="00C6695A">
        <w:rPr>
          <w:rFonts w:ascii="Times New Roman" w:hAnsi="Times New Roman"/>
          <w:sz w:val="24"/>
          <w:szCs w:val="24"/>
        </w:rPr>
        <w:t>/2025</w:t>
      </w:r>
      <w:r w:rsidR="005C76BD">
        <w:rPr>
          <w:rFonts w:ascii="Times New Roman" w:hAnsi="Times New Roman"/>
          <w:sz w:val="24"/>
          <w:szCs w:val="24"/>
        </w:rPr>
        <w:t xml:space="preserve"> </w:t>
      </w:r>
      <w:r w:rsidR="00C6695A" w:rsidRPr="00C6695A">
        <w:rPr>
          <w:rFonts w:eastAsia="Times New Roman"/>
          <w:bCs/>
        </w:rPr>
        <w:t>para a</w:t>
      </w:r>
      <w:r w:rsidR="00C6695A">
        <w:rPr>
          <w:rFonts w:eastAsia="Times New Roman"/>
          <w:b/>
          <w:bCs/>
        </w:rPr>
        <w:t xml:space="preserve"> </w:t>
      </w:r>
      <w:r w:rsidR="00C6695A" w:rsidRPr="00F611D7">
        <w:rPr>
          <w:rFonts w:ascii="Times New Roman" w:hAnsi="Times New Roman"/>
          <w:b/>
          <w:sz w:val="24"/>
          <w:szCs w:val="24"/>
        </w:rPr>
        <w:t>AQUISIÇÃO DE MATERIAIS PEDAGÓGICOS PARA UTILIZAÇÃO NAS ESCOLAS MUNICIPAIS QUE OFERTAM EDUCAÇÃO INFANTIL</w:t>
      </w:r>
    </w:p>
    <w:p w14:paraId="2ACB50A5" w14:textId="7E8D1EC4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 xml:space="preserve">A </w:t>
      </w:r>
      <w:r w:rsidR="00A8676C">
        <w:rPr>
          <w:rFonts w:ascii="Times New Roman" w:hAnsi="Times New Roman"/>
          <w:sz w:val="24"/>
          <w:szCs w:val="24"/>
        </w:rPr>
        <w:t xml:space="preserve">aquisição dos bens deste termo de </w:t>
      </w:r>
      <w:proofErr w:type="gramStart"/>
      <w:r w:rsidR="00A8676C">
        <w:rPr>
          <w:rFonts w:ascii="Times New Roman" w:hAnsi="Times New Roman"/>
          <w:sz w:val="24"/>
          <w:szCs w:val="24"/>
        </w:rPr>
        <w:t xml:space="preserve">referência </w:t>
      </w:r>
      <w:r w:rsidR="00F65BC0">
        <w:rPr>
          <w:rFonts w:ascii="Times New Roman" w:hAnsi="Times New Roman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deverá</w:t>
      </w:r>
      <w:proofErr w:type="gramEnd"/>
      <w:r w:rsidRPr="00E837E2">
        <w:rPr>
          <w:rFonts w:ascii="Times New Roman" w:hAnsi="Times New Roman"/>
          <w:sz w:val="24"/>
          <w:szCs w:val="24"/>
        </w:rPr>
        <w:t xml:space="preserve"> ser feita conforme</w:t>
      </w:r>
      <w:r w:rsidRPr="00E837E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contrato,</w:t>
      </w:r>
      <w:r w:rsidRPr="00E837E2">
        <w:rPr>
          <w:rFonts w:ascii="Times New Roman" w:hAnsi="Times New Roman"/>
          <w:spacing w:val="-6"/>
          <w:sz w:val="24"/>
          <w:szCs w:val="24"/>
        </w:rPr>
        <w:t xml:space="preserve"> nas </w:t>
      </w:r>
      <w:r w:rsidRPr="00E837E2">
        <w:rPr>
          <w:rFonts w:ascii="Times New Roman" w:hAnsi="Times New Roman"/>
          <w:sz w:val="24"/>
          <w:szCs w:val="24"/>
        </w:rPr>
        <w:t>datas e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locais definidos pela Administração.</w:t>
      </w:r>
    </w:p>
    <w:p w14:paraId="54E19E62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E860AA3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6. DA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EXECUÇÃO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DO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OBJETO:</w:t>
      </w:r>
    </w:p>
    <w:p w14:paraId="275304C7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6EB1FFC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ab/>
        <w:t>6.1 DAS OBRIGAÇÕES DA CONTRATANTE:</w:t>
      </w:r>
    </w:p>
    <w:p w14:paraId="7536CA47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 xml:space="preserve">6.1.1. </w:t>
      </w:r>
      <w:r w:rsidRPr="00E837E2">
        <w:rPr>
          <w:rFonts w:ascii="Times New Roman" w:hAnsi="Times New Roman"/>
          <w:color w:val="000000"/>
          <w:sz w:val="24"/>
          <w:szCs w:val="24"/>
        </w:rPr>
        <w:t xml:space="preserve">Efetuar o pagamento devido pela execução do objeto contratado, no prazo estabelecido, desde que cumpridas todas as formalidades e exigências previstas; </w:t>
      </w:r>
    </w:p>
    <w:p w14:paraId="51FB0DC9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6.1.2 Aplicar as penalidades regulamentares e contratuais;</w:t>
      </w:r>
    </w:p>
    <w:p w14:paraId="274CCBEF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6.1.3 Cumprir e fazer cumprir as cláusulas do contrato;</w:t>
      </w:r>
    </w:p>
    <w:p w14:paraId="48386997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6.1.4 Notificar, por escrito quando necessário, a Contratada na aplicação de qualquer sanção;</w:t>
      </w:r>
    </w:p>
    <w:p w14:paraId="3737908F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6.1.5</w:t>
      </w:r>
      <w:r w:rsidRPr="00E837E2">
        <w:rPr>
          <w:rFonts w:ascii="Times New Roman" w:hAnsi="Times New Roman"/>
          <w:color w:val="000000"/>
          <w:sz w:val="24"/>
          <w:szCs w:val="24"/>
        </w:rPr>
        <w:t xml:space="preserve"> Supervisionar a execução do contrato, exigindo presteza na execução e correção das falhas eventualmente detectadas;</w:t>
      </w:r>
    </w:p>
    <w:p w14:paraId="69B19B75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DA5CBB7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ab/>
        <w:t>6.2. DAS OBRIGAÇÕES DA CONTRATADA:</w:t>
      </w:r>
    </w:p>
    <w:p w14:paraId="3C85211E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6.2.1. A CONTRATADA deverá responsabilizar-se por quaisquer danos causados diretamente à CONTRATANTE ou a terceiros, decorrentes de sua culpa ou dolo na execução do objeto contratado.</w:t>
      </w:r>
    </w:p>
    <w:p w14:paraId="5A545C7B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6.2.2. A CONTRATADA deverá responsabilizar-se pelos encargos trabalhistas, previdenciários, fiscais e comerciais, resultantes da execução do CONTRATO.</w:t>
      </w:r>
    </w:p>
    <w:p w14:paraId="716CB9B1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6.2.3. A CONTRATADA deverá manter, durante toda a vigência do CONTRATO, em compatibilidade com as obrigações assumidas, todas as condições de habilitação e qualificação exigidas por lei   no CONTRATO.</w:t>
      </w:r>
    </w:p>
    <w:p w14:paraId="731CA16D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C69C29E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7. DA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GESTÃO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E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FISCALIZAÇÃO:</w:t>
      </w:r>
    </w:p>
    <w:p w14:paraId="6F6667F2" w14:textId="0249819B" w:rsidR="0063227B" w:rsidRDefault="00BA5034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 xml:space="preserve">A gestão e fiscalização do presente </w:t>
      </w:r>
      <w:r w:rsidR="003E0D55">
        <w:rPr>
          <w:rFonts w:ascii="Times New Roman" w:hAnsi="Times New Roman"/>
          <w:sz w:val="24"/>
          <w:szCs w:val="24"/>
        </w:rPr>
        <w:t>objeto de contratação</w:t>
      </w:r>
      <w:r w:rsidRPr="00E837E2">
        <w:rPr>
          <w:rFonts w:ascii="Times New Roman" w:hAnsi="Times New Roman"/>
          <w:sz w:val="24"/>
          <w:szCs w:val="24"/>
        </w:rPr>
        <w:t xml:space="preserve"> serão exercidas pelos empregados públicos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designados.</w:t>
      </w:r>
      <w:r w:rsidRPr="00E837E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Além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disso,</w:t>
      </w:r>
      <w:r w:rsidRPr="00E837E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o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fiscal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designado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será</w:t>
      </w:r>
      <w:r w:rsidR="00073088">
        <w:rPr>
          <w:rFonts w:ascii="Times New Roman" w:hAnsi="Times New Roman"/>
          <w:sz w:val="24"/>
          <w:szCs w:val="24"/>
        </w:rPr>
        <w:t xml:space="preserve"> o(a) </w:t>
      </w:r>
      <w:proofErr w:type="spellStart"/>
      <w:r w:rsidR="00073088">
        <w:rPr>
          <w:rFonts w:ascii="Times New Roman" w:hAnsi="Times New Roman"/>
          <w:sz w:val="24"/>
          <w:szCs w:val="24"/>
        </w:rPr>
        <w:t>Sr</w:t>
      </w:r>
      <w:proofErr w:type="spellEnd"/>
      <w:r w:rsidR="00073088">
        <w:rPr>
          <w:rFonts w:ascii="Times New Roman" w:hAnsi="Times New Roman"/>
          <w:sz w:val="24"/>
          <w:szCs w:val="24"/>
        </w:rPr>
        <w:t xml:space="preserve">(a) </w:t>
      </w:r>
      <w:r w:rsidR="00443CC5">
        <w:rPr>
          <w:rFonts w:ascii="Times New Roman" w:hAnsi="Times New Roman"/>
          <w:sz w:val="24"/>
          <w:szCs w:val="24"/>
        </w:rPr>
        <w:t xml:space="preserve">Marcia </w:t>
      </w:r>
      <w:proofErr w:type="spellStart"/>
      <w:r w:rsidR="00443CC5">
        <w:rPr>
          <w:rFonts w:ascii="Times New Roman" w:hAnsi="Times New Roman"/>
          <w:sz w:val="24"/>
          <w:szCs w:val="24"/>
        </w:rPr>
        <w:t>An</w:t>
      </w:r>
      <w:r w:rsidR="005324E0">
        <w:rPr>
          <w:rFonts w:ascii="Times New Roman" w:hAnsi="Times New Roman"/>
          <w:sz w:val="24"/>
          <w:szCs w:val="24"/>
        </w:rPr>
        <w:t>versa</w:t>
      </w:r>
      <w:proofErr w:type="spellEnd"/>
      <w:r w:rsidR="00443C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3CC5">
        <w:rPr>
          <w:rFonts w:ascii="Times New Roman" w:hAnsi="Times New Roman"/>
          <w:sz w:val="24"/>
          <w:szCs w:val="24"/>
        </w:rPr>
        <w:t>Cioradini</w:t>
      </w:r>
      <w:proofErr w:type="spellEnd"/>
      <w:r w:rsidR="00443C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3CC5">
        <w:rPr>
          <w:rFonts w:ascii="Times New Roman" w:hAnsi="Times New Roman"/>
          <w:sz w:val="24"/>
          <w:szCs w:val="24"/>
        </w:rPr>
        <w:t>Foletto</w:t>
      </w:r>
      <w:proofErr w:type="spellEnd"/>
      <w:r w:rsidR="009D25CE">
        <w:rPr>
          <w:rFonts w:ascii="Times New Roman" w:hAnsi="Times New Roman"/>
          <w:sz w:val="24"/>
          <w:szCs w:val="24"/>
        </w:rPr>
        <w:t xml:space="preserve"> </w:t>
      </w:r>
      <w:r w:rsidR="00073088">
        <w:rPr>
          <w:rFonts w:ascii="Times New Roman" w:hAnsi="Times New Roman"/>
          <w:sz w:val="24"/>
          <w:szCs w:val="24"/>
        </w:rPr>
        <w:t xml:space="preserve">e </w:t>
      </w:r>
      <w:r w:rsidR="003E0D55">
        <w:rPr>
          <w:rFonts w:ascii="Times New Roman" w:hAnsi="Times New Roman"/>
          <w:sz w:val="24"/>
          <w:szCs w:val="24"/>
        </w:rPr>
        <w:t xml:space="preserve">o(a) </w:t>
      </w:r>
      <w:proofErr w:type="spellStart"/>
      <w:r w:rsidR="003E0D55">
        <w:rPr>
          <w:rFonts w:ascii="Times New Roman" w:hAnsi="Times New Roman"/>
          <w:sz w:val="24"/>
          <w:szCs w:val="24"/>
        </w:rPr>
        <w:t>Sr</w:t>
      </w:r>
      <w:proofErr w:type="spellEnd"/>
      <w:r w:rsidR="003E0D55">
        <w:rPr>
          <w:rFonts w:ascii="Times New Roman" w:hAnsi="Times New Roman"/>
          <w:sz w:val="24"/>
          <w:szCs w:val="24"/>
        </w:rPr>
        <w:t xml:space="preserve">(a) </w:t>
      </w:r>
      <w:proofErr w:type="spellStart"/>
      <w:r w:rsidR="00C6695A">
        <w:rPr>
          <w:rFonts w:ascii="Times New Roman" w:hAnsi="Times New Roman"/>
          <w:sz w:val="24"/>
          <w:szCs w:val="24"/>
        </w:rPr>
        <w:t>Leiza</w:t>
      </w:r>
      <w:proofErr w:type="spellEnd"/>
      <w:r w:rsidR="00C6695A">
        <w:rPr>
          <w:rFonts w:ascii="Times New Roman" w:hAnsi="Times New Roman"/>
          <w:sz w:val="24"/>
          <w:szCs w:val="24"/>
        </w:rPr>
        <w:t xml:space="preserve"> de Fatima Huber</w:t>
      </w:r>
      <w:r w:rsidR="004C3AAF">
        <w:rPr>
          <w:rFonts w:ascii="Times New Roman" w:hAnsi="Times New Roman"/>
          <w:sz w:val="24"/>
          <w:szCs w:val="24"/>
        </w:rPr>
        <w:t xml:space="preserve"> Flores.</w:t>
      </w:r>
    </w:p>
    <w:p w14:paraId="3686A363" w14:textId="77777777" w:rsidR="0063227B" w:rsidRDefault="0063227B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4C21A77" w14:textId="77777777" w:rsidR="00226175" w:rsidRPr="00E837E2" w:rsidRDefault="00226175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F737742" w14:textId="0EE9974C" w:rsidR="00BA5034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8. DA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FORMA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E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CRITÉRIOS</w:t>
      </w:r>
      <w:r w:rsidRPr="00E837E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DE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SELEÇÃO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DO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FORNECEDOR:</w:t>
      </w:r>
    </w:p>
    <w:p w14:paraId="5FBDD45D" w14:textId="77777777" w:rsidR="004C3AAF" w:rsidRPr="004C3AAF" w:rsidRDefault="004C3AAF" w:rsidP="004C3AAF">
      <w:pPr>
        <w:widowControl/>
        <w:autoSpaceDE/>
        <w:autoSpaceDN/>
        <w:ind w:firstLine="708"/>
        <w:rPr>
          <w:sz w:val="24"/>
          <w:szCs w:val="24"/>
          <w:lang w:val="pt-BR" w:eastAsia="pt-BR"/>
        </w:rPr>
      </w:pPr>
      <w:r w:rsidRPr="004C3AAF">
        <w:rPr>
          <w:sz w:val="24"/>
          <w:szCs w:val="24"/>
          <w:lang w:val="pt-BR" w:eastAsia="pt-BR"/>
        </w:rPr>
        <w:t>A seleção do fornecedor será realizada por meio de adesão à Ata de Registro de Preços nº 09/2025, oriunda do Consórcio Público para o Desenvolvimento do Alto Paraopeba – CODAP, a qual foi precedida de regular procedimento licitatório, em conformidade com a Lei Federal nº 14.133/2021.</w:t>
      </w:r>
    </w:p>
    <w:p w14:paraId="1088D352" w14:textId="77777777" w:rsidR="004C3AAF" w:rsidRPr="004C3AAF" w:rsidRDefault="004C3AAF" w:rsidP="004C3AAF">
      <w:pPr>
        <w:widowControl/>
        <w:autoSpaceDE/>
        <w:autoSpaceDN/>
        <w:ind w:firstLine="708"/>
        <w:rPr>
          <w:sz w:val="24"/>
          <w:szCs w:val="24"/>
          <w:lang w:val="pt-BR" w:eastAsia="pt-BR"/>
        </w:rPr>
      </w:pPr>
      <w:r w:rsidRPr="004C3AAF">
        <w:rPr>
          <w:sz w:val="24"/>
          <w:szCs w:val="24"/>
          <w:lang w:val="pt-BR" w:eastAsia="pt-BR"/>
        </w:rPr>
        <w:t xml:space="preserve">A contratação dar-se-á com o fornecedor registrado na referida ata, observando-se a ordem de classificação, os quantitativos disponíveis para adesão (“carona”) e a </w:t>
      </w:r>
      <w:r w:rsidRPr="004C3AAF">
        <w:rPr>
          <w:sz w:val="24"/>
          <w:szCs w:val="24"/>
          <w:lang w:val="pt-BR" w:eastAsia="pt-BR"/>
        </w:rPr>
        <w:lastRenderedPageBreak/>
        <w:t>anuência do órgão gerenciador, bem como a concordância do fornecedor quanto ao fornecimento nas mesmas condições estabelecidas.</w:t>
      </w:r>
    </w:p>
    <w:p w14:paraId="6C1FBAF7" w14:textId="77777777" w:rsidR="004C3AAF" w:rsidRPr="004C3AAF" w:rsidRDefault="004C3AAF" w:rsidP="004C3AAF">
      <w:pPr>
        <w:widowControl/>
        <w:autoSpaceDE/>
        <w:autoSpaceDN/>
        <w:ind w:firstLine="708"/>
        <w:rPr>
          <w:sz w:val="24"/>
          <w:szCs w:val="24"/>
          <w:lang w:val="pt-BR" w:eastAsia="pt-BR"/>
        </w:rPr>
      </w:pPr>
      <w:r w:rsidRPr="004C3AAF">
        <w:rPr>
          <w:sz w:val="24"/>
          <w:szCs w:val="24"/>
          <w:lang w:val="pt-BR" w:eastAsia="pt-BR"/>
        </w:rPr>
        <w:t>Serão respeitadas todas as condições, especificações técnicas, preços, prazos e demais obrigações constantes na Ata de Registro de Preços e em seus anexos, garantindo a isonomia, a vantajosidade e a regularidade da contratação.</w:t>
      </w:r>
    </w:p>
    <w:p w14:paraId="18548F31" w14:textId="22335156" w:rsidR="004C3AAF" w:rsidRPr="004C3AAF" w:rsidRDefault="004C3AAF" w:rsidP="004C3AAF">
      <w:pPr>
        <w:widowControl/>
        <w:autoSpaceDE/>
        <w:autoSpaceDN/>
        <w:ind w:firstLine="708"/>
        <w:rPr>
          <w:sz w:val="24"/>
          <w:szCs w:val="24"/>
          <w:lang w:val="pt-BR" w:eastAsia="pt-BR"/>
        </w:rPr>
      </w:pPr>
      <w:r w:rsidRPr="004C3AAF">
        <w:rPr>
          <w:sz w:val="24"/>
          <w:szCs w:val="24"/>
          <w:lang w:val="pt-BR" w:eastAsia="pt-BR"/>
        </w:rPr>
        <w:t xml:space="preserve"> Administração deverá verificar previamente a compatibilidade dos itens registrados com a necessidade da Secretaria Municipal de Educação, bem como a adequação dos preços registrados aos praticados no mercado, de modo a assegurar a economicidade da contratação.</w:t>
      </w:r>
    </w:p>
    <w:p w14:paraId="7F060F35" w14:textId="77777777" w:rsidR="004C3AAF" w:rsidRPr="004C3AAF" w:rsidRDefault="004C3AAF" w:rsidP="004C3AAF">
      <w:pPr>
        <w:widowControl/>
        <w:autoSpaceDE/>
        <w:autoSpaceDN/>
        <w:ind w:firstLine="708"/>
        <w:rPr>
          <w:sz w:val="24"/>
          <w:szCs w:val="24"/>
          <w:lang w:val="pt-BR" w:eastAsia="pt-BR"/>
        </w:rPr>
      </w:pPr>
      <w:r w:rsidRPr="004C3AAF">
        <w:rPr>
          <w:sz w:val="24"/>
          <w:szCs w:val="24"/>
          <w:lang w:val="pt-BR" w:eastAsia="pt-BR"/>
        </w:rPr>
        <w:t>Além disso, deverá ser comprovada a regularidade fiscal, trabalhista e jurídica do fornecedor no momento da contratação, nos termos da legislação vigente, bem como a manutenção das condições de habilitação exigidas no processo licitatório que originou a ata.</w:t>
      </w:r>
    </w:p>
    <w:p w14:paraId="26825E3D" w14:textId="77777777" w:rsidR="004C3AAF" w:rsidRPr="004C3AAF" w:rsidRDefault="004C3AAF" w:rsidP="004C3AAF">
      <w:pPr>
        <w:widowControl/>
        <w:autoSpaceDE/>
        <w:autoSpaceDN/>
        <w:ind w:firstLine="708"/>
        <w:rPr>
          <w:sz w:val="24"/>
          <w:szCs w:val="24"/>
          <w:lang w:val="pt-BR" w:eastAsia="pt-BR"/>
        </w:rPr>
      </w:pPr>
      <w:r w:rsidRPr="004C3AAF">
        <w:rPr>
          <w:sz w:val="24"/>
          <w:szCs w:val="24"/>
          <w:lang w:val="pt-BR" w:eastAsia="pt-BR"/>
        </w:rPr>
        <w:t>A escolha pela adesão à ata justifica-se por representar solução mais célere e eficiente, dispensando a realização de novo procedimento licitatório, sem prejuízo da observância dos princípios da legalidade, impessoalidade, moralidade, publicidade e eficiência.</w:t>
      </w:r>
    </w:p>
    <w:p w14:paraId="325DFF93" w14:textId="25C403DF" w:rsidR="0063227B" w:rsidRDefault="004C3AAF" w:rsidP="004C3AAF">
      <w:pPr>
        <w:widowControl/>
        <w:autoSpaceDE/>
        <w:autoSpaceDN/>
        <w:ind w:firstLine="360"/>
        <w:rPr>
          <w:b/>
          <w:bCs/>
          <w:sz w:val="24"/>
          <w:szCs w:val="24"/>
        </w:rPr>
      </w:pPr>
      <w:r w:rsidRPr="004C3AAF">
        <w:rPr>
          <w:sz w:val="24"/>
          <w:szCs w:val="24"/>
          <w:lang w:val="pt-BR" w:eastAsia="pt-BR"/>
        </w:rPr>
        <w:t>Dessa forma, a seleção do fornecedor atende aos critérios legais e administrativos, garantindo segurança jurídica, economicidade e atendimento tempestivo da demanda da Administração Pública.</w:t>
      </w:r>
    </w:p>
    <w:p w14:paraId="2AA74B1E" w14:textId="02C6DAFC" w:rsidR="00BA5034" w:rsidRDefault="000F53DD" w:rsidP="004C3AAF">
      <w:pPr>
        <w:widowControl/>
        <w:autoSpaceDE/>
        <w:autoSpaceDN/>
        <w:ind w:firstLine="360"/>
        <w:rPr>
          <w:sz w:val="24"/>
          <w:szCs w:val="24"/>
        </w:rPr>
      </w:pPr>
      <w:r w:rsidRPr="000F53DD">
        <w:rPr>
          <w:sz w:val="24"/>
          <w:szCs w:val="24"/>
          <w:lang w:val="pt-BR" w:eastAsia="pt-BR"/>
        </w:rPr>
        <w:t>Assim, a seleção do fornecedor seguirá rigorosamente as regras estabelecidas na Ata de Registro de Preços utilizada como referência, assegurando legalidade, regularidade processual e observância dos princípios da Administração Pública</w:t>
      </w:r>
      <w:r>
        <w:rPr>
          <w:sz w:val="24"/>
          <w:szCs w:val="24"/>
          <w:lang w:val="pt-BR" w:eastAsia="pt-BR"/>
        </w:rPr>
        <w:t>,</w:t>
      </w:r>
      <w:r w:rsidR="00BA5034" w:rsidRPr="00E837E2">
        <w:rPr>
          <w:sz w:val="24"/>
          <w:szCs w:val="24"/>
        </w:rPr>
        <w:t xml:space="preserve"> desde</w:t>
      </w:r>
      <w:r w:rsidR="00BA5034" w:rsidRPr="00E837E2">
        <w:rPr>
          <w:spacing w:val="-1"/>
          <w:sz w:val="24"/>
          <w:szCs w:val="24"/>
        </w:rPr>
        <w:t xml:space="preserve"> </w:t>
      </w:r>
      <w:r w:rsidR="00BA5034" w:rsidRPr="00E837E2">
        <w:rPr>
          <w:sz w:val="24"/>
          <w:szCs w:val="24"/>
        </w:rPr>
        <w:t>que</w:t>
      </w:r>
      <w:r w:rsidR="00BA5034" w:rsidRPr="00E837E2">
        <w:rPr>
          <w:spacing w:val="-1"/>
          <w:sz w:val="24"/>
          <w:szCs w:val="24"/>
        </w:rPr>
        <w:t xml:space="preserve"> </w:t>
      </w:r>
      <w:r w:rsidR="00BA5034" w:rsidRPr="00E837E2">
        <w:rPr>
          <w:sz w:val="24"/>
          <w:szCs w:val="24"/>
        </w:rPr>
        <w:t>apresente a</w:t>
      </w:r>
      <w:r w:rsidR="00BA5034" w:rsidRPr="00E837E2">
        <w:rPr>
          <w:spacing w:val="-2"/>
          <w:sz w:val="24"/>
          <w:szCs w:val="24"/>
        </w:rPr>
        <w:t xml:space="preserve"> </w:t>
      </w:r>
      <w:r w:rsidR="00BA5034" w:rsidRPr="00E837E2">
        <w:rPr>
          <w:sz w:val="24"/>
          <w:szCs w:val="24"/>
        </w:rPr>
        <w:t>seguinte</w:t>
      </w:r>
      <w:r w:rsidR="00BA5034" w:rsidRPr="00E837E2">
        <w:rPr>
          <w:spacing w:val="-2"/>
          <w:sz w:val="24"/>
          <w:szCs w:val="24"/>
        </w:rPr>
        <w:t xml:space="preserve"> </w:t>
      </w:r>
      <w:r w:rsidR="00BA5034" w:rsidRPr="00E837E2">
        <w:rPr>
          <w:sz w:val="24"/>
          <w:szCs w:val="24"/>
        </w:rPr>
        <w:t>documentação:</w:t>
      </w:r>
    </w:p>
    <w:p w14:paraId="21CBA487" w14:textId="77777777" w:rsidR="004C3AAF" w:rsidRPr="000F53DD" w:rsidRDefault="004C3AAF" w:rsidP="004C3AAF">
      <w:pPr>
        <w:widowControl/>
        <w:autoSpaceDE/>
        <w:autoSpaceDN/>
        <w:ind w:firstLine="360"/>
        <w:rPr>
          <w:sz w:val="24"/>
          <w:szCs w:val="24"/>
          <w:lang w:val="pt-BR" w:eastAsia="pt-BR"/>
        </w:rPr>
      </w:pPr>
    </w:p>
    <w:p w14:paraId="6EF99317" w14:textId="77777777" w:rsidR="00BA5034" w:rsidRPr="00E837E2" w:rsidRDefault="00BA5034" w:rsidP="004C3AAF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>Habilitação:</w:t>
      </w:r>
    </w:p>
    <w:p w14:paraId="778CC759" w14:textId="77777777" w:rsidR="00BA5034" w:rsidRPr="00E837E2" w:rsidRDefault="00BA5034" w:rsidP="004C3AAF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8.1. Nos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termos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do</w:t>
      </w:r>
      <w:r w:rsidRPr="00E837E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artigo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68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Lei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14.133/21,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as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habilitações</w:t>
      </w:r>
      <w:r w:rsidRPr="00E837E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fiscal,</w:t>
      </w:r>
      <w:r w:rsidRPr="00E837E2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social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</w:t>
      </w:r>
      <w:r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trabalhista</w:t>
      </w:r>
      <w:r w:rsidRPr="00E837E2"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serão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aferidas mediante a verificação dos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seguintes requisitos:</w:t>
      </w:r>
    </w:p>
    <w:p w14:paraId="6EC8940B" w14:textId="77777777" w:rsidR="00BA5034" w:rsidRPr="00E837E2" w:rsidRDefault="00BA5034" w:rsidP="004C3AAF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I - a inscrição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Cadastro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Pessoas Físicas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(CPF) ou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no</w:t>
      </w:r>
      <w:r w:rsidRPr="00E837E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Cadastro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Nacional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 Pessoa</w:t>
      </w:r>
      <w:r w:rsidRPr="00E837E2"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Jurídica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(CNPJ);</w:t>
      </w:r>
    </w:p>
    <w:p w14:paraId="1FE46DCC" w14:textId="77777777" w:rsidR="00BA5034" w:rsidRPr="00E837E2" w:rsidRDefault="00BA5034" w:rsidP="004C3AAF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II - a inscrição no cadastro de contribuintes estadual e/ou municipal, se houver, relativo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ao domicílio ou sede do licitante, pertinente ao seu ramo de atividade e compatível com o objeto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contratual;</w:t>
      </w:r>
    </w:p>
    <w:p w14:paraId="1954F212" w14:textId="77777777" w:rsidR="00BA5034" w:rsidRPr="00E837E2" w:rsidRDefault="00BA5034" w:rsidP="004C3AAF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III - a regularidade perante a Fazenda federal, estadual e/ou municipal do domicílio ou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sede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do licitante, ou outra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equivalente, na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forma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lei;</w:t>
      </w:r>
    </w:p>
    <w:p w14:paraId="6AD75089" w14:textId="77777777" w:rsidR="00BA5034" w:rsidRPr="00E837E2" w:rsidRDefault="00BA5034" w:rsidP="004C3AAF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IV - a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regularidade</w:t>
      </w:r>
      <w:r w:rsidRPr="00E837E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relativa</w:t>
      </w:r>
      <w:r w:rsidRPr="00E837E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à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Seguridade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Social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</w:t>
      </w:r>
      <w:r w:rsidRPr="00E837E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ao</w:t>
      </w:r>
      <w:r w:rsidRPr="00E837E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FGTS,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que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demonstre</w:t>
      </w:r>
      <w:r w:rsidRPr="00E837E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cumprimento</w:t>
      </w:r>
      <w:r w:rsidRPr="00E837E2">
        <w:rPr>
          <w:rFonts w:ascii="Times New Roman" w:hAnsi="Times New Roman"/>
          <w:spacing w:val="-5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dos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encargos sociais instituídos por lei;</w:t>
      </w:r>
    </w:p>
    <w:p w14:paraId="61399A38" w14:textId="77777777" w:rsidR="00BA5034" w:rsidRPr="00E837E2" w:rsidRDefault="00BA5034" w:rsidP="004C3AAF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 xml:space="preserve">V - </w:t>
      </w:r>
      <w:r w:rsidRPr="00E837E2">
        <w:rPr>
          <w:rFonts w:ascii="Times New Roman" w:hAnsi="Times New Roman"/>
          <w:spacing w:val="-1"/>
          <w:sz w:val="24"/>
          <w:szCs w:val="24"/>
        </w:rPr>
        <w:t>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regularidade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perante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Justiça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do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Trabalho.</w:t>
      </w:r>
    </w:p>
    <w:p w14:paraId="79DE3952" w14:textId="77777777" w:rsidR="00BA5034" w:rsidRPr="00E837E2" w:rsidRDefault="00BA5034" w:rsidP="004C3AAF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8.2.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Relativo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à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Qualificação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Técnica:</w:t>
      </w:r>
    </w:p>
    <w:p w14:paraId="5D49FCF8" w14:textId="77777777" w:rsidR="00BA5034" w:rsidRPr="00E837E2" w:rsidRDefault="00BA5034" w:rsidP="004C3AAF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Para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comprovar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sua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capacidade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técnica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contratada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deverá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apresentar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Atestado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Capacidade Técnica, fornecido por pessoa jurídica de direito público ou privado, que comprove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que o proponente executou, de forma boa ou regular, serviços com características idênticas ou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similares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às do objeto.</w:t>
      </w:r>
    </w:p>
    <w:p w14:paraId="7A7A8B6F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A441D41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9. CLASSIFICAÇÃO</w:t>
      </w:r>
      <w:r w:rsidRPr="00E837E2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ORÇAMENTÁRIA:</w:t>
      </w:r>
    </w:p>
    <w:p w14:paraId="78D23078" w14:textId="3B9C9802" w:rsidR="000A3A94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9.1. </w:t>
      </w:r>
      <w:r w:rsidRPr="00E837E2">
        <w:rPr>
          <w:rFonts w:ascii="Times New Roman" w:hAnsi="Times New Roman"/>
          <w:sz w:val="24"/>
          <w:szCs w:val="24"/>
        </w:rPr>
        <w:t>Os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recursos</w:t>
      </w:r>
      <w:r w:rsidRPr="00E837E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para</w:t>
      </w:r>
      <w:r w:rsidRPr="00E837E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cobertura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despesa</w:t>
      </w:r>
      <w:r w:rsidRPr="00E837E2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decorrente</w:t>
      </w:r>
      <w:r w:rsidRPr="00E837E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execução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do</w:t>
      </w:r>
      <w:r w:rsidRPr="00E837E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objeto</w:t>
      </w:r>
      <w:r w:rsidRPr="00E837E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contratado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será conforme relatório da contadoria em anexo a este Termo.</w:t>
      </w:r>
    </w:p>
    <w:p w14:paraId="0180459E" w14:textId="77777777" w:rsidR="0063227B" w:rsidRPr="00E837E2" w:rsidRDefault="0063227B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3865B6C" w14:textId="1ACF146A" w:rsidR="0084045A" w:rsidRDefault="0084045A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154EF064" w14:textId="77777777" w:rsidR="0063227B" w:rsidRPr="00E837E2" w:rsidRDefault="0063227B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B530171" w14:textId="73F31601" w:rsidR="002311E8" w:rsidRPr="00E837E2" w:rsidRDefault="00E837E2" w:rsidP="00E837E2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10. CUSTO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ESTIMADO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DA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AQUISIÇÃO:</w:t>
      </w:r>
    </w:p>
    <w:p w14:paraId="5369D8EA" w14:textId="6DD8FC48" w:rsidR="000A3A94" w:rsidRDefault="00E837E2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="000A3A94" w:rsidRPr="00E837E2">
        <w:rPr>
          <w:rFonts w:ascii="Times New Roman" w:hAnsi="Times New Roman"/>
          <w:sz w:val="24"/>
          <w:szCs w:val="24"/>
        </w:rPr>
        <w:t>O</w:t>
      </w:r>
      <w:r w:rsidR="000A3A94"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0A3A94" w:rsidRPr="00E837E2">
        <w:rPr>
          <w:rFonts w:ascii="Times New Roman" w:hAnsi="Times New Roman"/>
          <w:sz w:val="24"/>
          <w:szCs w:val="24"/>
        </w:rPr>
        <w:t>valor</w:t>
      </w:r>
      <w:r w:rsidR="000A3A94" w:rsidRPr="00E837E2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0A3A94" w:rsidRPr="00E837E2">
        <w:rPr>
          <w:rFonts w:ascii="Times New Roman" w:hAnsi="Times New Roman"/>
          <w:sz w:val="24"/>
          <w:szCs w:val="24"/>
        </w:rPr>
        <w:t>estimado</w:t>
      </w:r>
      <w:r w:rsidR="000A3A94" w:rsidRPr="00E837E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E1CD3" w:rsidRPr="00E837E2">
        <w:rPr>
          <w:rFonts w:ascii="Times New Roman" w:hAnsi="Times New Roman"/>
          <w:sz w:val="24"/>
          <w:szCs w:val="24"/>
        </w:rPr>
        <w:t xml:space="preserve">da </w:t>
      </w:r>
      <w:r w:rsidR="00743E5D">
        <w:rPr>
          <w:rFonts w:ascii="Times New Roman" w:hAnsi="Times New Roman"/>
          <w:sz w:val="24"/>
          <w:szCs w:val="24"/>
        </w:rPr>
        <w:t>contratação dos serviços</w:t>
      </w:r>
      <w:r w:rsidR="006A0F04">
        <w:rPr>
          <w:rFonts w:ascii="Times New Roman" w:hAnsi="Times New Roman"/>
          <w:sz w:val="24"/>
          <w:szCs w:val="24"/>
        </w:rPr>
        <w:t xml:space="preserve"> </w:t>
      </w:r>
      <w:r w:rsidR="00EE1CD3" w:rsidRPr="00E837E2">
        <w:rPr>
          <w:rFonts w:ascii="Times New Roman" w:hAnsi="Times New Roman"/>
          <w:sz w:val="24"/>
          <w:szCs w:val="24"/>
        </w:rPr>
        <w:t>é</w:t>
      </w:r>
      <w:r w:rsidR="005353DD" w:rsidRPr="00E837E2">
        <w:rPr>
          <w:rFonts w:ascii="Times New Roman" w:hAnsi="Times New Roman"/>
          <w:sz w:val="24"/>
          <w:szCs w:val="24"/>
        </w:rPr>
        <w:t xml:space="preserve"> de </w:t>
      </w:r>
      <w:bookmarkStart w:id="1" w:name="_GoBack"/>
      <w:r w:rsidR="003D4AEA" w:rsidRPr="005324E0">
        <w:rPr>
          <w:rStyle w:val="fontstyle01"/>
          <w:rFonts w:ascii="Times New Roman" w:hAnsi="Times New Roman"/>
          <w:color w:val="000000" w:themeColor="text1"/>
          <w:sz w:val="24"/>
          <w:szCs w:val="24"/>
        </w:rPr>
        <w:t xml:space="preserve">R$ </w:t>
      </w:r>
      <w:r w:rsidR="004C3AAF" w:rsidRPr="005324E0">
        <w:rPr>
          <w:rStyle w:val="fontstyle01"/>
          <w:rFonts w:ascii="Times New Roman" w:hAnsi="Times New Roman"/>
          <w:color w:val="000000" w:themeColor="text1"/>
          <w:sz w:val="24"/>
          <w:szCs w:val="24"/>
        </w:rPr>
        <w:t>58.640,30</w:t>
      </w:r>
      <w:r w:rsidR="003D4AEA" w:rsidRPr="00E837E2">
        <w:rPr>
          <w:rFonts w:ascii="Times New Roman" w:hAnsi="Times New Roman"/>
          <w:color w:val="000000"/>
          <w:sz w:val="24"/>
          <w:szCs w:val="24"/>
        </w:rPr>
        <w:t xml:space="preserve"> </w:t>
      </w:r>
      <w:bookmarkEnd w:id="1"/>
      <w:r w:rsidR="00811D11" w:rsidRPr="00E837E2">
        <w:rPr>
          <w:rFonts w:ascii="Times New Roman" w:hAnsi="Times New Roman"/>
          <w:color w:val="000000"/>
          <w:sz w:val="24"/>
          <w:szCs w:val="24"/>
        </w:rPr>
        <w:t>(</w:t>
      </w:r>
      <w:r w:rsidR="004C3AAF">
        <w:rPr>
          <w:rFonts w:ascii="Times New Roman" w:hAnsi="Times New Roman"/>
          <w:b/>
          <w:bCs/>
          <w:color w:val="000000"/>
          <w:sz w:val="24"/>
          <w:szCs w:val="24"/>
        </w:rPr>
        <w:t xml:space="preserve">Cinquenta e Oito Mil   </w:t>
      </w:r>
      <w:proofErr w:type="spellStart"/>
      <w:r w:rsidR="004C3AAF">
        <w:rPr>
          <w:rFonts w:ascii="Times New Roman" w:hAnsi="Times New Roman"/>
          <w:b/>
          <w:bCs/>
          <w:color w:val="000000"/>
          <w:sz w:val="24"/>
          <w:szCs w:val="24"/>
        </w:rPr>
        <w:t>Seissentos</w:t>
      </w:r>
      <w:proofErr w:type="spellEnd"/>
      <w:r w:rsidR="004C3AAF">
        <w:rPr>
          <w:rFonts w:ascii="Times New Roman" w:hAnsi="Times New Roman"/>
          <w:b/>
          <w:bCs/>
          <w:color w:val="000000"/>
          <w:sz w:val="24"/>
          <w:szCs w:val="24"/>
        </w:rPr>
        <w:t xml:space="preserve"> e Quarenta Reais e Trinta Centavos</w:t>
      </w:r>
      <w:r w:rsidRPr="00E837E2">
        <w:rPr>
          <w:rFonts w:ascii="Times New Roman" w:hAnsi="Times New Roman"/>
          <w:color w:val="000000"/>
          <w:sz w:val="24"/>
          <w:szCs w:val="24"/>
        </w:rPr>
        <w:t>)</w:t>
      </w:r>
      <w:r w:rsidRPr="00E837E2">
        <w:rPr>
          <w:rFonts w:ascii="Times New Roman" w:hAnsi="Times New Roman"/>
          <w:sz w:val="24"/>
          <w:szCs w:val="24"/>
        </w:rPr>
        <w:t>, conforme</w:t>
      </w:r>
      <w:r w:rsidR="000A3A94" w:rsidRPr="00E837E2">
        <w:rPr>
          <w:rFonts w:ascii="Times New Roman" w:hAnsi="Times New Roman"/>
          <w:sz w:val="24"/>
          <w:szCs w:val="24"/>
        </w:rPr>
        <w:t xml:space="preserve"> pesquisa de</w:t>
      </w:r>
      <w:r w:rsidR="00F82AA9" w:rsidRPr="00E837E2">
        <w:rPr>
          <w:rFonts w:ascii="Times New Roman" w:hAnsi="Times New Roman"/>
          <w:sz w:val="24"/>
          <w:szCs w:val="24"/>
        </w:rPr>
        <w:t xml:space="preserve"> mercado anexada</w:t>
      </w:r>
      <w:r>
        <w:rPr>
          <w:rFonts w:ascii="Times New Roman" w:hAnsi="Times New Roman"/>
          <w:sz w:val="24"/>
          <w:szCs w:val="24"/>
        </w:rPr>
        <w:t>.</w:t>
      </w:r>
    </w:p>
    <w:p w14:paraId="1EB36BD7" w14:textId="7CE24DEC" w:rsidR="006E1881" w:rsidRDefault="006E1881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10D44D0D" w14:textId="77777777" w:rsidR="0063227B" w:rsidRPr="00E837E2" w:rsidRDefault="0063227B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495FB8B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11 DA GARANTIA</w:t>
      </w:r>
    </w:p>
    <w:p w14:paraId="08DFC39A" w14:textId="2D7AB32F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A garantia dos</w:t>
      </w:r>
      <w:r w:rsidR="00A8676C">
        <w:rPr>
          <w:rFonts w:ascii="Times New Roman" w:hAnsi="Times New Roman"/>
          <w:sz w:val="24"/>
          <w:szCs w:val="24"/>
        </w:rPr>
        <w:t xml:space="preserve"> produtos</w:t>
      </w:r>
      <w:r w:rsidRPr="00E837E2">
        <w:rPr>
          <w:rFonts w:ascii="Times New Roman" w:hAnsi="Times New Roman"/>
          <w:sz w:val="24"/>
          <w:szCs w:val="24"/>
        </w:rPr>
        <w:t xml:space="preserve"> a serem </w:t>
      </w:r>
      <w:r w:rsidR="00743E5D">
        <w:rPr>
          <w:rFonts w:ascii="Times New Roman" w:hAnsi="Times New Roman"/>
          <w:sz w:val="24"/>
          <w:szCs w:val="24"/>
        </w:rPr>
        <w:t>contratados</w:t>
      </w:r>
      <w:r w:rsidRPr="00E837E2">
        <w:rPr>
          <w:rFonts w:ascii="Times New Roman" w:hAnsi="Times New Roman"/>
          <w:sz w:val="24"/>
          <w:szCs w:val="24"/>
        </w:rPr>
        <w:t>, devem obedecer aos prazos d</w:t>
      </w:r>
      <w:r w:rsidR="00743E5D">
        <w:rPr>
          <w:rFonts w:ascii="Times New Roman" w:hAnsi="Times New Roman"/>
          <w:sz w:val="24"/>
          <w:szCs w:val="24"/>
        </w:rPr>
        <w:t>a</w:t>
      </w:r>
      <w:r w:rsidRPr="00E837E2">
        <w:rPr>
          <w:rFonts w:ascii="Times New Roman" w:hAnsi="Times New Roman"/>
          <w:sz w:val="24"/>
          <w:szCs w:val="24"/>
        </w:rPr>
        <w:t xml:space="preserve"> </w:t>
      </w:r>
      <w:r w:rsidR="00743E5D">
        <w:rPr>
          <w:rFonts w:ascii="Times New Roman" w:hAnsi="Times New Roman"/>
          <w:sz w:val="24"/>
          <w:szCs w:val="24"/>
        </w:rPr>
        <w:t>empresa</w:t>
      </w:r>
      <w:r w:rsidRPr="00E837E2">
        <w:rPr>
          <w:rFonts w:ascii="Times New Roman" w:hAnsi="Times New Roman"/>
          <w:sz w:val="24"/>
          <w:szCs w:val="24"/>
        </w:rPr>
        <w:t>.</w:t>
      </w:r>
    </w:p>
    <w:p w14:paraId="0B5F9A57" w14:textId="1068E38E" w:rsidR="00BA5034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2EE6D0B" w14:textId="77777777" w:rsidR="0063227B" w:rsidRPr="00E837E2" w:rsidRDefault="0063227B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DB0BDF4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12 CRITÉRIOS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DE MEDIÇÃO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E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DE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PAGAMENTO:</w:t>
      </w:r>
    </w:p>
    <w:p w14:paraId="307420A1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prazo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para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pagamento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será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até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30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(trinta)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dias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após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entrega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Nota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Fiscal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devidamente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atestada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pelo setor competente.</w:t>
      </w:r>
    </w:p>
    <w:p w14:paraId="7214A0C5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Para pagamento, a empresa deverá apresentar à CONTRATANTE a Nota Fiscal devendo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ser emitida em nome do CONTRATADA.</w:t>
      </w:r>
    </w:p>
    <w:p w14:paraId="1C688F11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O pagamento será efetuado por meio de Ordem Bancária de Crédito, mediante depósito em</w:t>
      </w:r>
      <w:r w:rsidRPr="00E837E2"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corrente, na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agência e</w:t>
      </w:r>
      <w:r w:rsidRPr="00E837E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estabelecimento bancário indicado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pela CONTRATADA.</w:t>
      </w:r>
    </w:p>
    <w:p w14:paraId="72454F6C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Será considerada data do pagamento o dia em que constar como emitida a ordem bancária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para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pagamento.</w:t>
      </w:r>
    </w:p>
    <w:p w14:paraId="6804D0AD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CONTRATANTE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não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responsabilizará</w:t>
      </w:r>
      <w:r w:rsidRPr="00E837E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por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qualquer</w:t>
      </w:r>
      <w:r w:rsidRPr="00E837E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despesa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que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venha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ser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efetuada</w:t>
      </w:r>
      <w:r w:rsidRPr="00E837E2"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pela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CONTRATADA, que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porventura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não tenha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sido acordada.</w:t>
      </w:r>
    </w:p>
    <w:p w14:paraId="1BC67329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O</w:t>
      </w:r>
      <w:r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CNPJ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CONTRATADA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constante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na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Nota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Fiscal</w:t>
      </w:r>
      <w:r w:rsidRPr="00E837E2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deverá</w:t>
      </w:r>
      <w:r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ser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o</w:t>
      </w:r>
      <w:r w:rsidRPr="00E837E2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mesmo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documentação</w:t>
      </w:r>
      <w:r w:rsidRPr="00E837E2">
        <w:rPr>
          <w:rFonts w:ascii="Times New Roman" w:hAnsi="Times New Roman"/>
          <w:spacing w:val="-5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apresentada.</w:t>
      </w:r>
    </w:p>
    <w:p w14:paraId="273CBE78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063BB83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13 DA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LEGISLAÇÃO:</w:t>
      </w:r>
    </w:p>
    <w:p w14:paraId="6D1D7A16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pacing w:val="-1"/>
          <w:sz w:val="24"/>
          <w:szCs w:val="24"/>
        </w:rPr>
      </w:pPr>
      <w:r w:rsidRPr="00E837E2">
        <w:rPr>
          <w:rFonts w:ascii="Times New Roman" w:hAnsi="Times New Roman"/>
          <w:spacing w:val="-1"/>
          <w:sz w:val="24"/>
          <w:szCs w:val="24"/>
        </w:rPr>
        <w:tab/>
      </w:r>
    </w:p>
    <w:p w14:paraId="6AF48993" w14:textId="1C8AC1B0" w:rsidR="008A3CEA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pacing w:val="-1"/>
          <w:sz w:val="24"/>
          <w:szCs w:val="24"/>
        </w:rPr>
        <w:tab/>
      </w:r>
      <w:r w:rsidR="00AC2E6B" w:rsidRPr="00E837E2">
        <w:rPr>
          <w:rFonts w:ascii="Times New Roman" w:hAnsi="Times New Roman"/>
          <w:spacing w:val="-1"/>
          <w:sz w:val="24"/>
          <w:szCs w:val="24"/>
        </w:rPr>
        <w:t>A</w:t>
      </w:r>
      <w:r w:rsidR="00AC2E6B" w:rsidRPr="00E837E2">
        <w:rPr>
          <w:rFonts w:ascii="Times New Roman" w:hAnsi="Times New Roman"/>
          <w:spacing w:val="-14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pacing w:val="-1"/>
          <w:sz w:val="24"/>
          <w:szCs w:val="24"/>
        </w:rPr>
        <w:t>contratação</w:t>
      </w:r>
      <w:r w:rsidR="00AC2E6B"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será</w:t>
      </w:r>
      <w:r w:rsidR="00AC2E6B" w:rsidRPr="00E837E2">
        <w:rPr>
          <w:rFonts w:ascii="Times New Roman" w:hAnsi="Times New Roman"/>
          <w:spacing w:val="-14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realizada</w:t>
      </w:r>
      <w:r w:rsidR="00AC2E6B" w:rsidRPr="00E837E2">
        <w:rPr>
          <w:rFonts w:ascii="Times New Roman" w:hAnsi="Times New Roman"/>
          <w:spacing w:val="-13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com</w:t>
      </w:r>
      <w:r w:rsidR="00AC2E6B"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fundamento</w:t>
      </w:r>
      <w:r w:rsidR="00AC2E6B" w:rsidRPr="00E837E2">
        <w:rPr>
          <w:rFonts w:ascii="Times New Roman" w:hAnsi="Times New Roman"/>
          <w:spacing w:val="-13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na</w:t>
      </w:r>
      <w:r w:rsidR="00AC2E6B"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Lei</w:t>
      </w:r>
      <w:r w:rsidR="00AC2E6B"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Federal</w:t>
      </w:r>
      <w:r w:rsidR="00AC2E6B"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14.133/2021,</w:t>
      </w:r>
      <w:r w:rsidR="00AC2E6B"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devendo</w:t>
      </w:r>
      <w:r w:rsidR="00AC2E6B" w:rsidRPr="00E837E2">
        <w:rPr>
          <w:rFonts w:ascii="Times New Roman" w:hAnsi="Times New Roman"/>
          <w:spacing w:val="-13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observar</w:t>
      </w:r>
      <w:r w:rsidR="00AC2E6B" w:rsidRPr="00E837E2">
        <w:rPr>
          <w:rFonts w:ascii="Times New Roman" w:hAnsi="Times New Roman"/>
          <w:spacing w:val="-57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as leis, decretos, regulamentação, portarias e normas federais, estaduais e municipais diretamente</w:t>
      </w:r>
      <w:r w:rsidR="00AC2E6B">
        <w:rPr>
          <w:rFonts w:ascii="Times New Roman" w:hAnsi="Times New Roman"/>
          <w:sz w:val="24"/>
          <w:szCs w:val="24"/>
        </w:rPr>
        <w:t xml:space="preserve">  </w:t>
      </w:r>
      <w:r w:rsidR="00AC2E6B" w:rsidRPr="00E837E2">
        <w:rPr>
          <w:rFonts w:ascii="Times New Roman" w:hAnsi="Times New Roman"/>
          <w:spacing w:val="-57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e</w:t>
      </w:r>
      <w:r w:rsidR="00AC2E6B"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indiretamente</w:t>
      </w:r>
      <w:r w:rsidR="00AC2E6B" w:rsidRPr="00E837E2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aplicáveis ao objeto da</w:t>
      </w:r>
      <w:r w:rsidR="00AC2E6B"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 xml:space="preserve">contratação, sendo que se trata de dispensa de licitação constante </w:t>
      </w:r>
      <w:r w:rsidR="00CE4E86">
        <w:rPr>
          <w:rFonts w:ascii="Times New Roman" w:hAnsi="Times New Roman"/>
          <w:sz w:val="24"/>
          <w:szCs w:val="24"/>
        </w:rPr>
        <w:t>n</w:t>
      </w:r>
      <w:r w:rsidR="00AC2E6B" w:rsidRPr="00E837E2">
        <w:rPr>
          <w:rFonts w:ascii="Times New Roman" w:hAnsi="Times New Roman"/>
          <w:sz w:val="24"/>
          <w:szCs w:val="24"/>
        </w:rPr>
        <w:t>a Lei 14.133/2021.</w:t>
      </w:r>
    </w:p>
    <w:p w14:paraId="424EC5C9" w14:textId="77777777" w:rsidR="008A3CEA" w:rsidRPr="00E837E2" w:rsidRDefault="008A3CEA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D30D02C" w14:textId="77777777" w:rsidR="00B82FF1" w:rsidRPr="00E837E2" w:rsidRDefault="00B82FF1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E916C04" w14:textId="403D1FC4" w:rsidR="008A3CEA" w:rsidRPr="00E837E2" w:rsidRDefault="00BD37FD" w:rsidP="00E837E2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>São</w:t>
      </w:r>
      <w:r w:rsidR="005C66F8" w:rsidRPr="00E837E2">
        <w:rPr>
          <w:rFonts w:ascii="Times New Roman" w:hAnsi="Times New Roman"/>
          <w:sz w:val="24"/>
          <w:szCs w:val="24"/>
        </w:rPr>
        <w:t xml:space="preserve"> Vicente do Sul, </w:t>
      </w:r>
      <w:r w:rsidR="004C3AAF">
        <w:rPr>
          <w:rFonts w:ascii="Times New Roman" w:hAnsi="Times New Roman"/>
          <w:sz w:val="24"/>
          <w:szCs w:val="24"/>
        </w:rPr>
        <w:t>30</w:t>
      </w:r>
      <w:r w:rsidR="00DF4513">
        <w:rPr>
          <w:rFonts w:ascii="Times New Roman" w:hAnsi="Times New Roman"/>
          <w:sz w:val="24"/>
          <w:szCs w:val="24"/>
        </w:rPr>
        <w:t xml:space="preserve"> de</w:t>
      </w:r>
      <w:r w:rsidR="003803C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C3AAF">
        <w:rPr>
          <w:rFonts w:ascii="Times New Roman" w:hAnsi="Times New Roman"/>
          <w:sz w:val="24"/>
          <w:szCs w:val="24"/>
        </w:rPr>
        <w:t>Março</w:t>
      </w:r>
      <w:proofErr w:type="gramEnd"/>
      <w:r w:rsidR="00DF4513">
        <w:rPr>
          <w:rFonts w:ascii="Times New Roman" w:hAnsi="Times New Roman"/>
          <w:sz w:val="24"/>
          <w:szCs w:val="24"/>
        </w:rPr>
        <w:t xml:space="preserve"> de 202</w:t>
      </w:r>
      <w:r w:rsidR="00E54977">
        <w:rPr>
          <w:rFonts w:ascii="Times New Roman" w:hAnsi="Times New Roman"/>
          <w:sz w:val="24"/>
          <w:szCs w:val="24"/>
        </w:rPr>
        <w:t>6</w:t>
      </w:r>
      <w:r w:rsidR="000F1947">
        <w:rPr>
          <w:rFonts w:ascii="Times New Roman" w:hAnsi="Times New Roman"/>
          <w:sz w:val="24"/>
          <w:szCs w:val="24"/>
        </w:rPr>
        <w:t>.</w:t>
      </w:r>
    </w:p>
    <w:p w14:paraId="5C198A4D" w14:textId="77777777" w:rsidR="008A3CEA" w:rsidRPr="00E837E2" w:rsidRDefault="008A3CEA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4478EE3" w14:textId="77777777" w:rsidR="008A3CEA" w:rsidRPr="00E837E2" w:rsidRDefault="008A3CEA" w:rsidP="002C3789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48414207" w14:textId="1A201ECE" w:rsidR="008A3CEA" w:rsidRPr="00E837E2" w:rsidRDefault="008A3CEA" w:rsidP="002C3789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bookmarkStart w:id="2" w:name="_Hlk161745952"/>
      <w:r w:rsidRPr="00E837E2">
        <w:rPr>
          <w:rFonts w:ascii="Times New Roman" w:hAnsi="Times New Roman"/>
          <w:sz w:val="24"/>
          <w:szCs w:val="24"/>
        </w:rPr>
        <w:t>________</w:t>
      </w:r>
      <w:r w:rsidR="00921E04" w:rsidRPr="00E837E2">
        <w:rPr>
          <w:rFonts w:ascii="Times New Roman" w:hAnsi="Times New Roman"/>
          <w:sz w:val="24"/>
          <w:szCs w:val="24"/>
        </w:rPr>
        <w:t>__________________________</w:t>
      </w:r>
      <w:r w:rsidR="002C3789">
        <w:rPr>
          <w:rFonts w:ascii="Times New Roman" w:hAnsi="Times New Roman"/>
          <w:sz w:val="24"/>
          <w:szCs w:val="24"/>
        </w:rPr>
        <w:tab/>
      </w:r>
      <w:r w:rsidR="002C3789">
        <w:rPr>
          <w:rFonts w:ascii="Times New Roman" w:hAnsi="Times New Roman"/>
          <w:sz w:val="24"/>
          <w:szCs w:val="24"/>
        </w:rPr>
        <w:tab/>
      </w:r>
      <w:r w:rsidR="002C3789">
        <w:rPr>
          <w:rFonts w:ascii="Times New Roman" w:hAnsi="Times New Roman"/>
          <w:sz w:val="24"/>
          <w:szCs w:val="24"/>
        </w:rPr>
        <w:tab/>
        <w:t>_______________________</w:t>
      </w:r>
    </w:p>
    <w:p w14:paraId="41953911" w14:textId="589F8F04" w:rsidR="008A3CEA" w:rsidRPr="00E837E2" w:rsidRDefault="008A3CEA" w:rsidP="002C3789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>Secretári</w:t>
      </w:r>
      <w:r w:rsidR="005954AE">
        <w:rPr>
          <w:rFonts w:ascii="Times New Roman" w:hAnsi="Times New Roman"/>
          <w:sz w:val="24"/>
          <w:szCs w:val="24"/>
        </w:rPr>
        <w:t>o(a)</w:t>
      </w:r>
      <w:r w:rsidRPr="00E837E2">
        <w:rPr>
          <w:rFonts w:ascii="Times New Roman" w:hAnsi="Times New Roman"/>
          <w:sz w:val="24"/>
          <w:szCs w:val="24"/>
        </w:rPr>
        <w:t xml:space="preserve"> Municip</w:t>
      </w:r>
      <w:r w:rsidR="002C3789">
        <w:rPr>
          <w:rFonts w:ascii="Times New Roman" w:hAnsi="Times New Roman"/>
          <w:sz w:val="24"/>
          <w:szCs w:val="24"/>
        </w:rPr>
        <w:t>a</w:t>
      </w:r>
      <w:r w:rsidRPr="00E837E2">
        <w:rPr>
          <w:rFonts w:ascii="Times New Roman" w:hAnsi="Times New Roman"/>
          <w:sz w:val="24"/>
          <w:szCs w:val="24"/>
        </w:rPr>
        <w:t>l de</w:t>
      </w:r>
      <w:r w:rsidR="00816C24" w:rsidRPr="00827FA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F4513" w:rsidRPr="00DF4513">
        <w:rPr>
          <w:rFonts w:ascii="Times New Roman" w:hAnsi="Times New Roman"/>
          <w:color w:val="000000" w:themeColor="text1"/>
          <w:sz w:val="24"/>
          <w:szCs w:val="24"/>
        </w:rPr>
        <w:t>Educação</w:t>
      </w:r>
      <w:r w:rsidR="002C3789">
        <w:rPr>
          <w:rFonts w:ascii="Times New Roman" w:hAnsi="Times New Roman"/>
          <w:sz w:val="24"/>
          <w:szCs w:val="24"/>
        </w:rPr>
        <w:tab/>
      </w:r>
      <w:r w:rsidR="002C3789">
        <w:rPr>
          <w:rFonts w:ascii="Times New Roman" w:hAnsi="Times New Roman"/>
          <w:sz w:val="24"/>
          <w:szCs w:val="24"/>
        </w:rPr>
        <w:tab/>
      </w:r>
      <w:r w:rsidR="00DF4513">
        <w:rPr>
          <w:rFonts w:ascii="Times New Roman" w:hAnsi="Times New Roman"/>
          <w:sz w:val="24"/>
          <w:szCs w:val="24"/>
        </w:rPr>
        <w:tab/>
      </w:r>
      <w:r w:rsidR="002C3789">
        <w:rPr>
          <w:rFonts w:ascii="Times New Roman" w:hAnsi="Times New Roman"/>
          <w:sz w:val="24"/>
          <w:szCs w:val="24"/>
        </w:rPr>
        <w:t>Responsável pelo Termo</w:t>
      </w:r>
      <w:bookmarkEnd w:id="2"/>
    </w:p>
    <w:sectPr w:rsidR="008A3CEA" w:rsidRPr="00E837E2" w:rsidSect="00FC696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6E9E66" w14:textId="77777777" w:rsidR="006B5020" w:rsidRDefault="006B5020" w:rsidP="00A070DE">
      <w:r>
        <w:separator/>
      </w:r>
    </w:p>
  </w:endnote>
  <w:endnote w:type="continuationSeparator" w:id="0">
    <w:p w14:paraId="57BDC6DF" w14:textId="77777777" w:rsidR="006B5020" w:rsidRDefault="006B5020" w:rsidP="00A0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847747" w14:textId="77777777" w:rsidR="006B5020" w:rsidRDefault="006B5020" w:rsidP="00A070DE">
      <w:r>
        <w:separator/>
      </w:r>
    </w:p>
  </w:footnote>
  <w:footnote w:type="continuationSeparator" w:id="0">
    <w:p w14:paraId="53A4F5B2" w14:textId="77777777" w:rsidR="006B5020" w:rsidRDefault="006B5020" w:rsidP="00A07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1ABA61" w14:textId="77777777" w:rsidR="00A070DE" w:rsidRPr="003B65EA" w:rsidRDefault="00A070DE" w:rsidP="00A070DE">
    <w:pPr>
      <w:ind w:left="142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264" behindDoc="1" locked="0" layoutInCell="1" allowOverlap="1" wp14:anchorId="56705619" wp14:editId="2EA3EFE0">
          <wp:simplePos x="0" y="0"/>
          <wp:positionH relativeFrom="margin">
            <wp:align>left</wp:align>
          </wp:positionH>
          <wp:positionV relativeFrom="paragraph">
            <wp:posOffset>-200025</wp:posOffset>
          </wp:positionV>
          <wp:extent cx="781050" cy="62865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0E6CD2FD" w14:textId="77777777" w:rsidR="00A070DE" w:rsidRPr="003B65EA" w:rsidRDefault="00A070DE" w:rsidP="00A070DE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59168953" w14:textId="578E0F56" w:rsidR="00A070DE" w:rsidRDefault="00A070DE" w:rsidP="00E837E2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</w:t>
    </w:r>
    <w:r w:rsidR="00F27E90">
      <w:rPr>
        <w:rFonts w:ascii="Arial Narrow" w:hAnsi="Arial Narrow" w:cs="Arial Narrow"/>
        <w:b/>
        <w:bCs/>
        <w:caps/>
        <w:color w:val="0000CC"/>
        <w:sz w:val="20"/>
        <w:szCs w:val="20"/>
      </w:rPr>
      <w:t>EDUCAÇÃO</w:t>
    </w:r>
  </w:p>
  <w:p w14:paraId="509F18E2" w14:textId="77777777" w:rsidR="001A5598" w:rsidRDefault="001A559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8441A"/>
    <w:multiLevelType w:val="multilevel"/>
    <w:tmpl w:val="B0F40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942DB3"/>
    <w:multiLevelType w:val="hybridMultilevel"/>
    <w:tmpl w:val="B6E2729A"/>
    <w:lvl w:ilvl="0" w:tplc="4CB2A97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B4D25"/>
    <w:multiLevelType w:val="multilevel"/>
    <w:tmpl w:val="7C5A1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452039"/>
    <w:multiLevelType w:val="hybridMultilevel"/>
    <w:tmpl w:val="A9FCBA28"/>
    <w:lvl w:ilvl="0" w:tplc="33C43ECE">
      <w:numFmt w:val="bullet"/>
      <w:lvlText w:val="-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A3E88A2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66EE6F4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ACF0EF26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3050E60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08589554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45FAFCF6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2A88E730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9C725610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4" w15:restartNumberingAfterBreak="0">
    <w:nsid w:val="0AE35FA0"/>
    <w:multiLevelType w:val="multilevel"/>
    <w:tmpl w:val="892A9E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12B5E2F"/>
    <w:multiLevelType w:val="hybridMultilevel"/>
    <w:tmpl w:val="F8F8C96C"/>
    <w:lvl w:ilvl="0" w:tplc="BDD87BCE">
      <w:start w:val="1"/>
      <w:numFmt w:val="upperRoman"/>
      <w:lvlText w:val="%1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3A5D84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C2AE2A0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CDE8C040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F0BCE3A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1578087A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8A647EC4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BF42EBFA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875A2408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6" w15:restartNumberingAfterBreak="0">
    <w:nsid w:val="24951D3E"/>
    <w:multiLevelType w:val="multilevel"/>
    <w:tmpl w:val="FA063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D91AA9"/>
    <w:multiLevelType w:val="hybridMultilevel"/>
    <w:tmpl w:val="E320BDDC"/>
    <w:lvl w:ilvl="0" w:tplc="48E04D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C65462"/>
    <w:multiLevelType w:val="hybridMultilevel"/>
    <w:tmpl w:val="074898E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621C89"/>
    <w:multiLevelType w:val="multilevel"/>
    <w:tmpl w:val="A7DE5F22"/>
    <w:lvl w:ilvl="0">
      <w:start w:val="1"/>
      <w:numFmt w:val="decimal"/>
      <w:lvlText w:val="%1."/>
      <w:lvlJc w:val="left"/>
      <w:pPr>
        <w:ind w:left="194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2" w:hanging="4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18" w:hanging="6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42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23" w:hanging="28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27" w:hanging="28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1" w:hanging="28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435" w:hanging="28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638" w:hanging="284"/>
      </w:pPr>
      <w:rPr>
        <w:lang w:val="pt-PT" w:eastAsia="en-US" w:bidi="ar-SA"/>
      </w:rPr>
    </w:lvl>
  </w:abstractNum>
  <w:abstractNum w:abstractNumId="10" w15:restartNumberingAfterBreak="0">
    <w:nsid w:val="3C3E4EA1"/>
    <w:multiLevelType w:val="multilevel"/>
    <w:tmpl w:val="98AE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3F60E2"/>
    <w:multiLevelType w:val="multilevel"/>
    <w:tmpl w:val="F5822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2E2599"/>
    <w:multiLevelType w:val="multilevel"/>
    <w:tmpl w:val="1C94C6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5FE6411F"/>
    <w:multiLevelType w:val="hybridMultilevel"/>
    <w:tmpl w:val="997A7652"/>
    <w:lvl w:ilvl="0" w:tplc="BF40775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0EB5CDC"/>
    <w:multiLevelType w:val="multilevel"/>
    <w:tmpl w:val="59C0B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8134D0"/>
    <w:multiLevelType w:val="multilevel"/>
    <w:tmpl w:val="1032B56C"/>
    <w:lvl w:ilvl="0">
      <w:start w:val="8"/>
      <w:numFmt w:val="decimal"/>
      <w:lvlText w:val="%1"/>
      <w:lvlJc w:val="left"/>
      <w:pPr>
        <w:ind w:left="2068" w:hanging="36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6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56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055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053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052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050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049" w:hanging="591"/>
      </w:pPr>
      <w:rPr>
        <w:lang w:val="pt-PT" w:eastAsia="en-US" w:bidi="ar-SA"/>
      </w:rPr>
    </w:lvl>
  </w:abstractNum>
  <w:abstractNum w:abstractNumId="16" w15:restartNumberingAfterBreak="0">
    <w:nsid w:val="6AE939EE"/>
    <w:multiLevelType w:val="multilevel"/>
    <w:tmpl w:val="6406CB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B7F2C91"/>
    <w:multiLevelType w:val="multilevel"/>
    <w:tmpl w:val="C288952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8" w15:restartNumberingAfterBreak="0">
    <w:nsid w:val="753A15A8"/>
    <w:multiLevelType w:val="multilevel"/>
    <w:tmpl w:val="E7F42D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9" w15:restartNumberingAfterBreak="0">
    <w:nsid w:val="7F594920"/>
    <w:multiLevelType w:val="multilevel"/>
    <w:tmpl w:val="A4F601D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3"/>
  </w:num>
  <w:num w:numId="5">
    <w:abstractNumId w:val="15"/>
  </w:num>
  <w:num w:numId="6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8"/>
  </w:num>
  <w:num w:numId="14">
    <w:abstractNumId w:val="17"/>
  </w:num>
  <w:num w:numId="15">
    <w:abstractNumId w:val="16"/>
  </w:num>
  <w:num w:numId="16">
    <w:abstractNumId w:val="13"/>
  </w:num>
  <w:num w:numId="17">
    <w:abstractNumId w:val="19"/>
  </w:num>
  <w:num w:numId="18">
    <w:abstractNumId w:val="8"/>
  </w:num>
  <w:num w:numId="19">
    <w:abstractNumId w:val="11"/>
  </w:num>
  <w:num w:numId="20">
    <w:abstractNumId w:val="14"/>
  </w:num>
  <w:num w:numId="21">
    <w:abstractNumId w:val="0"/>
  </w:num>
  <w:num w:numId="22">
    <w:abstractNumId w:val="2"/>
  </w:num>
  <w:num w:numId="23">
    <w:abstractNumId w:val="1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C13"/>
    <w:rsid w:val="00000B03"/>
    <w:rsid w:val="00001713"/>
    <w:rsid w:val="00007C98"/>
    <w:rsid w:val="0001464F"/>
    <w:rsid w:val="00016E3B"/>
    <w:rsid w:val="00023D41"/>
    <w:rsid w:val="000342BB"/>
    <w:rsid w:val="00050873"/>
    <w:rsid w:val="0005510B"/>
    <w:rsid w:val="000621C6"/>
    <w:rsid w:val="00063835"/>
    <w:rsid w:val="00065B8C"/>
    <w:rsid w:val="0006610E"/>
    <w:rsid w:val="00073088"/>
    <w:rsid w:val="00074ED4"/>
    <w:rsid w:val="00076BFD"/>
    <w:rsid w:val="00082716"/>
    <w:rsid w:val="0008615E"/>
    <w:rsid w:val="00086278"/>
    <w:rsid w:val="000A0DE5"/>
    <w:rsid w:val="000A3A94"/>
    <w:rsid w:val="000A60C7"/>
    <w:rsid w:val="000B1CF9"/>
    <w:rsid w:val="000D2996"/>
    <w:rsid w:val="000E0C8F"/>
    <w:rsid w:val="000E5004"/>
    <w:rsid w:val="000F1947"/>
    <w:rsid w:val="000F2CC3"/>
    <w:rsid w:val="000F4106"/>
    <w:rsid w:val="000F53DD"/>
    <w:rsid w:val="000F7DA3"/>
    <w:rsid w:val="0010427B"/>
    <w:rsid w:val="0012213E"/>
    <w:rsid w:val="001224FC"/>
    <w:rsid w:val="00123084"/>
    <w:rsid w:val="00123F5B"/>
    <w:rsid w:val="00125AA9"/>
    <w:rsid w:val="001274D0"/>
    <w:rsid w:val="00132711"/>
    <w:rsid w:val="00134FC1"/>
    <w:rsid w:val="001369B7"/>
    <w:rsid w:val="0014012E"/>
    <w:rsid w:val="00147E49"/>
    <w:rsid w:val="00154DAB"/>
    <w:rsid w:val="001627A3"/>
    <w:rsid w:val="001656CD"/>
    <w:rsid w:val="0018070C"/>
    <w:rsid w:val="00183B23"/>
    <w:rsid w:val="001871BF"/>
    <w:rsid w:val="00196FD1"/>
    <w:rsid w:val="001A0A91"/>
    <w:rsid w:val="001A0BEC"/>
    <w:rsid w:val="001A0EFC"/>
    <w:rsid w:val="001A5598"/>
    <w:rsid w:val="001A623C"/>
    <w:rsid w:val="001B5287"/>
    <w:rsid w:val="001B5667"/>
    <w:rsid w:val="001C2E4B"/>
    <w:rsid w:val="001C4A44"/>
    <w:rsid w:val="001C54DB"/>
    <w:rsid w:val="001E00D3"/>
    <w:rsid w:val="001F12D4"/>
    <w:rsid w:val="001F4EAF"/>
    <w:rsid w:val="00204146"/>
    <w:rsid w:val="0020484A"/>
    <w:rsid w:val="00206E78"/>
    <w:rsid w:val="00210BE9"/>
    <w:rsid w:val="00213286"/>
    <w:rsid w:val="002169D7"/>
    <w:rsid w:val="00226175"/>
    <w:rsid w:val="00226D27"/>
    <w:rsid w:val="002311E8"/>
    <w:rsid w:val="00231E54"/>
    <w:rsid w:val="00231EB3"/>
    <w:rsid w:val="002344BF"/>
    <w:rsid w:val="00256E26"/>
    <w:rsid w:val="002665B1"/>
    <w:rsid w:val="002737DA"/>
    <w:rsid w:val="0028453B"/>
    <w:rsid w:val="00286A8F"/>
    <w:rsid w:val="00291409"/>
    <w:rsid w:val="00292F37"/>
    <w:rsid w:val="0029509F"/>
    <w:rsid w:val="0029640A"/>
    <w:rsid w:val="002A2F8B"/>
    <w:rsid w:val="002A4E1D"/>
    <w:rsid w:val="002B1E02"/>
    <w:rsid w:val="002B279C"/>
    <w:rsid w:val="002C3789"/>
    <w:rsid w:val="002C456B"/>
    <w:rsid w:val="002D648B"/>
    <w:rsid w:val="002F4F98"/>
    <w:rsid w:val="00314608"/>
    <w:rsid w:val="00317F10"/>
    <w:rsid w:val="00325743"/>
    <w:rsid w:val="003342FA"/>
    <w:rsid w:val="00334B37"/>
    <w:rsid w:val="00341182"/>
    <w:rsid w:val="00346117"/>
    <w:rsid w:val="00347279"/>
    <w:rsid w:val="00355BC7"/>
    <w:rsid w:val="00360FBB"/>
    <w:rsid w:val="00362F33"/>
    <w:rsid w:val="003732A4"/>
    <w:rsid w:val="0037677D"/>
    <w:rsid w:val="003803C0"/>
    <w:rsid w:val="00384410"/>
    <w:rsid w:val="0038493B"/>
    <w:rsid w:val="0038573E"/>
    <w:rsid w:val="00385F3F"/>
    <w:rsid w:val="0039199B"/>
    <w:rsid w:val="00396D69"/>
    <w:rsid w:val="00397F9A"/>
    <w:rsid w:val="003A4A42"/>
    <w:rsid w:val="003B06FA"/>
    <w:rsid w:val="003B0CA9"/>
    <w:rsid w:val="003B1C42"/>
    <w:rsid w:val="003D3B9E"/>
    <w:rsid w:val="003D4AEA"/>
    <w:rsid w:val="003E0D55"/>
    <w:rsid w:val="003F0265"/>
    <w:rsid w:val="003F31B7"/>
    <w:rsid w:val="00400C86"/>
    <w:rsid w:val="00407C86"/>
    <w:rsid w:val="00415BAC"/>
    <w:rsid w:val="00416BF9"/>
    <w:rsid w:val="00430CDB"/>
    <w:rsid w:val="00432CFB"/>
    <w:rsid w:val="004369A1"/>
    <w:rsid w:val="00443CC5"/>
    <w:rsid w:val="004478FF"/>
    <w:rsid w:val="00455C9C"/>
    <w:rsid w:val="00457C13"/>
    <w:rsid w:val="00472975"/>
    <w:rsid w:val="004758CD"/>
    <w:rsid w:val="00476FF0"/>
    <w:rsid w:val="0048100E"/>
    <w:rsid w:val="00482B6E"/>
    <w:rsid w:val="0048537E"/>
    <w:rsid w:val="004872BC"/>
    <w:rsid w:val="00487729"/>
    <w:rsid w:val="00487E9A"/>
    <w:rsid w:val="00487EB8"/>
    <w:rsid w:val="00496102"/>
    <w:rsid w:val="00497E32"/>
    <w:rsid w:val="004B1637"/>
    <w:rsid w:val="004B3400"/>
    <w:rsid w:val="004B4C96"/>
    <w:rsid w:val="004C3612"/>
    <w:rsid w:val="004C3AAF"/>
    <w:rsid w:val="004D0DC5"/>
    <w:rsid w:val="004D7850"/>
    <w:rsid w:val="004E1483"/>
    <w:rsid w:val="004E493B"/>
    <w:rsid w:val="00507FC2"/>
    <w:rsid w:val="00515BAC"/>
    <w:rsid w:val="00527157"/>
    <w:rsid w:val="005324E0"/>
    <w:rsid w:val="005349D6"/>
    <w:rsid w:val="005353DD"/>
    <w:rsid w:val="00535FBB"/>
    <w:rsid w:val="00540D94"/>
    <w:rsid w:val="00562F4B"/>
    <w:rsid w:val="005635A3"/>
    <w:rsid w:val="00567CA0"/>
    <w:rsid w:val="00572D35"/>
    <w:rsid w:val="00573BB8"/>
    <w:rsid w:val="00581C49"/>
    <w:rsid w:val="00584ADD"/>
    <w:rsid w:val="00595288"/>
    <w:rsid w:val="005954AE"/>
    <w:rsid w:val="005A6F6F"/>
    <w:rsid w:val="005B1A93"/>
    <w:rsid w:val="005B71B6"/>
    <w:rsid w:val="005B7BB4"/>
    <w:rsid w:val="005C389E"/>
    <w:rsid w:val="005C3A69"/>
    <w:rsid w:val="005C66F8"/>
    <w:rsid w:val="005C76BD"/>
    <w:rsid w:val="005E5303"/>
    <w:rsid w:val="005F62DD"/>
    <w:rsid w:val="005F6F52"/>
    <w:rsid w:val="00602EAB"/>
    <w:rsid w:val="006105A0"/>
    <w:rsid w:val="00617621"/>
    <w:rsid w:val="006244E1"/>
    <w:rsid w:val="006256ED"/>
    <w:rsid w:val="0063227B"/>
    <w:rsid w:val="00641427"/>
    <w:rsid w:val="00641469"/>
    <w:rsid w:val="00647C63"/>
    <w:rsid w:val="006633D6"/>
    <w:rsid w:val="00663685"/>
    <w:rsid w:val="006652A8"/>
    <w:rsid w:val="00672043"/>
    <w:rsid w:val="00693FC1"/>
    <w:rsid w:val="0069749D"/>
    <w:rsid w:val="006A0F04"/>
    <w:rsid w:val="006A19FB"/>
    <w:rsid w:val="006A251A"/>
    <w:rsid w:val="006A5B59"/>
    <w:rsid w:val="006A62DE"/>
    <w:rsid w:val="006B3A38"/>
    <w:rsid w:val="006B4885"/>
    <w:rsid w:val="006B5020"/>
    <w:rsid w:val="006C1CCD"/>
    <w:rsid w:val="006C1EA3"/>
    <w:rsid w:val="006C5CA4"/>
    <w:rsid w:val="006D5001"/>
    <w:rsid w:val="006E1881"/>
    <w:rsid w:val="006F11A9"/>
    <w:rsid w:val="00701366"/>
    <w:rsid w:val="007032A1"/>
    <w:rsid w:val="00706FC9"/>
    <w:rsid w:val="0071150B"/>
    <w:rsid w:val="00713430"/>
    <w:rsid w:val="00717CDD"/>
    <w:rsid w:val="007230E9"/>
    <w:rsid w:val="00724480"/>
    <w:rsid w:val="00734459"/>
    <w:rsid w:val="007418FE"/>
    <w:rsid w:val="00741F5F"/>
    <w:rsid w:val="00743E5D"/>
    <w:rsid w:val="00780BC2"/>
    <w:rsid w:val="007833D5"/>
    <w:rsid w:val="00795018"/>
    <w:rsid w:val="00797032"/>
    <w:rsid w:val="00797669"/>
    <w:rsid w:val="007A21C2"/>
    <w:rsid w:val="007A2559"/>
    <w:rsid w:val="007A61E3"/>
    <w:rsid w:val="007B56C1"/>
    <w:rsid w:val="007B7131"/>
    <w:rsid w:val="007C0C6C"/>
    <w:rsid w:val="007C0F95"/>
    <w:rsid w:val="007C197E"/>
    <w:rsid w:val="007C51C4"/>
    <w:rsid w:val="007E4EFC"/>
    <w:rsid w:val="007F1E64"/>
    <w:rsid w:val="007F29C8"/>
    <w:rsid w:val="008006AD"/>
    <w:rsid w:val="00804BAE"/>
    <w:rsid w:val="00806504"/>
    <w:rsid w:val="00811D11"/>
    <w:rsid w:val="0081438E"/>
    <w:rsid w:val="008168F4"/>
    <w:rsid w:val="00816C24"/>
    <w:rsid w:val="00825D27"/>
    <w:rsid w:val="00827FA1"/>
    <w:rsid w:val="00836904"/>
    <w:rsid w:val="0084045A"/>
    <w:rsid w:val="00840851"/>
    <w:rsid w:val="00846D04"/>
    <w:rsid w:val="00853D29"/>
    <w:rsid w:val="00853F9F"/>
    <w:rsid w:val="0088034D"/>
    <w:rsid w:val="008954CC"/>
    <w:rsid w:val="008A150B"/>
    <w:rsid w:val="008A3CEA"/>
    <w:rsid w:val="008B23C9"/>
    <w:rsid w:val="008B411E"/>
    <w:rsid w:val="008B4B81"/>
    <w:rsid w:val="008B6BEA"/>
    <w:rsid w:val="008C314E"/>
    <w:rsid w:val="008C40D7"/>
    <w:rsid w:val="008C4298"/>
    <w:rsid w:val="008C6F09"/>
    <w:rsid w:val="008D2299"/>
    <w:rsid w:val="008E7092"/>
    <w:rsid w:val="008F12D6"/>
    <w:rsid w:val="008F2DA6"/>
    <w:rsid w:val="0091732D"/>
    <w:rsid w:val="00920E12"/>
    <w:rsid w:val="00921E04"/>
    <w:rsid w:val="009309DC"/>
    <w:rsid w:val="00932872"/>
    <w:rsid w:val="009328E6"/>
    <w:rsid w:val="0093307C"/>
    <w:rsid w:val="0094200C"/>
    <w:rsid w:val="009444C3"/>
    <w:rsid w:val="00951115"/>
    <w:rsid w:val="009543DF"/>
    <w:rsid w:val="00964A48"/>
    <w:rsid w:val="00970CA1"/>
    <w:rsid w:val="0097285D"/>
    <w:rsid w:val="00973263"/>
    <w:rsid w:val="00975089"/>
    <w:rsid w:val="00983A57"/>
    <w:rsid w:val="009875DE"/>
    <w:rsid w:val="00992712"/>
    <w:rsid w:val="0099485C"/>
    <w:rsid w:val="009A1D15"/>
    <w:rsid w:val="009A3926"/>
    <w:rsid w:val="009C6BD1"/>
    <w:rsid w:val="009D06E5"/>
    <w:rsid w:val="009D15A6"/>
    <w:rsid w:val="009D25CE"/>
    <w:rsid w:val="009D37FD"/>
    <w:rsid w:val="009D5888"/>
    <w:rsid w:val="009D6748"/>
    <w:rsid w:val="009D748D"/>
    <w:rsid w:val="009E6DC1"/>
    <w:rsid w:val="009F41D2"/>
    <w:rsid w:val="00A01685"/>
    <w:rsid w:val="00A0502C"/>
    <w:rsid w:val="00A063C4"/>
    <w:rsid w:val="00A070A3"/>
    <w:rsid w:val="00A070DE"/>
    <w:rsid w:val="00A075D2"/>
    <w:rsid w:val="00A112DA"/>
    <w:rsid w:val="00A14454"/>
    <w:rsid w:val="00A155A6"/>
    <w:rsid w:val="00A20D9A"/>
    <w:rsid w:val="00A2745E"/>
    <w:rsid w:val="00A34BED"/>
    <w:rsid w:val="00A4007C"/>
    <w:rsid w:val="00A43C7C"/>
    <w:rsid w:val="00A548B8"/>
    <w:rsid w:val="00A60A72"/>
    <w:rsid w:val="00A60C7F"/>
    <w:rsid w:val="00A61135"/>
    <w:rsid w:val="00A727D5"/>
    <w:rsid w:val="00A73ADC"/>
    <w:rsid w:val="00A74183"/>
    <w:rsid w:val="00A77620"/>
    <w:rsid w:val="00A8676C"/>
    <w:rsid w:val="00A86EFE"/>
    <w:rsid w:val="00A92EF8"/>
    <w:rsid w:val="00AA08FA"/>
    <w:rsid w:val="00AA3330"/>
    <w:rsid w:val="00AA3BF4"/>
    <w:rsid w:val="00AA48CC"/>
    <w:rsid w:val="00AB0834"/>
    <w:rsid w:val="00AB12C7"/>
    <w:rsid w:val="00AB5336"/>
    <w:rsid w:val="00AC2E6B"/>
    <w:rsid w:val="00AC6486"/>
    <w:rsid w:val="00AD3F05"/>
    <w:rsid w:val="00AD457F"/>
    <w:rsid w:val="00AF2F42"/>
    <w:rsid w:val="00AF3781"/>
    <w:rsid w:val="00B0778F"/>
    <w:rsid w:val="00B12B3F"/>
    <w:rsid w:val="00B12C88"/>
    <w:rsid w:val="00B30CA9"/>
    <w:rsid w:val="00B33793"/>
    <w:rsid w:val="00B43DAE"/>
    <w:rsid w:val="00B46EDA"/>
    <w:rsid w:val="00B541C5"/>
    <w:rsid w:val="00B61ACD"/>
    <w:rsid w:val="00B713D7"/>
    <w:rsid w:val="00B73BBB"/>
    <w:rsid w:val="00B82FF1"/>
    <w:rsid w:val="00B92374"/>
    <w:rsid w:val="00BA3206"/>
    <w:rsid w:val="00BA5034"/>
    <w:rsid w:val="00BB538B"/>
    <w:rsid w:val="00BB5BF9"/>
    <w:rsid w:val="00BB6A6C"/>
    <w:rsid w:val="00BC0493"/>
    <w:rsid w:val="00BC4B02"/>
    <w:rsid w:val="00BC563F"/>
    <w:rsid w:val="00BD37FD"/>
    <w:rsid w:val="00BD5D0E"/>
    <w:rsid w:val="00BE1D2E"/>
    <w:rsid w:val="00BF110C"/>
    <w:rsid w:val="00BF11D0"/>
    <w:rsid w:val="00C01511"/>
    <w:rsid w:val="00C02434"/>
    <w:rsid w:val="00C026E2"/>
    <w:rsid w:val="00C04AC6"/>
    <w:rsid w:val="00C125A1"/>
    <w:rsid w:val="00C13D51"/>
    <w:rsid w:val="00C20DC0"/>
    <w:rsid w:val="00C30690"/>
    <w:rsid w:val="00C428BB"/>
    <w:rsid w:val="00C45FAB"/>
    <w:rsid w:val="00C46511"/>
    <w:rsid w:val="00C564B5"/>
    <w:rsid w:val="00C64E4F"/>
    <w:rsid w:val="00C6695A"/>
    <w:rsid w:val="00C73540"/>
    <w:rsid w:val="00C74C56"/>
    <w:rsid w:val="00C7759F"/>
    <w:rsid w:val="00C90CF2"/>
    <w:rsid w:val="00C94F06"/>
    <w:rsid w:val="00CA42BA"/>
    <w:rsid w:val="00CA66B7"/>
    <w:rsid w:val="00CA72D8"/>
    <w:rsid w:val="00CA7B0F"/>
    <w:rsid w:val="00CB1B9A"/>
    <w:rsid w:val="00CB1E85"/>
    <w:rsid w:val="00CB2CA9"/>
    <w:rsid w:val="00CB3869"/>
    <w:rsid w:val="00CD0B86"/>
    <w:rsid w:val="00CD6CEC"/>
    <w:rsid w:val="00CE4E86"/>
    <w:rsid w:val="00CE7539"/>
    <w:rsid w:val="00CF3644"/>
    <w:rsid w:val="00CF7188"/>
    <w:rsid w:val="00D031F6"/>
    <w:rsid w:val="00D21EE7"/>
    <w:rsid w:val="00D37100"/>
    <w:rsid w:val="00D45026"/>
    <w:rsid w:val="00D52811"/>
    <w:rsid w:val="00D57D99"/>
    <w:rsid w:val="00D6150C"/>
    <w:rsid w:val="00D64C0A"/>
    <w:rsid w:val="00D73FB1"/>
    <w:rsid w:val="00D762C6"/>
    <w:rsid w:val="00D859A3"/>
    <w:rsid w:val="00D92638"/>
    <w:rsid w:val="00DA0A12"/>
    <w:rsid w:val="00DA69F4"/>
    <w:rsid w:val="00DA76CF"/>
    <w:rsid w:val="00DB36D8"/>
    <w:rsid w:val="00DB3B0C"/>
    <w:rsid w:val="00DB7704"/>
    <w:rsid w:val="00DD711D"/>
    <w:rsid w:val="00DE43BA"/>
    <w:rsid w:val="00DE5AC3"/>
    <w:rsid w:val="00DE7821"/>
    <w:rsid w:val="00DF17EE"/>
    <w:rsid w:val="00DF4513"/>
    <w:rsid w:val="00E02BB7"/>
    <w:rsid w:val="00E05AC8"/>
    <w:rsid w:val="00E05CA5"/>
    <w:rsid w:val="00E06B94"/>
    <w:rsid w:val="00E17873"/>
    <w:rsid w:val="00E23F60"/>
    <w:rsid w:val="00E3364A"/>
    <w:rsid w:val="00E340A3"/>
    <w:rsid w:val="00E36D53"/>
    <w:rsid w:val="00E41323"/>
    <w:rsid w:val="00E445EE"/>
    <w:rsid w:val="00E47844"/>
    <w:rsid w:val="00E54977"/>
    <w:rsid w:val="00E642C9"/>
    <w:rsid w:val="00E67765"/>
    <w:rsid w:val="00E837E2"/>
    <w:rsid w:val="00E87BCF"/>
    <w:rsid w:val="00E97B8F"/>
    <w:rsid w:val="00EA2B95"/>
    <w:rsid w:val="00EA72A7"/>
    <w:rsid w:val="00EC237D"/>
    <w:rsid w:val="00EC72BC"/>
    <w:rsid w:val="00EE062E"/>
    <w:rsid w:val="00EE1CD3"/>
    <w:rsid w:val="00EE5749"/>
    <w:rsid w:val="00EE7DAB"/>
    <w:rsid w:val="00EF7631"/>
    <w:rsid w:val="00F0210B"/>
    <w:rsid w:val="00F14898"/>
    <w:rsid w:val="00F15FB1"/>
    <w:rsid w:val="00F16A7B"/>
    <w:rsid w:val="00F27E90"/>
    <w:rsid w:val="00F33E05"/>
    <w:rsid w:val="00F37530"/>
    <w:rsid w:val="00F45853"/>
    <w:rsid w:val="00F510AA"/>
    <w:rsid w:val="00F522EC"/>
    <w:rsid w:val="00F5541C"/>
    <w:rsid w:val="00F578DD"/>
    <w:rsid w:val="00F611D7"/>
    <w:rsid w:val="00F615A2"/>
    <w:rsid w:val="00F61913"/>
    <w:rsid w:val="00F65BC0"/>
    <w:rsid w:val="00F77AC0"/>
    <w:rsid w:val="00F82AA9"/>
    <w:rsid w:val="00F860AF"/>
    <w:rsid w:val="00FA0FC0"/>
    <w:rsid w:val="00FB0B68"/>
    <w:rsid w:val="00FB3849"/>
    <w:rsid w:val="00FB7C79"/>
    <w:rsid w:val="00FC58A9"/>
    <w:rsid w:val="00FC696D"/>
    <w:rsid w:val="00FE2E6C"/>
    <w:rsid w:val="00FE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045C3"/>
  <w15:chartTrackingRefBased/>
  <w15:docId w15:val="{667F390D-1A36-4742-91A2-5CC16A3D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457C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57C13"/>
    <w:pPr>
      <w:ind w:left="1948" w:hanging="241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57C13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457C13"/>
    <w:pPr>
      <w:ind w:left="3121" w:right="3122"/>
      <w:jc w:val="center"/>
    </w:pPr>
    <w:rPr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457C13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57C13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57C1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457C13"/>
    <w:pPr>
      <w:ind w:left="1142" w:hanging="140"/>
      <w:jc w:val="both"/>
    </w:pPr>
  </w:style>
  <w:style w:type="paragraph" w:customStyle="1" w:styleId="TableParagraph">
    <w:name w:val="Table Paragraph"/>
    <w:basedOn w:val="Normal"/>
    <w:uiPriority w:val="1"/>
    <w:qFormat/>
    <w:rsid w:val="00457C13"/>
  </w:style>
  <w:style w:type="table" w:customStyle="1" w:styleId="TableNormal">
    <w:name w:val="Table Normal"/>
    <w:uiPriority w:val="2"/>
    <w:semiHidden/>
    <w:qFormat/>
    <w:rsid w:val="00457C13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rsid w:val="00D45026"/>
    <w:pPr>
      <w:adjustRightInd w:val="0"/>
      <w:spacing w:before="100" w:after="100"/>
    </w:pPr>
    <w:rPr>
      <w:rFonts w:eastAsiaTheme="minorEastAsia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70D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70DE"/>
    <w:rPr>
      <w:rFonts w:ascii="Times New Roman" w:eastAsia="Times New Roman" w:hAnsi="Times New Roman" w:cs="Times New Roman"/>
      <w:lang w:val="pt-PT"/>
    </w:rPr>
  </w:style>
  <w:style w:type="paragraph" w:styleId="SemEspaamento">
    <w:name w:val="No Spacing"/>
    <w:uiPriority w:val="1"/>
    <w:qFormat/>
    <w:rsid w:val="00840851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53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53B"/>
    <w:rPr>
      <w:rFonts w:ascii="Segoe UI" w:eastAsia="Times New Roman" w:hAnsi="Segoe UI" w:cs="Segoe UI"/>
      <w:sz w:val="18"/>
      <w:szCs w:val="18"/>
      <w:lang w:val="pt-PT"/>
    </w:rPr>
  </w:style>
  <w:style w:type="character" w:customStyle="1" w:styleId="fontstyle01">
    <w:name w:val="fontstyle01"/>
    <w:basedOn w:val="Fontepargpadro"/>
    <w:rsid w:val="00E837E2"/>
    <w:rPr>
      <w:rFonts w:ascii="Times New Roman Bold" w:hAnsi="Times New Roman Bold" w:hint="default"/>
      <w:b/>
      <w:bCs/>
      <w:i w:val="0"/>
      <w:iCs w:val="0"/>
      <w:color w:val="000000"/>
      <w:sz w:val="20"/>
      <w:szCs w:val="20"/>
    </w:rPr>
  </w:style>
  <w:style w:type="character" w:customStyle="1" w:styleId="fontstyle11">
    <w:name w:val="fontstyle11"/>
    <w:basedOn w:val="Fontepargpadro"/>
    <w:rsid w:val="00E837E2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table" w:styleId="Tabelacomgrade">
    <w:name w:val="Table Grid"/>
    <w:basedOn w:val="Tabelanormal"/>
    <w:uiPriority w:val="39"/>
    <w:rsid w:val="00E83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5C3A69"/>
    <w:rPr>
      <w:b/>
      <w:bCs/>
    </w:rPr>
  </w:style>
  <w:style w:type="character" w:styleId="nfase">
    <w:name w:val="Emphasis"/>
    <w:basedOn w:val="Fontepargpadro"/>
    <w:uiPriority w:val="20"/>
    <w:qFormat/>
    <w:rsid w:val="003461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2254</Words>
  <Characters>12173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CID-MAQ04</dc:creator>
  <cp:keywords/>
  <dc:description/>
  <cp:lastModifiedBy>User</cp:lastModifiedBy>
  <cp:revision>2</cp:revision>
  <cp:lastPrinted>2025-11-19T14:11:00Z</cp:lastPrinted>
  <dcterms:created xsi:type="dcterms:W3CDTF">2026-03-31T12:56:00Z</dcterms:created>
  <dcterms:modified xsi:type="dcterms:W3CDTF">2026-03-31T12:56:00Z</dcterms:modified>
</cp:coreProperties>
</file>