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7F8" w:rsidRPr="007A33C7" w:rsidRDefault="003F38F9" w:rsidP="008421F6">
      <w:pPr>
        <w:spacing w:before="12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A33C7">
        <w:rPr>
          <w:rFonts w:ascii="Times New Roman" w:hAnsi="Times New Roman" w:cs="Times New Roman"/>
          <w:b/>
          <w:sz w:val="28"/>
          <w:szCs w:val="28"/>
        </w:rPr>
        <w:t>MEMORIAL TÉCNICO DESCRITIVO</w:t>
      </w:r>
    </w:p>
    <w:p w:rsidR="003F38F9" w:rsidRPr="003F38F9" w:rsidRDefault="003F38F9" w:rsidP="008421F6">
      <w:pPr>
        <w:spacing w:before="12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F38F9" w:rsidRPr="003F38F9" w:rsidRDefault="003F38F9" w:rsidP="008421F6">
      <w:pPr>
        <w:spacing w:before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8F9">
        <w:rPr>
          <w:rFonts w:ascii="Times New Roman" w:hAnsi="Times New Roman" w:cs="Times New Roman"/>
          <w:sz w:val="24"/>
          <w:szCs w:val="24"/>
        </w:rPr>
        <w:t xml:space="preserve">OBRA: </w:t>
      </w:r>
      <w:r w:rsidR="00E67F84">
        <w:rPr>
          <w:rFonts w:ascii="Times New Roman" w:hAnsi="Times New Roman" w:cs="Times New Roman"/>
          <w:b/>
          <w:sz w:val="24"/>
          <w:szCs w:val="24"/>
        </w:rPr>
        <w:t>Reforma d</w:t>
      </w:r>
      <w:r w:rsidR="00E745BA">
        <w:rPr>
          <w:rFonts w:ascii="Times New Roman" w:hAnsi="Times New Roman" w:cs="Times New Roman"/>
          <w:b/>
          <w:sz w:val="24"/>
          <w:szCs w:val="24"/>
        </w:rPr>
        <w:t>e Sala para</w:t>
      </w:r>
      <w:r w:rsidR="00E67F84">
        <w:rPr>
          <w:rFonts w:ascii="Times New Roman" w:hAnsi="Times New Roman" w:cs="Times New Roman"/>
          <w:b/>
          <w:sz w:val="24"/>
          <w:szCs w:val="24"/>
        </w:rPr>
        <w:t xml:space="preserve"> Primeira Infância Melhor</w:t>
      </w:r>
    </w:p>
    <w:p w:rsidR="003F38F9" w:rsidRPr="003F38F9" w:rsidRDefault="003F38F9" w:rsidP="008421F6">
      <w:pPr>
        <w:spacing w:before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8F9">
        <w:rPr>
          <w:rFonts w:ascii="Times New Roman" w:hAnsi="Times New Roman" w:cs="Times New Roman"/>
          <w:sz w:val="24"/>
          <w:szCs w:val="24"/>
        </w:rPr>
        <w:t xml:space="preserve">ENDEREÇO: </w:t>
      </w:r>
      <w:r w:rsidR="00E67F84">
        <w:rPr>
          <w:rFonts w:ascii="Times New Roman" w:hAnsi="Times New Roman" w:cs="Times New Roman"/>
          <w:b/>
          <w:sz w:val="24"/>
          <w:szCs w:val="24"/>
        </w:rPr>
        <w:t>Rua General João Antônio</w:t>
      </w:r>
      <w:r w:rsidRPr="003F38F9">
        <w:rPr>
          <w:rFonts w:ascii="Times New Roman" w:hAnsi="Times New Roman" w:cs="Times New Roman"/>
          <w:b/>
          <w:sz w:val="24"/>
          <w:szCs w:val="24"/>
        </w:rPr>
        <w:t xml:space="preserve"> – São Vicente do Sul/RS</w:t>
      </w:r>
    </w:p>
    <w:p w:rsidR="003F38F9" w:rsidRDefault="003F38F9" w:rsidP="008421F6">
      <w:pPr>
        <w:spacing w:before="12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8F9">
        <w:rPr>
          <w:rFonts w:ascii="Times New Roman" w:hAnsi="Times New Roman" w:cs="Times New Roman"/>
          <w:sz w:val="24"/>
          <w:szCs w:val="24"/>
        </w:rPr>
        <w:t xml:space="preserve">ÁREA TOTAL: </w:t>
      </w:r>
      <w:r w:rsidR="008A3694">
        <w:rPr>
          <w:rFonts w:ascii="Times New Roman" w:hAnsi="Times New Roman" w:cs="Times New Roman"/>
          <w:b/>
          <w:sz w:val="24"/>
          <w:szCs w:val="24"/>
        </w:rPr>
        <w:t>94,53</w:t>
      </w:r>
      <w:r w:rsidRPr="003F38F9">
        <w:rPr>
          <w:rFonts w:ascii="Times New Roman" w:hAnsi="Times New Roman" w:cs="Times New Roman"/>
          <w:b/>
          <w:sz w:val="24"/>
          <w:szCs w:val="24"/>
        </w:rPr>
        <w:t>m²</w:t>
      </w:r>
    </w:p>
    <w:p w:rsidR="003F38F9" w:rsidRDefault="003F38F9" w:rsidP="008421F6">
      <w:pPr>
        <w:spacing w:before="12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F5E65" w:rsidRPr="008421F6" w:rsidRDefault="003F38F9" w:rsidP="008421F6">
      <w:pPr>
        <w:spacing w:before="120"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21F6">
        <w:rPr>
          <w:rFonts w:ascii="Times New Roman" w:hAnsi="Times New Roman" w:cs="Times New Roman"/>
          <w:b/>
          <w:sz w:val="24"/>
          <w:szCs w:val="24"/>
        </w:rPr>
        <w:t>OBSERVAÇÕES:</w:t>
      </w:r>
    </w:p>
    <w:p w:rsidR="003F38F9" w:rsidRDefault="003F38F9" w:rsidP="008421F6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 caso de divergências entre cotas registradas numericamente e medidas tomadas em escala prevalecerão as primeiras.</w:t>
      </w:r>
    </w:p>
    <w:p w:rsidR="00071A41" w:rsidRDefault="00071A41" w:rsidP="008421F6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Quaisquer alterações que por ventura se façam necessárias, por algum motivo não previsto neste memorial, deverão ser levadas previamente ao conhecimento do responsável técnico do projeto.</w:t>
      </w:r>
    </w:p>
    <w:p w:rsidR="00071A41" w:rsidRDefault="00071A41" w:rsidP="008421F6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71A41" w:rsidRPr="00A06EA0" w:rsidRDefault="00071A41" w:rsidP="008421F6">
      <w:pPr>
        <w:pStyle w:val="PargrafodaLista"/>
        <w:numPr>
          <w:ilvl w:val="0"/>
          <w:numId w:val="1"/>
        </w:numPr>
        <w:spacing w:before="120" w:after="12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6EA0">
        <w:rPr>
          <w:rFonts w:ascii="Times New Roman" w:hAnsi="Times New Roman" w:cs="Times New Roman"/>
          <w:b/>
          <w:sz w:val="24"/>
          <w:szCs w:val="24"/>
        </w:rPr>
        <w:t>SERVIÇOS PRELIMINARES</w:t>
      </w:r>
    </w:p>
    <w:p w:rsidR="00862F28" w:rsidRPr="00862F28" w:rsidRDefault="00862F28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F28">
        <w:rPr>
          <w:rFonts w:ascii="Times New Roman" w:hAnsi="Times New Roman" w:cs="Times New Roman"/>
          <w:sz w:val="24"/>
          <w:szCs w:val="24"/>
        </w:rPr>
        <w:t xml:space="preserve">Colocação de Placa de Obra: Deverá ser instalada uma placa, conforme modelo a ser fornecido pela </w:t>
      </w:r>
      <w:r>
        <w:rPr>
          <w:rFonts w:ascii="Times New Roman" w:hAnsi="Times New Roman" w:cs="Times New Roman"/>
          <w:sz w:val="24"/>
          <w:szCs w:val="24"/>
        </w:rPr>
        <w:t>Prefeitura Municipal de São Vicente do Sul;</w:t>
      </w:r>
    </w:p>
    <w:p w:rsidR="00917416" w:rsidRDefault="003830EC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local destinado</w:t>
      </w:r>
      <w:r w:rsidR="005B4056">
        <w:rPr>
          <w:rFonts w:ascii="Times New Roman" w:hAnsi="Times New Roman" w:cs="Times New Roman"/>
          <w:sz w:val="24"/>
          <w:szCs w:val="24"/>
        </w:rPr>
        <w:t xml:space="preserve"> para</w:t>
      </w:r>
      <w:r>
        <w:rPr>
          <w:rFonts w:ascii="Times New Roman" w:hAnsi="Times New Roman" w:cs="Times New Roman"/>
          <w:sz w:val="24"/>
          <w:szCs w:val="24"/>
        </w:rPr>
        <w:t xml:space="preserve"> a obra será limpo</w:t>
      </w:r>
      <w:r w:rsidR="008C5C65">
        <w:rPr>
          <w:rFonts w:ascii="Times New Roman" w:hAnsi="Times New Roman" w:cs="Times New Roman"/>
          <w:sz w:val="24"/>
          <w:szCs w:val="24"/>
        </w:rPr>
        <w:t xml:space="preserve"> e removido os materiais e m</w:t>
      </w:r>
      <w:r w:rsidR="00424710">
        <w:rPr>
          <w:rFonts w:ascii="Times New Roman" w:hAnsi="Times New Roman" w:cs="Times New Roman"/>
          <w:sz w:val="24"/>
          <w:szCs w:val="24"/>
        </w:rPr>
        <w:t>ó</w:t>
      </w:r>
      <w:r w:rsidR="008C5C65">
        <w:rPr>
          <w:rFonts w:ascii="Times New Roman" w:hAnsi="Times New Roman" w:cs="Times New Roman"/>
          <w:sz w:val="24"/>
          <w:szCs w:val="24"/>
        </w:rPr>
        <w:t>veis par</w:t>
      </w:r>
      <w:r w:rsidR="00862F28">
        <w:rPr>
          <w:rFonts w:ascii="Times New Roman" w:hAnsi="Times New Roman" w:cs="Times New Roman"/>
          <w:sz w:val="24"/>
          <w:szCs w:val="24"/>
        </w:rPr>
        <w:t>a que possa ser iniciada a obra;</w:t>
      </w:r>
    </w:p>
    <w:p w:rsidR="00CE7A5E" w:rsidRDefault="00CE7A5E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7A5E">
        <w:rPr>
          <w:rFonts w:ascii="Times New Roman" w:hAnsi="Times New Roman" w:cs="Times New Roman"/>
          <w:sz w:val="24"/>
          <w:szCs w:val="24"/>
        </w:rPr>
        <w:t xml:space="preserve">Retirada de forro em réguas de </w:t>
      </w:r>
      <w:r w:rsidR="006C2C18" w:rsidRPr="00CE7A5E">
        <w:rPr>
          <w:rFonts w:ascii="Times New Roman" w:hAnsi="Times New Roman" w:cs="Times New Roman"/>
          <w:sz w:val="24"/>
          <w:szCs w:val="24"/>
        </w:rPr>
        <w:t>PVC</w:t>
      </w:r>
      <w:r w:rsidRPr="00CE7A5E">
        <w:rPr>
          <w:rFonts w:ascii="Times New Roman" w:hAnsi="Times New Roman" w:cs="Times New Roman"/>
          <w:sz w:val="24"/>
          <w:szCs w:val="24"/>
        </w:rPr>
        <w:t>, inclusive retirada de perfis</w:t>
      </w:r>
      <w:r w:rsidR="008A3694">
        <w:rPr>
          <w:rFonts w:ascii="Times New Roman" w:hAnsi="Times New Roman" w:cs="Times New Roman"/>
          <w:sz w:val="24"/>
          <w:szCs w:val="24"/>
        </w:rPr>
        <w:t>,</w:t>
      </w:r>
      <w:r w:rsidRPr="00CE7A5E">
        <w:rPr>
          <w:rFonts w:ascii="Times New Roman" w:hAnsi="Times New Roman" w:cs="Times New Roman"/>
          <w:sz w:val="24"/>
          <w:szCs w:val="24"/>
        </w:rPr>
        <w:t xml:space="preserve"> iniciando pelas extremidades, as placa</w:t>
      </w:r>
      <w:r w:rsidR="00862F28">
        <w:rPr>
          <w:rFonts w:ascii="Times New Roman" w:hAnsi="Times New Roman" w:cs="Times New Roman"/>
          <w:sz w:val="24"/>
          <w:szCs w:val="24"/>
        </w:rPr>
        <w:t>s não necessitam ficar inteiras;</w:t>
      </w:r>
    </w:p>
    <w:p w:rsidR="00862F28" w:rsidRDefault="00862F28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Remoção de Porta de forma manual para colocação de nova abertura em vidro;</w:t>
      </w:r>
    </w:p>
    <w:p w:rsidR="00862F28" w:rsidRPr="00CE7A5E" w:rsidRDefault="00862F28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Remoção do piso (parquet) existente de forma manual sem reaproveitamento.</w:t>
      </w:r>
    </w:p>
    <w:p w:rsidR="00840C26" w:rsidRDefault="00840C26" w:rsidP="008421F6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700D7" w:rsidRPr="000700D7" w:rsidRDefault="000700D7" w:rsidP="000700D7">
      <w:pPr>
        <w:pStyle w:val="PargrafodaLista"/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PAREDES E REVESTIMENTOS</w:t>
      </w:r>
    </w:p>
    <w:p w:rsidR="00862F28" w:rsidRPr="008A3694" w:rsidRDefault="00862F28" w:rsidP="008A369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694">
        <w:rPr>
          <w:rFonts w:ascii="Times New Roman" w:hAnsi="Times New Roman" w:cs="Times New Roman"/>
          <w:sz w:val="24"/>
          <w:szCs w:val="24"/>
        </w:rPr>
        <w:t>Instalação do forro em placa de gesso com moldura de gesso em toda a Sala PIM;</w:t>
      </w:r>
    </w:p>
    <w:p w:rsidR="00862F28" w:rsidRPr="008A3694" w:rsidRDefault="00862F28" w:rsidP="008A369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694">
        <w:rPr>
          <w:rFonts w:ascii="Times New Roman" w:hAnsi="Times New Roman" w:cs="Times New Roman"/>
          <w:sz w:val="24"/>
          <w:szCs w:val="24"/>
        </w:rPr>
        <w:t xml:space="preserve">Colocação de </w:t>
      </w:r>
      <w:r w:rsidR="00877A02" w:rsidRPr="008A3694">
        <w:rPr>
          <w:rFonts w:ascii="Times New Roman" w:hAnsi="Times New Roman" w:cs="Times New Roman"/>
          <w:sz w:val="24"/>
          <w:szCs w:val="24"/>
        </w:rPr>
        <w:t xml:space="preserve">Divisória </w:t>
      </w:r>
      <w:r w:rsidR="008A3694">
        <w:rPr>
          <w:rFonts w:ascii="Times New Roman" w:hAnsi="Times New Roman" w:cs="Times New Roman"/>
          <w:sz w:val="24"/>
          <w:szCs w:val="24"/>
        </w:rPr>
        <w:t>cega</w:t>
      </w:r>
      <w:r w:rsidR="00877A02" w:rsidRPr="008A3694">
        <w:rPr>
          <w:rFonts w:ascii="Times New Roman" w:hAnsi="Times New Roman" w:cs="Times New Roman"/>
          <w:sz w:val="24"/>
          <w:szCs w:val="24"/>
        </w:rPr>
        <w:t xml:space="preserve">, </w:t>
      </w:r>
      <w:r w:rsidR="008A3694">
        <w:rPr>
          <w:rFonts w:ascii="Times New Roman" w:hAnsi="Times New Roman" w:cs="Times New Roman"/>
          <w:sz w:val="24"/>
          <w:szCs w:val="24"/>
        </w:rPr>
        <w:t>constituída</w:t>
      </w:r>
      <w:r w:rsidR="00877A02" w:rsidRPr="008A3694">
        <w:rPr>
          <w:rFonts w:ascii="Times New Roman" w:hAnsi="Times New Roman" w:cs="Times New Roman"/>
          <w:sz w:val="24"/>
          <w:szCs w:val="24"/>
        </w:rPr>
        <w:t xml:space="preserve"> por </w:t>
      </w:r>
      <w:proofErr w:type="spellStart"/>
      <w:r w:rsidR="00877A02" w:rsidRPr="008A3694">
        <w:rPr>
          <w:rFonts w:ascii="Times New Roman" w:hAnsi="Times New Roman" w:cs="Times New Roman"/>
          <w:sz w:val="24"/>
          <w:szCs w:val="24"/>
        </w:rPr>
        <w:t>requadro</w:t>
      </w:r>
      <w:proofErr w:type="spellEnd"/>
      <w:r w:rsidR="00877A02" w:rsidRPr="008A3694">
        <w:rPr>
          <w:rFonts w:ascii="Times New Roman" w:hAnsi="Times New Roman" w:cs="Times New Roman"/>
          <w:sz w:val="24"/>
          <w:szCs w:val="24"/>
        </w:rPr>
        <w:t xml:space="preserve"> de madeira, miolo </w:t>
      </w:r>
      <w:proofErr w:type="spellStart"/>
      <w:r w:rsidR="00877A02" w:rsidRPr="008A3694">
        <w:rPr>
          <w:rFonts w:ascii="Times New Roman" w:hAnsi="Times New Roman" w:cs="Times New Roman"/>
          <w:sz w:val="24"/>
          <w:szCs w:val="24"/>
        </w:rPr>
        <w:t>semi-oco</w:t>
      </w:r>
      <w:proofErr w:type="spellEnd"/>
      <w:r w:rsidR="00877A02" w:rsidRPr="008A3694">
        <w:rPr>
          <w:rFonts w:ascii="Times New Roman" w:hAnsi="Times New Roman" w:cs="Times New Roman"/>
          <w:sz w:val="24"/>
          <w:szCs w:val="24"/>
        </w:rPr>
        <w:t xml:space="preserve"> em </w:t>
      </w:r>
      <w:r w:rsidR="008A3694" w:rsidRPr="008A3694">
        <w:rPr>
          <w:rFonts w:ascii="Times New Roman" w:hAnsi="Times New Roman" w:cs="Times New Roman"/>
          <w:sz w:val="24"/>
          <w:szCs w:val="24"/>
        </w:rPr>
        <w:t>colmeias</w:t>
      </w:r>
      <w:r w:rsidR="00877A02" w:rsidRPr="008A3694">
        <w:rPr>
          <w:rFonts w:ascii="Times New Roman" w:hAnsi="Times New Roman" w:cs="Times New Roman"/>
          <w:sz w:val="24"/>
          <w:szCs w:val="24"/>
        </w:rPr>
        <w:t xml:space="preserve"> de papel </w:t>
      </w:r>
      <w:proofErr w:type="spellStart"/>
      <w:r w:rsidR="00877A02" w:rsidRPr="008A3694">
        <w:rPr>
          <w:rFonts w:ascii="Times New Roman" w:hAnsi="Times New Roman" w:cs="Times New Roman"/>
          <w:sz w:val="24"/>
          <w:szCs w:val="24"/>
        </w:rPr>
        <w:t>kraft</w:t>
      </w:r>
      <w:proofErr w:type="spellEnd"/>
      <w:r w:rsidR="00877A02" w:rsidRPr="008A3694">
        <w:rPr>
          <w:rFonts w:ascii="Times New Roman" w:hAnsi="Times New Roman" w:cs="Times New Roman"/>
          <w:sz w:val="24"/>
          <w:szCs w:val="24"/>
        </w:rPr>
        <w:t xml:space="preserve"> e acabados por duas chapas de fibra de madeira com pintura em cores lisas. A estrutura, conta com perfis em chapa de aço galvanizado conformado em linha contínua, e pintados com tinta a pó por </w:t>
      </w:r>
      <w:proofErr w:type="spellStart"/>
      <w:r w:rsidR="00877A02" w:rsidRPr="008A3694">
        <w:rPr>
          <w:rFonts w:ascii="Times New Roman" w:hAnsi="Times New Roman" w:cs="Times New Roman"/>
          <w:sz w:val="24"/>
          <w:szCs w:val="24"/>
        </w:rPr>
        <w:t>eletro-deposição</w:t>
      </w:r>
      <w:proofErr w:type="spellEnd"/>
      <w:r w:rsidR="00877A02" w:rsidRPr="008A3694">
        <w:rPr>
          <w:rFonts w:ascii="Times New Roman" w:hAnsi="Times New Roman" w:cs="Times New Roman"/>
          <w:sz w:val="24"/>
          <w:szCs w:val="24"/>
        </w:rPr>
        <w:t xml:space="preserve"> e cura em forno. Contam também com portas simples 0,82 m </w:t>
      </w:r>
      <w:proofErr w:type="spellStart"/>
      <w:r w:rsidR="00877A02" w:rsidRPr="008A3694">
        <w:rPr>
          <w:rFonts w:ascii="Times New Roman" w:hAnsi="Times New Roman" w:cs="Times New Roman"/>
          <w:sz w:val="24"/>
          <w:szCs w:val="24"/>
        </w:rPr>
        <w:t>requadradas</w:t>
      </w:r>
      <w:proofErr w:type="spellEnd"/>
      <w:r w:rsidR="00877A02" w:rsidRPr="008A3694">
        <w:rPr>
          <w:rFonts w:ascii="Times New Roman" w:hAnsi="Times New Roman" w:cs="Times New Roman"/>
          <w:sz w:val="24"/>
          <w:szCs w:val="24"/>
        </w:rPr>
        <w:t xml:space="preserve"> com perfil metálico, portas com visor.</w:t>
      </w:r>
    </w:p>
    <w:p w:rsidR="00877A02" w:rsidRPr="008A3694" w:rsidRDefault="00877A02" w:rsidP="008A3694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694">
        <w:rPr>
          <w:rFonts w:ascii="Times New Roman" w:hAnsi="Times New Roman" w:cs="Times New Roman"/>
          <w:sz w:val="24"/>
          <w:szCs w:val="24"/>
        </w:rPr>
        <w:t>Rampa de Acesso</w:t>
      </w:r>
      <w:r w:rsidR="00053783" w:rsidRPr="008A3694">
        <w:rPr>
          <w:rFonts w:ascii="Times New Roman" w:hAnsi="Times New Roman" w:cs="Times New Roman"/>
          <w:sz w:val="24"/>
          <w:szCs w:val="24"/>
        </w:rPr>
        <w:t xml:space="preserve">: </w:t>
      </w:r>
      <w:r w:rsidR="00E2553A" w:rsidRPr="008A3694">
        <w:rPr>
          <w:rFonts w:ascii="Times New Roman" w:hAnsi="Times New Roman" w:cs="Times New Roman"/>
          <w:sz w:val="24"/>
          <w:szCs w:val="24"/>
        </w:rPr>
        <w:t>As formas serão de madeira bruta serrada, bem escoradas e travadas para evitar seu movimento ou rompimento durante a concretagem. O concreto deverá ter seu traço definido</w:t>
      </w:r>
      <w:r w:rsidR="00FE488B" w:rsidRPr="008A3694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FE488B" w:rsidRPr="008A3694">
        <w:rPr>
          <w:rFonts w:ascii="Times New Roman" w:hAnsi="Times New Roman" w:cs="Times New Roman"/>
          <w:sz w:val="24"/>
          <w:szCs w:val="24"/>
        </w:rPr>
        <w:t>1:2,</w:t>
      </w:r>
      <w:proofErr w:type="gramEnd"/>
      <w:r w:rsidR="00FE488B" w:rsidRPr="008A3694">
        <w:rPr>
          <w:rFonts w:ascii="Times New Roman" w:hAnsi="Times New Roman" w:cs="Times New Roman"/>
          <w:sz w:val="24"/>
          <w:szCs w:val="24"/>
        </w:rPr>
        <w:t>7:</w:t>
      </w:r>
      <w:r w:rsidR="00735EBC" w:rsidRPr="008A3694">
        <w:rPr>
          <w:rFonts w:ascii="Times New Roman" w:hAnsi="Times New Roman" w:cs="Times New Roman"/>
          <w:sz w:val="24"/>
          <w:szCs w:val="24"/>
        </w:rPr>
        <w:t xml:space="preserve">3 (Cimento/ Areia média/ Brita 1) </w:t>
      </w:r>
      <w:r w:rsidR="00FE488B" w:rsidRPr="008A3694">
        <w:rPr>
          <w:rFonts w:ascii="Times New Roman" w:hAnsi="Times New Roman" w:cs="Times New Roman"/>
          <w:sz w:val="24"/>
          <w:szCs w:val="24"/>
        </w:rPr>
        <w:t xml:space="preserve">mais aditivo impermeabilizante, </w:t>
      </w:r>
      <w:proofErr w:type="spellStart"/>
      <w:r w:rsidR="00FE488B" w:rsidRPr="008A3694">
        <w:rPr>
          <w:rFonts w:ascii="Times New Roman" w:hAnsi="Times New Roman" w:cs="Times New Roman"/>
          <w:sz w:val="24"/>
          <w:szCs w:val="24"/>
        </w:rPr>
        <w:t>Vedacit</w:t>
      </w:r>
      <w:proofErr w:type="spellEnd"/>
      <w:r w:rsidR="00FE488B" w:rsidRPr="008A3694">
        <w:rPr>
          <w:rFonts w:ascii="Times New Roman" w:hAnsi="Times New Roman" w:cs="Times New Roman"/>
          <w:sz w:val="24"/>
          <w:szCs w:val="24"/>
        </w:rPr>
        <w:t xml:space="preserve"> ou similar.</w:t>
      </w:r>
      <w:r w:rsidR="00053783" w:rsidRPr="008A3694">
        <w:rPr>
          <w:rFonts w:ascii="Times New Roman" w:hAnsi="Times New Roman" w:cs="Times New Roman"/>
          <w:sz w:val="24"/>
          <w:szCs w:val="24"/>
        </w:rPr>
        <w:t xml:space="preserve"> </w:t>
      </w:r>
      <w:r w:rsidRPr="008A3694">
        <w:rPr>
          <w:rFonts w:ascii="Times New Roman" w:hAnsi="Times New Roman" w:cs="Times New Roman"/>
          <w:sz w:val="24"/>
          <w:szCs w:val="24"/>
        </w:rPr>
        <w:t>Execução de rampa de acesso</w:t>
      </w:r>
      <w:r w:rsidR="003012BF" w:rsidRPr="008A3694">
        <w:rPr>
          <w:rFonts w:ascii="Times New Roman" w:hAnsi="Times New Roman" w:cs="Times New Roman"/>
          <w:sz w:val="24"/>
          <w:szCs w:val="24"/>
        </w:rPr>
        <w:t xml:space="preserve"> rampa com inclinação de 8%</w:t>
      </w:r>
      <w:r w:rsidR="00053783" w:rsidRPr="008A3694">
        <w:rPr>
          <w:rFonts w:ascii="Times New Roman" w:hAnsi="Times New Roman" w:cs="Times New Roman"/>
          <w:sz w:val="24"/>
          <w:szCs w:val="24"/>
        </w:rPr>
        <w:t xml:space="preserve">. </w:t>
      </w:r>
      <w:r w:rsidR="003C7C07" w:rsidRPr="008A3694">
        <w:rPr>
          <w:rFonts w:ascii="Times New Roman" w:hAnsi="Times New Roman" w:cs="Times New Roman"/>
          <w:sz w:val="24"/>
          <w:szCs w:val="24"/>
        </w:rPr>
        <w:t>A rampa deverá ser revestida com uma camada de p</w:t>
      </w:r>
      <w:r w:rsidRPr="008A3694">
        <w:rPr>
          <w:rFonts w:ascii="Times New Roman" w:hAnsi="Times New Roman" w:cs="Times New Roman"/>
          <w:sz w:val="24"/>
          <w:szCs w:val="24"/>
        </w:rPr>
        <w:t>iso cimentado traço 1:3 (cimento e areia), com acabamento rústico e frisado espessura 2 cm, com preparo manual.</w:t>
      </w:r>
    </w:p>
    <w:p w:rsidR="00053783" w:rsidRPr="007F07E1" w:rsidRDefault="006C2C18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07E1">
        <w:rPr>
          <w:rFonts w:ascii="Times New Roman" w:hAnsi="Times New Roman" w:cs="Times New Roman"/>
          <w:sz w:val="24"/>
          <w:szCs w:val="24"/>
        </w:rPr>
        <w:t>O corrimão lateral da rampa</w:t>
      </w:r>
      <w:r w:rsidR="00E2553A" w:rsidRPr="007F07E1">
        <w:rPr>
          <w:rFonts w:ascii="Times New Roman" w:hAnsi="Times New Roman" w:cs="Times New Roman"/>
          <w:sz w:val="24"/>
          <w:szCs w:val="24"/>
        </w:rPr>
        <w:t xml:space="preserve"> de acesso ser</w:t>
      </w:r>
      <w:r w:rsidRPr="007F07E1">
        <w:rPr>
          <w:rFonts w:ascii="Times New Roman" w:hAnsi="Times New Roman" w:cs="Times New Roman"/>
          <w:sz w:val="24"/>
          <w:szCs w:val="24"/>
        </w:rPr>
        <w:t>á</w:t>
      </w:r>
      <w:r w:rsidR="00E2553A" w:rsidRPr="007F07E1">
        <w:rPr>
          <w:rFonts w:ascii="Times New Roman" w:hAnsi="Times New Roman" w:cs="Times New Roman"/>
          <w:sz w:val="24"/>
          <w:szCs w:val="24"/>
        </w:rPr>
        <w:t xml:space="preserve"> composto por tubo de aço inox contínuo com diâmetro de </w:t>
      </w:r>
      <w:r w:rsidR="00053783" w:rsidRPr="007F07E1">
        <w:rPr>
          <w:rFonts w:ascii="Times New Roman" w:hAnsi="Times New Roman" w:cs="Times New Roman"/>
          <w:sz w:val="24"/>
          <w:szCs w:val="24"/>
        </w:rPr>
        <w:t>3/4</w:t>
      </w:r>
      <w:r w:rsidR="00E2553A" w:rsidRPr="007F07E1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="00E2553A" w:rsidRPr="007F07E1">
        <w:rPr>
          <w:rFonts w:ascii="Times New Roman" w:hAnsi="Times New Roman" w:cs="Times New Roman"/>
          <w:sz w:val="24"/>
          <w:szCs w:val="24"/>
        </w:rPr>
        <w:t xml:space="preserve"> fixados no piso através de parafusos tipo </w:t>
      </w:r>
      <w:proofErr w:type="spellStart"/>
      <w:r w:rsidR="00E2553A" w:rsidRPr="007F07E1">
        <w:rPr>
          <w:rFonts w:ascii="Times New Roman" w:hAnsi="Times New Roman" w:cs="Times New Roman"/>
          <w:sz w:val="24"/>
          <w:szCs w:val="24"/>
        </w:rPr>
        <w:t>parabolt</w:t>
      </w:r>
      <w:proofErr w:type="spellEnd"/>
      <w:r w:rsidR="00E2553A" w:rsidRPr="007F07E1">
        <w:rPr>
          <w:rFonts w:ascii="Times New Roman" w:hAnsi="Times New Roman" w:cs="Times New Roman"/>
          <w:sz w:val="24"/>
          <w:szCs w:val="24"/>
        </w:rPr>
        <w:t xml:space="preserve"> sobre sapata de </w:t>
      </w:r>
      <w:r w:rsidR="00E2553A" w:rsidRPr="007F07E1">
        <w:rPr>
          <w:rFonts w:ascii="Times New Roman" w:hAnsi="Times New Roman" w:cs="Times New Roman"/>
          <w:sz w:val="24"/>
          <w:szCs w:val="24"/>
        </w:rPr>
        <w:lastRenderedPageBreak/>
        <w:t xml:space="preserve">flange metálica com 4 furos oblongos. Todos os componentes devem receber tratamento </w:t>
      </w:r>
      <w:proofErr w:type="spellStart"/>
      <w:r w:rsidR="00E2553A" w:rsidRPr="007F07E1">
        <w:rPr>
          <w:rFonts w:ascii="Times New Roman" w:hAnsi="Times New Roman" w:cs="Times New Roman"/>
          <w:sz w:val="24"/>
          <w:szCs w:val="24"/>
        </w:rPr>
        <w:t>antiferruginoso</w:t>
      </w:r>
      <w:proofErr w:type="spellEnd"/>
      <w:r w:rsidR="00E2553A" w:rsidRPr="007F07E1">
        <w:rPr>
          <w:rFonts w:ascii="Times New Roman" w:hAnsi="Times New Roman" w:cs="Times New Roman"/>
          <w:sz w:val="24"/>
          <w:szCs w:val="24"/>
        </w:rPr>
        <w:t xml:space="preserve"> por imersão em banhos quentes de </w:t>
      </w:r>
      <w:r w:rsidR="007F07E1" w:rsidRPr="007F07E1">
        <w:rPr>
          <w:rFonts w:ascii="Times New Roman" w:hAnsi="Times New Roman" w:cs="Times New Roman"/>
          <w:sz w:val="24"/>
          <w:szCs w:val="24"/>
        </w:rPr>
        <w:t>sequência</w:t>
      </w:r>
      <w:r w:rsidR="00E2553A" w:rsidRPr="007F07E1">
        <w:rPr>
          <w:rFonts w:ascii="Times New Roman" w:hAnsi="Times New Roman" w:cs="Times New Roman"/>
          <w:sz w:val="24"/>
          <w:szCs w:val="24"/>
        </w:rPr>
        <w:t xml:space="preserve"> química programada, dotando-os de camada fosfática anticorrosiva.</w:t>
      </w:r>
    </w:p>
    <w:p w:rsidR="00FA5C45" w:rsidRPr="007F07E1" w:rsidRDefault="007F07E1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Será a</w:t>
      </w:r>
      <w:r w:rsidR="000700D7" w:rsidRPr="007F07E1">
        <w:rPr>
          <w:rFonts w:ascii="Times New Roman" w:hAnsi="Times New Roman" w:cs="Times New Roman"/>
          <w:sz w:val="24"/>
          <w:szCs w:val="24"/>
        </w:rPr>
        <w:t>plica</w:t>
      </w:r>
      <w:r>
        <w:rPr>
          <w:rFonts w:ascii="Times New Roman" w:hAnsi="Times New Roman" w:cs="Times New Roman"/>
          <w:sz w:val="24"/>
          <w:szCs w:val="24"/>
        </w:rPr>
        <w:t>da</w:t>
      </w:r>
      <w:r w:rsidR="000700D7" w:rsidRPr="007F07E1">
        <w:rPr>
          <w:rFonts w:ascii="Times New Roman" w:hAnsi="Times New Roman" w:cs="Times New Roman"/>
          <w:sz w:val="24"/>
          <w:szCs w:val="24"/>
        </w:rPr>
        <w:t xml:space="preserve"> </w:t>
      </w:r>
      <w:r w:rsidR="00CE7A5E" w:rsidRPr="007F07E1">
        <w:rPr>
          <w:rFonts w:ascii="Times New Roman" w:hAnsi="Times New Roman" w:cs="Times New Roman"/>
          <w:sz w:val="24"/>
          <w:szCs w:val="24"/>
        </w:rPr>
        <w:t xml:space="preserve">massa corrida </w:t>
      </w:r>
      <w:r w:rsidR="000700D7" w:rsidRPr="007F07E1">
        <w:rPr>
          <w:rFonts w:ascii="Times New Roman" w:hAnsi="Times New Roman" w:cs="Times New Roman"/>
          <w:sz w:val="24"/>
          <w:szCs w:val="24"/>
        </w:rPr>
        <w:t>para corrigir imperfeições, tipo furos e trincas nas paredes internas, após passar a massa corrida, deixe-a secar e lixe a superfície da parede para que ela fique totalmente uniforme</w:t>
      </w:r>
      <w:r w:rsidR="00053783" w:rsidRPr="007F07E1">
        <w:rPr>
          <w:rFonts w:ascii="Times New Roman" w:hAnsi="Times New Roman" w:cs="Times New Roman"/>
          <w:sz w:val="24"/>
          <w:szCs w:val="24"/>
        </w:rPr>
        <w:t>.</w:t>
      </w:r>
    </w:p>
    <w:p w:rsidR="00FA5C45" w:rsidRPr="007F07E1" w:rsidRDefault="00FA5C45" w:rsidP="007F07E1">
      <w:pPr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07E1">
        <w:rPr>
          <w:rFonts w:ascii="Times New Roman" w:hAnsi="Times New Roman" w:cs="Times New Roman"/>
          <w:sz w:val="24"/>
          <w:szCs w:val="24"/>
        </w:rPr>
        <w:t xml:space="preserve">Revestimento Cerâmico: </w:t>
      </w:r>
      <w:r w:rsidRPr="007F07E1">
        <w:rPr>
          <w:rFonts w:ascii="Times New Roman" w:eastAsia="Calibri" w:hAnsi="Times New Roman" w:cs="Times New Roman"/>
          <w:sz w:val="24"/>
          <w:szCs w:val="24"/>
        </w:rPr>
        <w:t xml:space="preserve">A regularização de base para revestimento de piso será executada </w:t>
      </w:r>
      <w:r w:rsidRPr="007F07E1">
        <w:rPr>
          <w:rFonts w:ascii="Times New Roman" w:hAnsi="Times New Roman" w:cs="Times New Roman"/>
          <w:sz w:val="24"/>
          <w:szCs w:val="24"/>
        </w:rPr>
        <w:t>na Sala</w:t>
      </w:r>
      <w:r w:rsidR="007F07E1">
        <w:rPr>
          <w:rFonts w:ascii="Times New Roman" w:hAnsi="Times New Roman" w:cs="Times New Roman"/>
          <w:sz w:val="24"/>
          <w:szCs w:val="24"/>
        </w:rPr>
        <w:t xml:space="preserve"> do</w:t>
      </w:r>
      <w:r w:rsidRPr="007F07E1">
        <w:rPr>
          <w:rFonts w:ascii="Times New Roman" w:hAnsi="Times New Roman" w:cs="Times New Roman"/>
          <w:sz w:val="24"/>
          <w:szCs w:val="24"/>
        </w:rPr>
        <w:t xml:space="preserve"> P</w:t>
      </w:r>
      <w:r w:rsidR="007F07E1">
        <w:rPr>
          <w:rFonts w:ascii="Times New Roman" w:hAnsi="Times New Roman" w:cs="Times New Roman"/>
          <w:sz w:val="24"/>
          <w:szCs w:val="24"/>
        </w:rPr>
        <w:t>IM</w:t>
      </w:r>
      <w:r w:rsidRPr="007F07E1">
        <w:rPr>
          <w:rFonts w:ascii="Times New Roman" w:eastAsia="Calibri" w:hAnsi="Times New Roman" w:cs="Times New Roman"/>
          <w:sz w:val="24"/>
          <w:szCs w:val="24"/>
        </w:rPr>
        <w:t>,</w:t>
      </w:r>
      <w:r w:rsidRPr="007F07E1">
        <w:rPr>
          <w:rFonts w:ascii="Times New Roman" w:hAnsi="Times New Roman" w:cs="Times New Roman"/>
          <w:sz w:val="24"/>
          <w:szCs w:val="24"/>
        </w:rPr>
        <w:t xml:space="preserve"> Corredor de acesso conforme projeto,</w:t>
      </w:r>
      <w:r w:rsidRPr="007F07E1">
        <w:rPr>
          <w:rFonts w:ascii="Times New Roman" w:eastAsia="Calibri" w:hAnsi="Times New Roman" w:cs="Times New Roman"/>
          <w:sz w:val="24"/>
          <w:szCs w:val="24"/>
        </w:rPr>
        <w:t xml:space="preserve"> com em</w:t>
      </w:r>
      <w:r w:rsidRPr="007F07E1">
        <w:rPr>
          <w:rFonts w:ascii="Times New Roman" w:hAnsi="Times New Roman" w:cs="Times New Roman"/>
          <w:sz w:val="24"/>
          <w:szCs w:val="24"/>
        </w:rPr>
        <w:t xml:space="preserve">prego de argamassa de cimento </w:t>
      </w:r>
      <w:r w:rsidRPr="007F07E1">
        <w:rPr>
          <w:rFonts w:ascii="Times New Roman" w:eastAsia="Calibri" w:hAnsi="Times New Roman" w:cs="Times New Roman"/>
          <w:sz w:val="24"/>
          <w:szCs w:val="24"/>
        </w:rPr>
        <w:t>no traço 1:</w:t>
      </w:r>
      <w:r w:rsidRPr="007F07E1">
        <w:rPr>
          <w:rFonts w:ascii="Times New Roman" w:hAnsi="Times New Roman" w:cs="Times New Roman"/>
          <w:sz w:val="24"/>
          <w:szCs w:val="24"/>
        </w:rPr>
        <w:t>4 (cimento e areia)</w:t>
      </w:r>
      <w:r w:rsidRPr="007F07E1">
        <w:rPr>
          <w:rFonts w:ascii="Times New Roman" w:eastAsia="Calibri" w:hAnsi="Times New Roman" w:cs="Times New Roman"/>
          <w:sz w:val="24"/>
          <w:szCs w:val="24"/>
        </w:rPr>
        <w:t>.</w:t>
      </w:r>
      <w:r w:rsidRPr="007F07E1">
        <w:rPr>
          <w:rFonts w:ascii="Times New Roman" w:hAnsi="Times New Roman" w:cs="Times New Roman"/>
          <w:sz w:val="24"/>
          <w:szCs w:val="24"/>
        </w:rPr>
        <w:t xml:space="preserve"> </w:t>
      </w:r>
      <w:r w:rsidRPr="007F07E1">
        <w:rPr>
          <w:rFonts w:ascii="Times New Roman" w:eastAsia="Calibri" w:hAnsi="Times New Roman" w:cs="Times New Roman"/>
          <w:sz w:val="24"/>
          <w:szCs w:val="24"/>
        </w:rPr>
        <w:t xml:space="preserve">Considerar a camada de regularização com espessura de </w:t>
      </w:r>
      <w:r w:rsidRPr="007F07E1">
        <w:rPr>
          <w:rFonts w:ascii="Times New Roman" w:hAnsi="Times New Roman" w:cs="Times New Roman"/>
          <w:sz w:val="24"/>
          <w:szCs w:val="24"/>
        </w:rPr>
        <w:t>2</w:t>
      </w:r>
      <w:r w:rsidRPr="007F07E1">
        <w:rPr>
          <w:rFonts w:ascii="Times New Roman" w:eastAsia="Calibri" w:hAnsi="Times New Roman" w:cs="Times New Roman"/>
          <w:sz w:val="24"/>
          <w:szCs w:val="24"/>
        </w:rPr>
        <w:t xml:space="preserve"> cm.  Obter uma superfície desempenada e bem nivelada.</w:t>
      </w:r>
      <w:r w:rsidRPr="007F07E1">
        <w:rPr>
          <w:rFonts w:ascii="Times New Roman" w:hAnsi="Times New Roman" w:cs="Times New Roman"/>
          <w:sz w:val="24"/>
          <w:szCs w:val="24"/>
        </w:rPr>
        <w:t xml:space="preserve"> D</w:t>
      </w:r>
      <w:r w:rsidRPr="007F07E1">
        <w:rPr>
          <w:rFonts w:ascii="Times New Roman" w:eastAsia="Calibri" w:hAnsi="Times New Roman" w:cs="Times New Roman"/>
          <w:sz w:val="24"/>
          <w:szCs w:val="24"/>
        </w:rPr>
        <w:t xml:space="preserve">everá ser executado piso cerâmico, de 1ª qualidade, </w:t>
      </w:r>
      <w:r w:rsidRPr="007F07E1">
        <w:rPr>
          <w:rFonts w:ascii="Times New Roman" w:hAnsi="Times New Roman" w:cs="Times New Roman"/>
          <w:sz w:val="24"/>
          <w:szCs w:val="24"/>
        </w:rPr>
        <w:t xml:space="preserve">com </w:t>
      </w:r>
      <w:r w:rsidRPr="007F07E1">
        <w:rPr>
          <w:rFonts w:ascii="Times New Roman" w:eastAsia="Calibri" w:hAnsi="Times New Roman" w:cs="Times New Roman"/>
          <w:sz w:val="24"/>
          <w:szCs w:val="24"/>
        </w:rPr>
        <w:t xml:space="preserve">as seguintes características: alta resistência, atender as normas técnicas NBR 13.818, ter resistência à ação de agentes químicos como ácidos (RA), absorção de água menor igual a 0,1%. A junta de assentamento recomendada será de </w:t>
      </w:r>
      <w:smartTag w:uri="urn:schemas-microsoft-com:office:smarttags" w:element="metricconverter">
        <w:smartTagPr>
          <w:attr w:name="ProductID" w:val="3 mm"/>
        </w:smartTagPr>
        <w:r w:rsidRPr="007F07E1">
          <w:rPr>
            <w:rFonts w:ascii="Times New Roman" w:eastAsia="Calibri" w:hAnsi="Times New Roman" w:cs="Times New Roman"/>
            <w:sz w:val="24"/>
            <w:szCs w:val="24"/>
          </w:rPr>
          <w:t>3 mm</w:t>
        </w:r>
      </w:smartTag>
      <w:r w:rsidRPr="007F07E1">
        <w:rPr>
          <w:rFonts w:ascii="Times New Roman" w:eastAsia="Calibri" w:hAnsi="Times New Roman" w:cs="Times New Roman"/>
          <w:sz w:val="24"/>
          <w:szCs w:val="24"/>
        </w:rPr>
        <w:t xml:space="preserve"> e o rejunte deverá ser específico para o piso.</w:t>
      </w:r>
    </w:p>
    <w:p w:rsidR="000700D7" w:rsidRDefault="000700D7" w:rsidP="00FA5C45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F4DE0" w:rsidRPr="00FA5C45" w:rsidRDefault="009F71F5" w:rsidP="00FA5C45">
      <w:pPr>
        <w:pStyle w:val="PargrafodaLista"/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ABERTURAS</w:t>
      </w:r>
    </w:p>
    <w:p w:rsidR="001834EA" w:rsidRDefault="00CF4DE0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janelas </w:t>
      </w:r>
      <w:r w:rsidR="005B4A32">
        <w:rPr>
          <w:rFonts w:ascii="Times New Roman" w:hAnsi="Times New Roman" w:cs="Times New Roman"/>
          <w:sz w:val="24"/>
          <w:szCs w:val="24"/>
        </w:rPr>
        <w:t>externas de madeira</w:t>
      </w:r>
      <w:r w:rsidR="00B77B5B">
        <w:rPr>
          <w:rFonts w:ascii="Times New Roman" w:hAnsi="Times New Roman" w:cs="Times New Roman"/>
          <w:sz w:val="24"/>
          <w:szCs w:val="24"/>
        </w:rPr>
        <w:t xml:space="preserve"> da fachada e a porta da entrada principal</w:t>
      </w:r>
      <w:r w:rsidR="005B4A32">
        <w:rPr>
          <w:rFonts w:ascii="Times New Roman" w:hAnsi="Times New Roman" w:cs="Times New Roman"/>
          <w:sz w:val="24"/>
          <w:szCs w:val="24"/>
        </w:rPr>
        <w:t xml:space="preserve"> serão mantidas,</w:t>
      </w:r>
      <w:r w:rsidR="00B77B5B">
        <w:rPr>
          <w:rFonts w:ascii="Times New Roman" w:hAnsi="Times New Roman" w:cs="Times New Roman"/>
          <w:sz w:val="24"/>
          <w:szCs w:val="24"/>
        </w:rPr>
        <w:t xml:space="preserve"> e</w:t>
      </w:r>
      <w:r w:rsidR="000700D7">
        <w:rPr>
          <w:rFonts w:ascii="Times New Roman" w:hAnsi="Times New Roman" w:cs="Times New Roman"/>
          <w:sz w:val="24"/>
          <w:szCs w:val="24"/>
        </w:rPr>
        <w:t xml:space="preserve"> </w:t>
      </w:r>
      <w:r w:rsidR="00B77B5B">
        <w:rPr>
          <w:rFonts w:ascii="Times New Roman" w:hAnsi="Times New Roman" w:cs="Times New Roman"/>
          <w:sz w:val="24"/>
          <w:szCs w:val="24"/>
        </w:rPr>
        <w:t>será realizada uma nova pintura.</w:t>
      </w:r>
      <w:r w:rsidR="000700D7">
        <w:rPr>
          <w:rFonts w:ascii="Times New Roman" w:hAnsi="Times New Roman" w:cs="Times New Roman"/>
          <w:sz w:val="24"/>
          <w:szCs w:val="24"/>
        </w:rPr>
        <w:t xml:space="preserve"> </w:t>
      </w:r>
      <w:r w:rsidR="004B0F47">
        <w:rPr>
          <w:rFonts w:ascii="Times New Roman" w:hAnsi="Times New Roman" w:cs="Times New Roman"/>
          <w:sz w:val="24"/>
          <w:szCs w:val="24"/>
        </w:rPr>
        <w:t>A</w:t>
      </w:r>
      <w:r w:rsidR="000700D7">
        <w:rPr>
          <w:rFonts w:ascii="Times New Roman" w:hAnsi="Times New Roman" w:cs="Times New Roman"/>
          <w:sz w:val="24"/>
          <w:szCs w:val="24"/>
        </w:rPr>
        <w:t xml:space="preserve"> </w:t>
      </w:r>
      <w:r w:rsidR="004B0F47">
        <w:rPr>
          <w:rFonts w:ascii="Times New Roman" w:hAnsi="Times New Roman" w:cs="Times New Roman"/>
          <w:sz w:val="24"/>
          <w:szCs w:val="24"/>
        </w:rPr>
        <w:t>porta</w:t>
      </w:r>
      <w:r w:rsidR="00E745BA">
        <w:rPr>
          <w:rFonts w:ascii="Times New Roman" w:hAnsi="Times New Roman" w:cs="Times New Roman"/>
          <w:sz w:val="24"/>
          <w:szCs w:val="24"/>
        </w:rPr>
        <w:t xml:space="preserve"> de entrada da sala</w:t>
      </w:r>
      <w:r w:rsidR="007F07E1">
        <w:rPr>
          <w:rFonts w:ascii="Times New Roman" w:hAnsi="Times New Roman" w:cs="Times New Roman"/>
          <w:sz w:val="24"/>
          <w:szCs w:val="24"/>
        </w:rPr>
        <w:t xml:space="preserve"> </w:t>
      </w:r>
      <w:r w:rsidR="00E745BA">
        <w:rPr>
          <w:rFonts w:ascii="Times New Roman" w:hAnsi="Times New Roman" w:cs="Times New Roman"/>
          <w:sz w:val="24"/>
          <w:szCs w:val="24"/>
        </w:rPr>
        <w:t>d</w:t>
      </w:r>
      <w:r w:rsidR="004B0F47">
        <w:rPr>
          <w:rFonts w:ascii="Times New Roman" w:hAnsi="Times New Roman" w:cs="Times New Roman"/>
          <w:sz w:val="24"/>
          <w:szCs w:val="24"/>
        </w:rPr>
        <w:t xml:space="preserve">o PIM </w:t>
      </w:r>
      <w:r w:rsidR="00E745BA">
        <w:rPr>
          <w:rFonts w:ascii="Times New Roman" w:hAnsi="Times New Roman" w:cs="Times New Roman"/>
          <w:sz w:val="24"/>
          <w:szCs w:val="24"/>
        </w:rPr>
        <w:t>será</w:t>
      </w:r>
      <w:r w:rsidR="004B0F47">
        <w:rPr>
          <w:rFonts w:ascii="Times New Roman" w:hAnsi="Times New Roman" w:cs="Times New Roman"/>
          <w:sz w:val="24"/>
          <w:szCs w:val="24"/>
        </w:rPr>
        <w:t xml:space="preserve"> de vidro temperado</w:t>
      </w:r>
      <w:r w:rsidR="00E745BA">
        <w:rPr>
          <w:rFonts w:ascii="Times New Roman" w:hAnsi="Times New Roman" w:cs="Times New Roman"/>
          <w:sz w:val="24"/>
          <w:szCs w:val="24"/>
        </w:rPr>
        <w:t xml:space="preserve"> </w:t>
      </w:r>
      <w:r w:rsidR="000700D7">
        <w:rPr>
          <w:rFonts w:ascii="Times New Roman" w:hAnsi="Times New Roman" w:cs="Times New Roman"/>
          <w:sz w:val="24"/>
          <w:szCs w:val="24"/>
        </w:rPr>
        <w:t xml:space="preserve">8 </w:t>
      </w:r>
      <w:r w:rsidR="00E745BA">
        <w:rPr>
          <w:rFonts w:ascii="Times New Roman" w:hAnsi="Times New Roman" w:cs="Times New Roman"/>
          <w:sz w:val="24"/>
          <w:szCs w:val="24"/>
        </w:rPr>
        <w:t>mm</w:t>
      </w:r>
      <w:r w:rsidR="004B0F47">
        <w:rPr>
          <w:rFonts w:ascii="Times New Roman" w:hAnsi="Times New Roman" w:cs="Times New Roman"/>
          <w:sz w:val="24"/>
          <w:szCs w:val="24"/>
        </w:rPr>
        <w:t xml:space="preserve"> nas dimensões de 1,</w:t>
      </w:r>
      <w:r w:rsidR="000700D7">
        <w:rPr>
          <w:rFonts w:ascii="Times New Roman" w:hAnsi="Times New Roman" w:cs="Times New Roman"/>
          <w:sz w:val="24"/>
          <w:szCs w:val="24"/>
        </w:rPr>
        <w:t>1</w:t>
      </w:r>
      <w:r w:rsidR="004B0F47">
        <w:rPr>
          <w:rFonts w:ascii="Times New Roman" w:hAnsi="Times New Roman" w:cs="Times New Roman"/>
          <w:sz w:val="24"/>
          <w:szCs w:val="24"/>
        </w:rPr>
        <w:t>0m X 2,</w:t>
      </w:r>
      <w:r w:rsidR="000700D7">
        <w:rPr>
          <w:rFonts w:ascii="Times New Roman" w:hAnsi="Times New Roman" w:cs="Times New Roman"/>
          <w:sz w:val="24"/>
          <w:szCs w:val="24"/>
        </w:rPr>
        <w:t>8</w:t>
      </w:r>
      <w:r w:rsidR="004B0F47">
        <w:rPr>
          <w:rFonts w:ascii="Times New Roman" w:hAnsi="Times New Roman" w:cs="Times New Roman"/>
          <w:sz w:val="24"/>
          <w:szCs w:val="24"/>
        </w:rPr>
        <w:t xml:space="preserve">0m, </w:t>
      </w:r>
      <w:r w:rsidR="006C2C18">
        <w:rPr>
          <w:rFonts w:ascii="Times New Roman" w:hAnsi="Times New Roman" w:cs="Times New Roman"/>
          <w:sz w:val="24"/>
          <w:szCs w:val="24"/>
        </w:rPr>
        <w:t>uma folha</w:t>
      </w:r>
      <w:r w:rsidR="00424710">
        <w:rPr>
          <w:rFonts w:ascii="Times New Roman" w:hAnsi="Times New Roman" w:cs="Times New Roman"/>
          <w:sz w:val="24"/>
          <w:szCs w:val="24"/>
        </w:rPr>
        <w:t xml:space="preserve"> de abrir</w:t>
      </w:r>
      <w:r w:rsidR="000700D7">
        <w:rPr>
          <w:rFonts w:ascii="Times New Roman" w:hAnsi="Times New Roman" w:cs="Times New Roman"/>
          <w:sz w:val="24"/>
          <w:szCs w:val="24"/>
        </w:rPr>
        <w:t xml:space="preserve"> de 2,10m de altura, com 70 cm na parte superior com vidro fixo</w:t>
      </w:r>
      <w:r w:rsidR="00E745BA">
        <w:rPr>
          <w:rFonts w:ascii="Times New Roman" w:hAnsi="Times New Roman" w:cs="Times New Roman"/>
          <w:sz w:val="24"/>
          <w:szCs w:val="24"/>
        </w:rPr>
        <w:t>.</w:t>
      </w:r>
    </w:p>
    <w:p w:rsidR="00CC3ADD" w:rsidRDefault="00CC3ADD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C3ADD" w:rsidRPr="00464E3C" w:rsidRDefault="00CC3ADD" w:rsidP="00FA5C45">
      <w:pPr>
        <w:pStyle w:val="PargrafodaLista"/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4E3C">
        <w:rPr>
          <w:rFonts w:ascii="Times New Roman" w:hAnsi="Times New Roman" w:cs="Times New Roman"/>
          <w:b/>
          <w:sz w:val="24"/>
          <w:szCs w:val="24"/>
        </w:rPr>
        <w:t>PINTURA</w:t>
      </w:r>
    </w:p>
    <w:p w:rsidR="009F71F5" w:rsidRPr="007F07E1" w:rsidRDefault="009F71F5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E1">
        <w:rPr>
          <w:rFonts w:ascii="Times New Roman" w:hAnsi="Times New Roman" w:cs="Times New Roman"/>
          <w:sz w:val="24"/>
          <w:szCs w:val="24"/>
        </w:rPr>
        <w:t>Será realizado lixamento completo em todas as paredes de modo a permitir a ap</w:t>
      </w:r>
      <w:r w:rsidR="007F07E1">
        <w:rPr>
          <w:rFonts w:ascii="Times New Roman" w:hAnsi="Times New Roman" w:cs="Times New Roman"/>
          <w:sz w:val="24"/>
          <w:szCs w:val="24"/>
        </w:rPr>
        <w:t>licação perfeita de nova camada.</w:t>
      </w:r>
    </w:p>
    <w:p w:rsidR="00CC3ADD" w:rsidRPr="007F07E1" w:rsidRDefault="00464E3C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E1">
        <w:rPr>
          <w:rFonts w:ascii="Times New Roman" w:hAnsi="Times New Roman" w:cs="Times New Roman"/>
          <w:sz w:val="24"/>
          <w:szCs w:val="24"/>
        </w:rPr>
        <w:t>Toda a área da pintura deverá ser limpa, isenta de poeira e outros contaminantes, o processo de pintura consiste na aplicação do selador ou fundo próprio para a superfície a ser pintada, após duas ou três demãos de tinta 100% acrílica, de forma a dar o perfeito acabamento na superfície.</w:t>
      </w:r>
    </w:p>
    <w:p w:rsidR="00FA5C45" w:rsidRDefault="00FA5C45" w:rsidP="00FA5C45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A7851" w:rsidRDefault="00FA5C45" w:rsidP="009A7851">
      <w:pPr>
        <w:pStyle w:val="PargrafodaLista"/>
        <w:numPr>
          <w:ilvl w:val="0"/>
          <w:numId w:val="1"/>
        </w:numPr>
        <w:spacing w:before="120" w:after="12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BANHEIRO</w:t>
      </w:r>
    </w:p>
    <w:p w:rsidR="009A7851" w:rsidRPr="007F07E1" w:rsidRDefault="009A7851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E1">
        <w:rPr>
          <w:rFonts w:ascii="Times New Roman" w:hAnsi="Times New Roman" w:cs="Times New Roman"/>
          <w:sz w:val="24"/>
          <w:szCs w:val="24"/>
        </w:rPr>
        <w:t xml:space="preserve">Será demolido o piso existente de forma manual, sem reaproveitamento e após será executado </w:t>
      </w:r>
      <w:proofErr w:type="spellStart"/>
      <w:r w:rsidRPr="007F07E1">
        <w:rPr>
          <w:rFonts w:ascii="Times New Roman" w:hAnsi="Times New Roman" w:cs="Times New Roman"/>
          <w:sz w:val="24"/>
          <w:szCs w:val="24"/>
        </w:rPr>
        <w:t>contrapiso</w:t>
      </w:r>
      <w:proofErr w:type="spellEnd"/>
      <w:r w:rsidRPr="007F07E1">
        <w:rPr>
          <w:rFonts w:ascii="Times New Roman" w:hAnsi="Times New Roman" w:cs="Times New Roman"/>
          <w:sz w:val="24"/>
          <w:szCs w:val="24"/>
        </w:rPr>
        <w:t xml:space="preserve"> em argamassa traço 1:4 (cimento e areia), aplicado em áreas secas, espessura </w:t>
      </w:r>
      <w:r w:rsidR="006C2C18" w:rsidRPr="007F07E1">
        <w:rPr>
          <w:rFonts w:ascii="Times New Roman" w:hAnsi="Times New Roman" w:cs="Times New Roman"/>
          <w:sz w:val="24"/>
          <w:szCs w:val="24"/>
        </w:rPr>
        <w:t>5 cm</w:t>
      </w:r>
      <w:r w:rsidRPr="007F07E1">
        <w:rPr>
          <w:rFonts w:ascii="Times New Roman" w:hAnsi="Times New Roman" w:cs="Times New Roman"/>
          <w:sz w:val="24"/>
          <w:szCs w:val="24"/>
        </w:rPr>
        <w:t>.</w:t>
      </w:r>
    </w:p>
    <w:p w:rsidR="00B46640" w:rsidRPr="007F07E1" w:rsidRDefault="00B46640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E1">
        <w:rPr>
          <w:rFonts w:ascii="Times New Roman" w:hAnsi="Times New Roman" w:cs="Times New Roman"/>
          <w:sz w:val="24"/>
          <w:szCs w:val="24"/>
        </w:rPr>
        <w:t xml:space="preserve">Instalação porta de madeira para pintura, </w:t>
      </w:r>
      <w:proofErr w:type="spellStart"/>
      <w:r w:rsidRPr="007F07E1">
        <w:rPr>
          <w:rFonts w:ascii="Times New Roman" w:hAnsi="Times New Roman" w:cs="Times New Roman"/>
          <w:sz w:val="24"/>
          <w:szCs w:val="24"/>
        </w:rPr>
        <w:t>semi-oca</w:t>
      </w:r>
      <w:proofErr w:type="spellEnd"/>
      <w:r w:rsidRPr="007F07E1">
        <w:rPr>
          <w:rFonts w:ascii="Times New Roman" w:hAnsi="Times New Roman" w:cs="Times New Roman"/>
          <w:sz w:val="24"/>
          <w:szCs w:val="24"/>
        </w:rPr>
        <w:t xml:space="preserve"> (leve ou média), 80X200cm, espessura de 3,5cm, incluso dobradiças.</w:t>
      </w:r>
    </w:p>
    <w:p w:rsidR="009A7851" w:rsidRPr="007F07E1" w:rsidRDefault="009A7851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E1">
        <w:rPr>
          <w:rFonts w:ascii="Times New Roman" w:eastAsia="Calibri" w:hAnsi="Times New Roman" w:cs="Times New Roman"/>
          <w:sz w:val="24"/>
          <w:szCs w:val="24"/>
        </w:rPr>
        <w:t>Todo o ambiente deverá ser executado piso cerâmico</w:t>
      </w:r>
      <w:r w:rsidR="003D397E" w:rsidRPr="007F07E1">
        <w:rPr>
          <w:rFonts w:ascii="Times New Roman" w:hAnsi="Times New Roman" w:cs="Times New Roman"/>
          <w:sz w:val="24"/>
          <w:szCs w:val="24"/>
        </w:rPr>
        <w:t xml:space="preserve"> com placas tipo esmaltada extra de dimensões </w:t>
      </w:r>
      <w:proofErr w:type="gramStart"/>
      <w:r w:rsidR="003D397E" w:rsidRPr="007F07E1">
        <w:rPr>
          <w:rFonts w:ascii="Times New Roman" w:hAnsi="Times New Roman" w:cs="Times New Roman"/>
          <w:sz w:val="24"/>
          <w:szCs w:val="24"/>
        </w:rPr>
        <w:t>45X45cm</w:t>
      </w:r>
      <w:proofErr w:type="gramEnd"/>
      <w:r w:rsidRPr="007F07E1">
        <w:rPr>
          <w:rFonts w:ascii="Times New Roman" w:eastAsia="Calibri" w:hAnsi="Times New Roman" w:cs="Times New Roman"/>
          <w:sz w:val="24"/>
          <w:szCs w:val="24"/>
        </w:rPr>
        <w:t xml:space="preserve">, de 1ª qualidade, deverá conter: alta resistência, atender as normas </w:t>
      </w:r>
      <w:r w:rsidRPr="007F07E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técnicas NBR 13.818, ter resistência à ação de agentes químicos como ácidos (RA), absorção de água menor igual a 0,1%. A junta de assentamento recomendada será de </w:t>
      </w:r>
      <w:smartTag w:uri="urn:schemas-microsoft-com:office:smarttags" w:element="metricconverter">
        <w:smartTagPr>
          <w:attr w:name="ProductID" w:val="3 mm"/>
        </w:smartTagPr>
        <w:r w:rsidRPr="007F07E1">
          <w:rPr>
            <w:rFonts w:ascii="Times New Roman" w:eastAsia="Calibri" w:hAnsi="Times New Roman" w:cs="Times New Roman"/>
            <w:sz w:val="24"/>
            <w:szCs w:val="24"/>
          </w:rPr>
          <w:t>3 mm</w:t>
        </w:r>
      </w:smartTag>
      <w:r w:rsidRPr="007F07E1">
        <w:rPr>
          <w:rFonts w:ascii="Times New Roman" w:eastAsia="Calibri" w:hAnsi="Times New Roman" w:cs="Times New Roman"/>
          <w:sz w:val="24"/>
          <w:szCs w:val="24"/>
        </w:rPr>
        <w:t xml:space="preserve"> e o rejunte deverá ser específico para o piso.</w:t>
      </w:r>
    </w:p>
    <w:p w:rsidR="00B46640" w:rsidRPr="007F07E1" w:rsidRDefault="009A7851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E1">
        <w:rPr>
          <w:rFonts w:ascii="Times New Roman" w:hAnsi="Times New Roman" w:cs="Times New Roman"/>
          <w:sz w:val="24"/>
          <w:szCs w:val="24"/>
        </w:rPr>
        <w:t>Será realizado lixamento completo em todas as paredes de modo a permitir a aplicação perfeita de nova camada;</w:t>
      </w:r>
      <w:r w:rsidR="00B46640" w:rsidRPr="007F07E1">
        <w:rPr>
          <w:rFonts w:ascii="Times New Roman" w:hAnsi="Times New Roman" w:cs="Times New Roman"/>
          <w:sz w:val="24"/>
          <w:szCs w:val="24"/>
        </w:rPr>
        <w:t xml:space="preserve"> </w:t>
      </w:r>
      <w:r w:rsidRPr="007F07E1">
        <w:rPr>
          <w:rFonts w:ascii="Times New Roman" w:hAnsi="Times New Roman" w:cs="Times New Roman"/>
          <w:sz w:val="24"/>
          <w:szCs w:val="24"/>
        </w:rPr>
        <w:t>Toda a área da pintura deverá ser limpa, isenta de poeira e outros contaminantes, o processo de pintura consiste na aplicação do selador ou fundo próprio para a superfície a ser pintada, após duas ou três demãos de tinta 100% acrílica, de forma a dar o perfeito acabamento na superfície.</w:t>
      </w:r>
    </w:p>
    <w:p w:rsidR="00B46640" w:rsidRPr="007F07E1" w:rsidRDefault="00B46640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E1">
        <w:rPr>
          <w:rFonts w:ascii="Times New Roman" w:hAnsi="Times New Roman" w:cs="Times New Roman"/>
          <w:sz w:val="24"/>
          <w:szCs w:val="24"/>
        </w:rPr>
        <w:t xml:space="preserve">Instalação </w:t>
      </w:r>
      <w:proofErr w:type="spellStart"/>
      <w:r w:rsidRPr="007F07E1">
        <w:rPr>
          <w:rFonts w:ascii="Times New Roman" w:hAnsi="Times New Roman" w:cs="Times New Roman"/>
          <w:sz w:val="24"/>
          <w:szCs w:val="24"/>
        </w:rPr>
        <w:t>Hidros</w:t>
      </w:r>
      <w:r w:rsidR="007F07E1">
        <w:rPr>
          <w:rFonts w:ascii="Times New Roman" w:hAnsi="Times New Roman" w:cs="Times New Roman"/>
          <w:sz w:val="24"/>
          <w:szCs w:val="24"/>
        </w:rPr>
        <w:t>s</w:t>
      </w:r>
      <w:r w:rsidRPr="007F07E1">
        <w:rPr>
          <w:rFonts w:ascii="Times New Roman" w:hAnsi="Times New Roman" w:cs="Times New Roman"/>
          <w:sz w:val="24"/>
          <w:szCs w:val="24"/>
        </w:rPr>
        <w:t>anitárias</w:t>
      </w:r>
      <w:proofErr w:type="spellEnd"/>
      <w:r w:rsidRPr="007F07E1">
        <w:rPr>
          <w:rFonts w:ascii="Times New Roman" w:hAnsi="Times New Roman" w:cs="Times New Roman"/>
          <w:sz w:val="24"/>
          <w:szCs w:val="24"/>
        </w:rPr>
        <w:t xml:space="preserve">: Serão conforme o projeto e obedecerão rigorosamente as Normas técnicas da ABNT e CORSAN; </w:t>
      </w:r>
    </w:p>
    <w:p w:rsidR="00B46640" w:rsidRPr="007F07E1" w:rsidRDefault="00B46640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E1">
        <w:rPr>
          <w:rFonts w:ascii="Times New Roman" w:hAnsi="Times New Roman" w:cs="Times New Roman"/>
          <w:sz w:val="24"/>
          <w:szCs w:val="24"/>
        </w:rPr>
        <w:t xml:space="preserve">Alimentação de Água: o abastecimento de água será através de um tubo de PVC 25mm (diâmetro nominal) proveniente da rede existente e que seguira os pontos de distribuição; </w:t>
      </w:r>
    </w:p>
    <w:p w:rsidR="00B46640" w:rsidRPr="007F07E1" w:rsidRDefault="00B46640" w:rsidP="007F07E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7E1">
        <w:rPr>
          <w:rFonts w:ascii="Times New Roman" w:hAnsi="Times New Roman" w:cs="Times New Roman"/>
          <w:sz w:val="24"/>
          <w:szCs w:val="24"/>
        </w:rPr>
        <w:t>Coletores de Esgoto e Pluvial: serão em tubo de esgoto PVC nas bitolas indicadas na planta, com declividade mínima 2%</w:t>
      </w:r>
      <w:r w:rsidR="00CA462C" w:rsidRPr="007F07E1">
        <w:rPr>
          <w:rFonts w:ascii="Times New Roman" w:hAnsi="Times New Roman" w:cs="Times New Roman"/>
          <w:sz w:val="24"/>
          <w:szCs w:val="24"/>
        </w:rPr>
        <w:t xml:space="preserve"> seguindo para caixa de inspeção existente</w:t>
      </w:r>
      <w:r w:rsidRPr="007F07E1">
        <w:rPr>
          <w:rFonts w:ascii="Times New Roman" w:hAnsi="Times New Roman" w:cs="Times New Roman"/>
          <w:sz w:val="24"/>
          <w:szCs w:val="24"/>
        </w:rPr>
        <w:t>.</w:t>
      </w:r>
      <w:r w:rsidR="00CA462C" w:rsidRPr="007F07E1">
        <w:rPr>
          <w:rFonts w:ascii="Times New Roman" w:hAnsi="Times New Roman" w:cs="Times New Roman"/>
          <w:sz w:val="24"/>
          <w:szCs w:val="24"/>
        </w:rPr>
        <w:t xml:space="preserve"> </w:t>
      </w:r>
      <w:r w:rsidR="006C2C18" w:rsidRPr="007F07E1">
        <w:rPr>
          <w:rFonts w:ascii="Times New Roman" w:hAnsi="Times New Roman" w:cs="Times New Roman"/>
          <w:sz w:val="24"/>
          <w:szCs w:val="24"/>
        </w:rPr>
        <w:t>Instalação</w:t>
      </w:r>
      <w:r w:rsidR="00CA462C" w:rsidRPr="007F07E1">
        <w:rPr>
          <w:rFonts w:ascii="Times New Roman" w:hAnsi="Times New Roman" w:cs="Times New Roman"/>
          <w:sz w:val="24"/>
          <w:szCs w:val="24"/>
        </w:rPr>
        <w:t xml:space="preserve"> de ralo seco, PVC, DN 100 X 40mm, junta soldável.</w:t>
      </w:r>
      <w:r w:rsidRPr="007F07E1">
        <w:rPr>
          <w:rFonts w:ascii="Times New Roman" w:hAnsi="Times New Roman" w:cs="Times New Roman"/>
          <w:sz w:val="24"/>
          <w:szCs w:val="24"/>
        </w:rPr>
        <w:t xml:space="preserve"> </w:t>
      </w:r>
      <w:r w:rsidR="00CA462C" w:rsidRPr="007F07E1">
        <w:rPr>
          <w:rFonts w:ascii="Times New Roman" w:hAnsi="Times New Roman" w:cs="Times New Roman"/>
          <w:sz w:val="24"/>
          <w:szCs w:val="24"/>
        </w:rPr>
        <w:t xml:space="preserve">Vaso sanitário sifonado convencional, incluso conjunto de ligação para bacia sanitária ajustável, caixa de descarga de plástico externa, de *9* L, puxador fio de nylon, incluso cano, bolsa e engate, </w:t>
      </w:r>
      <w:r w:rsidRPr="007F07E1">
        <w:rPr>
          <w:rFonts w:ascii="Times New Roman" w:hAnsi="Times New Roman" w:cs="Times New Roman"/>
          <w:sz w:val="24"/>
          <w:szCs w:val="24"/>
        </w:rPr>
        <w:t>assento sanitário, coluna e lavatório</w:t>
      </w:r>
      <w:r w:rsidR="00CA462C" w:rsidRPr="007F07E1">
        <w:rPr>
          <w:rFonts w:ascii="Times New Roman" w:hAnsi="Times New Roman" w:cs="Times New Roman"/>
          <w:sz w:val="24"/>
          <w:szCs w:val="24"/>
        </w:rPr>
        <w:t xml:space="preserve"> padrão popular, sendo a louça esmaltada na cor</w:t>
      </w:r>
      <w:r w:rsidRPr="007F07E1">
        <w:rPr>
          <w:rFonts w:ascii="Times New Roman" w:hAnsi="Times New Roman" w:cs="Times New Roman"/>
          <w:sz w:val="24"/>
          <w:szCs w:val="24"/>
        </w:rPr>
        <w:t xml:space="preserve"> </w:t>
      </w:r>
      <w:r w:rsidR="00CA462C" w:rsidRPr="007F07E1">
        <w:rPr>
          <w:rFonts w:ascii="Times New Roman" w:hAnsi="Times New Roman" w:cs="Times New Roman"/>
          <w:sz w:val="24"/>
          <w:szCs w:val="24"/>
        </w:rPr>
        <w:t>branca com torneira cromada de mesa, 1/2" ou 3/4", para lavatório, padrão popular.</w:t>
      </w:r>
    </w:p>
    <w:p w:rsidR="009A7851" w:rsidRPr="007F07E1" w:rsidRDefault="009A7851" w:rsidP="007F07E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4E3C" w:rsidRPr="007A33C7" w:rsidRDefault="00464E3C" w:rsidP="007F07E1">
      <w:pPr>
        <w:pStyle w:val="PargrafodaLista"/>
        <w:numPr>
          <w:ilvl w:val="0"/>
          <w:numId w:val="1"/>
        </w:numPr>
        <w:spacing w:before="120" w:after="12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C7">
        <w:rPr>
          <w:rFonts w:ascii="Times New Roman" w:hAnsi="Times New Roman" w:cs="Times New Roman"/>
          <w:b/>
          <w:sz w:val="24"/>
          <w:szCs w:val="24"/>
        </w:rPr>
        <w:t>LIMPEZA GERAL</w:t>
      </w:r>
    </w:p>
    <w:p w:rsidR="00464E3C" w:rsidRDefault="00464E3C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Após a conclusão de todos os serviços proceder</w:t>
      </w:r>
      <w:r w:rsidR="00424710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2C18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limpeza d</w:t>
      </w:r>
      <w:r w:rsidR="0042471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obra, </w:t>
      </w:r>
      <w:r w:rsidR="007A33C7">
        <w:rPr>
          <w:rFonts w:ascii="Times New Roman" w:hAnsi="Times New Roman" w:cs="Times New Roman"/>
          <w:sz w:val="24"/>
          <w:szCs w:val="24"/>
        </w:rPr>
        <w:t>deverá</w:t>
      </w:r>
      <w:r>
        <w:rPr>
          <w:rFonts w:ascii="Times New Roman" w:hAnsi="Times New Roman" w:cs="Times New Roman"/>
          <w:sz w:val="24"/>
          <w:szCs w:val="24"/>
        </w:rPr>
        <w:t xml:space="preserve"> ser realizada com cuidado, a fim de evitar danos na edificação.</w:t>
      </w:r>
    </w:p>
    <w:p w:rsidR="007A33C7" w:rsidRDefault="007A33C7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revestimentos, cimentados e vidros deverão ser lavados a fim de remover restos de tinta ou argamassa.</w:t>
      </w:r>
    </w:p>
    <w:p w:rsidR="007A33C7" w:rsidRDefault="007A33C7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Deverão ser feitos retoques e arremates nas pinturas, revestimentos e pisos. Os vidros e pisos não deverão apresentar riscos ou trincas.</w:t>
      </w:r>
    </w:p>
    <w:p w:rsidR="007A33C7" w:rsidRDefault="007A33C7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obra deverá ser entregue com todas as instalações testadas e em perfeitas condições de funcionamento, também deverá estar isenta de entulhos, detritos e restos de materiais.</w:t>
      </w:r>
    </w:p>
    <w:p w:rsidR="007A33C7" w:rsidRDefault="007A33C7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421F6" w:rsidRDefault="008421F6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421F6" w:rsidRDefault="008421F6" w:rsidP="008421F6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33C7" w:rsidRDefault="007A33C7" w:rsidP="008421F6">
      <w:pPr>
        <w:spacing w:before="120" w:after="12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9F71F5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9F71F5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de 201</w:t>
      </w:r>
      <w:r w:rsidR="009F71F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33C7" w:rsidRDefault="007A33C7" w:rsidP="008421F6">
      <w:pPr>
        <w:spacing w:before="120" w:after="12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A33C7" w:rsidRDefault="007A33C7" w:rsidP="008421F6">
      <w:pPr>
        <w:spacing w:before="120" w:after="12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A33C7" w:rsidRDefault="007A33C7" w:rsidP="008421F6">
      <w:pPr>
        <w:spacing w:before="120" w:after="12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A33C7" w:rsidRDefault="007A33C7" w:rsidP="008421F6">
      <w:pPr>
        <w:spacing w:before="120" w:after="12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A33C7" w:rsidRPr="007A33C7" w:rsidRDefault="007A33C7" w:rsidP="008421F6">
      <w:pPr>
        <w:spacing w:before="120"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33C7">
        <w:rPr>
          <w:rFonts w:ascii="Times New Roman" w:hAnsi="Times New Roman" w:cs="Times New Roman"/>
          <w:b/>
          <w:sz w:val="24"/>
          <w:szCs w:val="24"/>
        </w:rPr>
        <w:t>ANDRESSA KELLER DE MEDEIROS</w:t>
      </w:r>
    </w:p>
    <w:p w:rsidR="007A33C7" w:rsidRPr="007A33C7" w:rsidRDefault="007A33C7" w:rsidP="008421F6">
      <w:pPr>
        <w:spacing w:before="120" w:after="0" w:line="240" w:lineRule="auto"/>
        <w:contextualSpacing/>
        <w:jc w:val="center"/>
        <w:rPr>
          <w:rFonts w:ascii="Times New Roman" w:hAnsi="Times New Roman" w:cs="Times New Roman"/>
        </w:rPr>
      </w:pPr>
      <w:r w:rsidRPr="007A33C7">
        <w:rPr>
          <w:rFonts w:ascii="Times New Roman" w:hAnsi="Times New Roman" w:cs="Times New Roman"/>
        </w:rPr>
        <w:t>Arquiteta e Urbanista</w:t>
      </w:r>
    </w:p>
    <w:sectPr w:rsidR="007A33C7" w:rsidRPr="007A33C7" w:rsidSect="00FF12F5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3FF" w:rsidRDefault="00E273FF" w:rsidP="007930D4">
      <w:pPr>
        <w:spacing w:after="0" w:line="240" w:lineRule="auto"/>
      </w:pPr>
      <w:r>
        <w:separator/>
      </w:r>
    </w:p>
  </w:endnote>
  <w:endnote w:type="continuationSeparator" w:id="0">
    <w:p w:rsidR="00E273FF" w:rsidRDefault="00E273FF" w:rsidP="0079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210" w:rsidRDefault="00185210">
    <w:pPr>
      <w:pStyle w:val="Rodap"/>
      <w:pBdr>
        <w:bottom w:val="single" w:sz="6" w:space="1" w:color="auto"/>
      </w:pBdr>
    </w:pPr>
  </w:p>
  <w:p w:rsidR="00185210" w:rsidRPr="002963A4" w:rsidRDefault="00185210" w:rsidP="002963A4">
    <w:pPr>
      <w:pStyle w:val="Rodap"/>
      <w:rPr>
        <w:sz w:val="6"/>
      </w:rPr>
    </w:pPr>
  </w:p>
  <w:p w:rsidR="00185210" w:rsidRDefault="00185210">
    <w:pPr>
      <w:pStyle w:val="Rodap"/>
    </w:pPr>
    <w:r>
      <w:rPr>
        <w:noProof/>
      </w:rPr>
      <w:drawing>
        <wp:inline distT="0" distB="0" distL="0" distR="0">
          <wp:extent cx="5759450" cy="609958"/>
          <wp:effectExtent l="0" t="0" r="0" b="0"/>
          <wp:docPr id="6" name="Imagem 6" descr="C:\Users\Paola\Desktop\FOLHAS TIMBRADAS NOVAS\planejamen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ola\Desktop\FOLHAS TIMBRADAS NOVAS\planejament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9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3FF" w:rsidRDefault="00E273FF" w:rsidP="007930D4">
      <w:pPr>
        <w:spacing w:after="0" w:line="240" w:lineRule="auto"/>
      </w:pPr>
      <w:r>
        <w:separator/>
      </w:r>
    </w:p>
  </w:footnote>
  <w:footnote w:type="continuationSeparator" w:id="0">
    <w:p w:rsidR="00E273FF" w:rsidRDefault="00E273FF" w:rsidP="00793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210" w:rsidRDefault="00185210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>
          <wp:extent cx="445925" cy="517584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5210" w:rsidRPr="003F38F9" w:rsidRDefault="00185210" w:rsidP="00086DDB">
    <w:pPr>
      <w:pStyle w:val="Cabealho"/>
      <w:jc w:val="center"/>
      <w:rPr>
        <w:rFonts w:ascii="Times New Roman" w:hAnsi="Times New Roman" w:cs="Times New Roman"/>
        <w:b/>
        <w:szCs w:val="28"/>
      </w:rPr>
    </w:pPr>
    <w:r w:rsidRPr="003F38F9">
      <w:rPr>
        <w:rFonts w:ascii="Times New Roman" w:hAnsi="Times New Roman" w:cs="Times New Roman"/>
        <w:b/>
        <w:szCs w:val="28"/>
      </w:rPr>
      <w:t>ESTADO DO RIO GRANDE DO SUL</w:t>
    </w:r>
  </w:p>
  <w:p w:rsidR="00185210" w:rsidRPr="003F38F9" w:rsidRDefault="00185210" w:rsidP="00086DDB">
    <w:pPr>
      <w:pStyle w:val="Cabealho"/>
      <w:jc w:val="center"/>
      <w:rPr>
        <w:rFonts w:ascii="Times New Roman" w:hAnsi="Times New Roman" w:cs="Times New Roman"/>
        <w:b/>
        <w:szCs w:val="28"/>
      </w:rPr>
    </w:pPr>
    <w:r w:rsidRPr="003F38F9">
      <w:rPr>
        <w:rFonts w:ascii="Times New Roman" w:hAnsi="Times New Roman" w:cs="Times New Roman"/>
        <w:b/>
        <w:szCs w:val="28"/>
      </w:rPr>
      <w:t>PREFEITURA MUNICIPAL SÃO VICENTE DO SUL</w:t>
    </w:r>
  </w:p>
  <w:p w:rsidR="00185210" w:rsidRDefault="00185210" w:rsidP="00086DDB">
    <w:pPr>
      <w:pStyle w:val="Cabealho"/>
      <w:jc w:val="center"/>
      <w:rPr>
        <w:rFonts w:ascii="Times New Roman" w:hAnsi="Times New Roman" w:cs="Times New Roman"/>
        <w:b/>
        <w:szCs w:val="28"/>
      </w:rPr>
    </w:pPr>
    <w:r w:rsidRPr="003F38F9">
      <w:rPr>
        <w:rFonts w:ascii="Times New Roman" w:hAnsi="Times New Roman" w:cs="Times New Roman"/>
        <w:b/>
        <w:szCs w:val="28"/>
      </w:rPr>
      <w:t>SECRETARIA MUNICIPAL DE PLANEJAMENTO</w:t>
    </w:r>
  </w:p>
  <w:p w:rsidR="00185210" w:rsidRPr="003F38F9" w:rsidRDefault="00185210" w:rsidP="00086DDB">
    <w:pPr>
      <w:pStyle w:val="Cabealho"/>
      <w:jc w:val="center"/>
      <w:rPr>
        <w:rFonts w:ascii="Times New Roman" w:hAnsi="Times New Roman" w:cs="Times New Roman"/>
        <w:b/>
        <w:szCs w:val="28"/>
      </w:rPr>
    </w:pPr>
    <w:r>
      <w:rPr>
        <w:rFonts w:ascii="Times New Roman" w:hAnsi="Times New Roman" w:cs="Times New Roman"/>
        <w:b/>
        <w:szCs w:val="28"/>
      </w:rPr>
      <w:t>SETOR DE ENGENHARIA</w:t>
    </w:r>
  </w:p>
  <w:p w:rsidR="00185210" w:rsidRPr="003F38F9" w:rsidRDefault="00185210" w:rsidP="008D7F39">
    <w:pPr>
      <w:pStyle w:val="Cabealho"/>
      <w:pBdr>
        <w:bottom w:val="thinThickSmallGap" w:sz="18" w:space="1" w:color="auto"/>
      </w:pBdr>
      <w:jc w:val="center"/>
      <w:rPr>
        <w:rFonts w:ascii="Times New Roman" w:eastAsiaTheme="majorEastAsia" w:hAnsi="Times New Roman" w:cs="Times New Roman"/>
        <w:sz w:val="2"/>
        <w:szCs w:val="32"/>
      </w:rPr>
    </w:pPr>
  </w:p>
  <w:p w:rsidR="00185210" w:rsidRPr="004657B6" w:rsidRDefault="00185210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:rsidR="00185210" w:rsidRPr="00E175B0" w:rsidRDefault="00185210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B6022"/>
    <w:multiLevelType w:val="multilevel"/>
    <w:tmpl w:val="A78AF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">
    <w:nsid w:val="11756147"/>
    <w:multiLevelType w:val="multilevel"/>
    <w:tmpl w:val="A78AF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2">
    <w:nsid w:val="26861ECF"/>
    <w:multiLevelType w:val="hybridMultilevel"/>
    <w:tmpl w:val="4880E4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263C2"/>
    <w:multiLevelType w:val="multilevel"/>
    <w:tmpl w:val="A78AF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>
    <w:nsid w:val="458B28ED"/>
    <w:multiLevelType w:val="multilevel"/>
    <w:tmpl w:val="A78AF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5">
    <w:nsid w:val="55655706"/>
    <w:multiLevelType w:val="multilevel"/>
    <w:tmpl w:val="A78AF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6">
    <w:nsid w:val="6C3D2F7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6D605002"/>
    <w:multiLevelType w:val="hybridMultilevel"/>
    <w:tmpl w:val="41A000C8"/>
    <w:lvl w:ilvl="0" w:tplc="0416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D4"/>
    <w:rsid w:val="00034E97"/>
    <w:rsid w:val="00044212"/>
    <w:rsid w:val="00053783"/>
    <w:rsid w:val="00063120"/>
    <w:rsid w:val="00066189"/>
    <w:rsid w:val="000700D7"/>
    <w:rsid w:val="00071A41"/>
    <w:rsid w:val="00086DDB"/>
    <w:rsid w:val="000914A0"/>
    <w:rsid w:val="000C2CAB"/>
    <w:rsid w:val="000D695A"/>
    <w:rsid w:val="000F19DD"/>
    <w:rsid w:val="00107E3F"/>
    <w:rsid w:val="00116E2A"/>
    <w:rsid w:val="00173C9A"/>
    <w:rsid w:val="001834EA"/>
    <w:rsid w:val="00185210"/>
    <w:rsid w:val="0019767F"/>
    <w:rsid w:val="001A2683"/>
    <w:rsid w:val="001C4A5E"/>
    <w:rsid w:val="001F0D24"/>
    <w:rsid w:val="001F3A09"/>
    <w:rsid w:val="00203C2E"/>
    <w:rsid w:val="00243A1D"/>
    <w:rsid w:val="00253D10"/>
    <w:rsid w:val="002546D0"/>
    <w:rsid w:val="00265862"/>
    <w:rsid w:val="00280B6C"/>
    <w:rsid w:val="002963A4"/>
    <w:rsid w:val="002B16F4"/>
    <w:rsid w:val="003012BF"/>
    <w:rsid w:val="003076F6"/>
    <w:rsid w:val="00337290"/>
    <w:rsid w:val="003437B7"/>
    <w:rsid w:val="00352CED"/>
    <w:rsid w:val="00381E31"/>
    <w:rsid w:val="003830EC"/>
    <w:rsid w:val="003C4230"/>
    <w:rsid w:val="003C7C07"/>
    <w:rsid w:val="003D397E"/>
    <w:rsid w:val="003F38F9"/>
    <w:rsid w:val="00406D65"/>
    <w:rsid w:val="00413A54"/>
    <w:rsid w:val="00424710"/>
    <w:rsid w:val="0045550D"/>
    <w:rsid w:val="004630AA"/>
    <w:rsid w:val="00464E3C"/>
    <w:rsid w:val="004657B6"/>
    <w:rsid w:val="004957B5"/>
    <w:rsid w:val="004B0F47"/>
    <w:rsid w:val="004C5E80"/>
    <w:rsid w:val="00560B8C"/>
    <w:rsid w:val="005B4056"/>
    <w:rsid w:val="005B4A32"/>
    <w:rsid w:val="005C0D18"/>
    <w:rsid w:val="005D5538"/>
    <w:rsid w:val="00656C1C"/>
    <w:rsid w:val="00674DEC"/>
    <w:rsid w:val="006758EF"/>
    <w:rsid w:val="006C2C18"/>
    <w:rsid w:val="006D0990"/>
    <w:rsid w:val="006D6C0F"/>
    <w:rsid w:val="006F4F9F"/>
    <w:rsid w:val="00707CBC"/>
    <w:rsid w:val="00724231"/>
    <w:rsid w:val="00735EBC"/>
    <w:rsid w:val="0076474C"/>
    <w:rsid w:val="00771930"/>
    <w:rsid w:val="007827F8"/>
    <w:rsid w:val="007930D4"/>
    <w:rsid w:val="007A33C7"/>
    <w:rsid w:val="007B0A70"/>
    <w:rsid w:val="007D670C"/>
    <w:rsid w:val="007F07E1"/>
    <w:rsid w:val="00833842"/>
    <w:rsid w:val="00840C26"/>
    <w:rsid w:val="008421F6"/>
    <w:rsid w:val="0084448C"/>
    <w:rsid w:val="00862F28"/>
    <w:rsid w:val="00877A02"/>
    <w:rsid w:val="00886A41"/>
    <w:rsid w:val="008A2476"/>
    <w:rsid w:val="008A3694"/>
    <w:rsid w:val="008C5C65"/>
    <w:rsid w:val="008D7F39"/>
    <w:rsid w:val="00917416"/>
    <w:rsid w:val="00922C2F"/>
    <w:rsid w:val="009273FB"/>
    <w:rsid w:val="009A7851"/>
    <w:rsid w:val="009D5F2B"/>
    <w:rsid w:val="009F71F5"/>
    <w:rsid w:val="00A06EA0"/>
    <w:rsid w:val="00A1174B"/>
    <w:rsid w:val="00A12B95"/>
    <w:rsid w:val="00A45102"/>
    <w:rsid w:val="00A5232D"/>
    <w:rsid w:val="00A532F1"/>
    <w:rsid w:val="00AA1600"/>
    <w:rsid w:val="00AA2D73"/>
    <w:rsid w:val="00AB60EF"/>
    <w:rsid w:val="00AB6716"/>
    <w:rsid w:val="00AE163D"/>
    <w:rsid w:val="00AF2082"/>
    <w:rsid w:val="00B05195"/>
    <w:rsid w:val="00B1221E"/>
    <w:rsid w:val="00B46640"/>
    <w:rsid w:val="00B77B5B"/>
    <w:rsid w:val="00B84AC9"/>
    <w:rsid w:val="00C758D1"/>
    <w:rsid w:val="00C834F6"/>
    <w:rsid w:val="00C83881"/>
    <w:rsid w:val="00C97083"/>
    <w:rsid w:val="00CA462C"/>
    <w:rsid w:val="00CC1786"/>
    <w:rsid w:val="00CC3ADD"/>
    <w:rsid w:val="00CD1EBE"/>
    <w:rsid w:val="00CE1B12"/>
    <w:rsid w:val="00CE7499"/>
    <w:rsid w:val="00CE7A5E"/>
    <w:rsid w:val="00CF4DE0"/>
    <w:rsid w:val="00D21134"/>
    <w:rsid w:val="00D5061F"/>
    <w:rsid w:val="00D5766B"/>
    <w:rsid w:val="00D70FE6"/>
    <w:rsid w:val="00D86888"/>
    <w:rsid w:val="00DB0953"/>
    <w:rsid w:val="00DB18C6"/>
    <w:rsid w:val="00DD1C8E"/>
    <w:rsid w:val="00DD4444"/>
    <w:rsid w:val="00E10029"/>
    <w:rsid w:val="00E1259F"/>
    <w:rsid w:val="00E175B0"/>
    <w:rsid w:val="00E2553A"/>
    <w:rsid w:val="00E273FF"/>
    <w:rsid w:val="00E31C3C"/>
    <w:rsid w:val="00E36309"/>
    <w:rsid w:val="00E63B8D"/>
    <w:rsid w:val="00E67F84"/>
    <w:rsid w:val="00E745BA"/>
    <w:rsid w:val="00E77DF7"/>
    <w:rsid w:val="00EC72C4"/>
    <w:rsid w:val="00EF5E65"/>
    <w:rsid w:val="00F02E4B"/>
    <w:rsid w:val="00F27DEF"/>
    <w:rsid w:val="00F31DA1"/>
    <w:rsid w:val="00FA5C45"/>
    <w:rsid w:val="00FE488B"/>
    <w:rsid w:val="00FE4F8E"/>
    <w:rsid w:val="00FF1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71A41"/>
    <w:pPr>
      <w:ind w:left="720"/>
      <w:contextualSpacing/>
    </w:pPr>
  </w:style>
  <w:style w:type="character" w:styleId="Nmerodepgina">
    <w:name w:val="page number"/>
    <w:basedOn w:val="Fontepargpadro"/>
    <w:rsid w:val="00FA5C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71A41"/>
    <w:pPr>
      <w:ind w:left="720"/>
      <w:contextualSpacing/>
    </w:pPr>
  </w:style>
  <w:style w:type="character" w:styleId="Nmerodepgina">
    <w:name w:val="page number"/>
    <w:basedOn w:val="Fontepargpadro"/>
    <w:rsid w:val="00FA5C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3B459-198C-493D-BEC3-F6028CD74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1044</Words>
  <Characters>5643</Characters>
  <Application>Microsoft Office Word</Application>
  <DocSecurity>4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Zuquetto Flôres</dc:creator>
  <cp:lastModifiedBy>Usuário</cp:lastModifiedBy>
  <cp:revision>2</cp:revision>
  <cp:lastPrinted>2018-03-29T16:45:00Z</cp:lastPrinted>
  <dcterms:created xsi:type="dcterms:W3CDTF">2018-04-27T17:54:00Z</dcterms:created>
  <dcterms:modified xsi:type="dcterms:W3CDTF">2018-04-27T17:54:00Z</dcterms:modified>
</cp:coreProperties>
</file>