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AD40B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C357274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974986C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9081744" w14:textId="77777777" w:rsidR="00FE1C19" w:rsidRPr="00FE1C19" w:rsidRDefault="00FE1C19" w:rsidP="00FE1C1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ESTUDO TÉCNICO PRELIMINAR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6714FBD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40CDCCE" w14:textId="7B4547F8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PROCESSO ADMINISTRATIVO</w:t>
      </w:r>
    </w:p>
    <w:p w14:paraId="6C7F87D3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38AA44F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 xml:space="preserve">Modalidade de Licitação: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Dispensa de Licitação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A50BFA3" w14:textId="343E96E9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 </w:t>
      </w:r>
    </w:p>
    <w:p w14:paraId="76D49047" w14:textId="17DBD01A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Legislação: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</w:t>
      </w:r>
      <w:r w:rsidR="00390CAA">
        <w:rPr>
          <w:rFonts w:ascii="Arial" w:eastAsia="Times New Roman" w:hAnsi="Arial" w:cs="Arial"/>
          <w:kern w:val="0"/>
          <w:lang w:val="pt-PT" w:eastAsia="pt-BR"/>
          <w14:ligatures w14:val="none"/>
        </w:rPr>
        <w:t>Lei 14.133/2021</w:t>
      </w:r>
      <w:r w:rsidRPr="00FE1C19">
        <w:rPr>
          <w:rFonts w:ascii="Arial" w:eastAsia="Times New Roman" w:hAnsi="Arial" w:cs="Arial"/>
          <w:kern w:val="0"/>
          <w:lang w:eastAsia="pt-BR"/>
          <w14:ligatures w14:val="none"/>
        </w:rPr>
        <w:t> </w:t>
      </w:r>
    </w:p>
    <w:p w14:paraId="53AFD93F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C2E1DA1" w14:textId="42163314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 xml:space="preserve">Objeto: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O presente 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c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ontrato tem como objeto a prestação de serviços de administração 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para contratação de cartões magnéticos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para o Programa ¨Cuida Junto¨, possibilitando a aquisição de produtos (alimentícios, gás de cozinha, material de limpeza e higiene) na rede de estabelecimentos credenciados, sendo vedada a aquisição de bebidas alcoólicas, cigarros ou similares. 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03377DD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18A32F9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Município: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São Vicente do Sul – RS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DD2648E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B687D38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Departamento: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Secretaria Municipal </w:t>
      </w:r>
      <w:r w:rsidRPr="00FE1C19">
        <w:rPr>
          <w:rFonts w:ascii="Arial" w:eastAsia="Times New Roman" w:hAnsi="Arial" w:cs="Arial"/>
          <w:b/>
          <w:bCs/>
          <w:kern w:val="0"/>
          <w:sz w:val="20"/>
          <w:szCs w:val="20"/>
          <w:lang w:val="pt-PT" w:eastAsia="pt-BR"/>
          <w14:ligatures w14:val="none"/>
        </w:rPr>
        <w:t>De Desenvolvimento Social, Cidadania e Habilitação CRAS</w:t>
      </w:r>
      <w:r w:rsidRPr="00FE1C19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 </w:t>
      </w:r>
    </w:p>
    <w:p w14:paraId="32989AE5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37B1CF5" w14:textId="1C5201AE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Responsável: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Rosmari Mossi Bissaco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 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512ADB5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89ED643" w14:textId="66868469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Necessidade da Administração: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A contratação do serviço mencionado anteriormente, tem por objetivo o fornecimento de cartões magnéticos na modalidade alimentação que serão utilizados pelos beneficiados do programa ¨Cuida Junto¨ da contratante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, para que os participantes possam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adquirir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gêneros alimentícios, gás de cozinha, material de limpeza e higiene. Os referidos cartões poderão ser utilizados na rede de estabelecimentos comerciais credenciados no 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M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unicípio.  Com relação ao número de cartões que deverão ser disponibilizados ao Projeto, serão necessários aproximadamente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32 (trinta e dois)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cartões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mensais e 384 (trezentos e oitenta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e quatro) cartões anuais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, justificando-se pelo número de credenciados no programa.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Pode haver a necessidade de aqusições de cartões extras em caso de perda, roubo ou extravio.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08EBC8F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EE462EE" w14:textId="77777777" w:rsidR="00FE1C19" w:rsidRPr="0099355D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highlight w:val="lightGray"/>
          <w:lang w:eastAsia="pt-BR"/>
          <w14:ligatures w14:val="none"/>
        </w:rPr>
      </w:pPr>
      <w:r w:rsidRPr="009935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highlight w:val="lightGray"/>
          <w:shd w:val="clear" w:color="auto" w:fill="FFFF00"/>
          <w:lang w:val="pt-PT" w:eastAsia="pt-BR"/>
          <w14:ligatures w14:val="none"/>
        </w:rPr>
        <w:t>DESCRIÇÃO DA NECESSIDADE DA CONTRATAÇÃO</w:t>
      </w:r>
      <w:r w:rsidRPr="0099355D">
        <w:rPr>
          <w:rFonts w:ascii="Times New Roman" w:eastAsia="Times New Roman" w:hAnsi="Times New Roman" w:cs="Times New Roman"/>
          <w:kern w:val="0"/>
          <w:sz w:val="24"/>
          <w:szCs w:val="24"/>
          <w:highlight w:val="lightGray"/>
          <w:lang w:eastAsia="pt-BR"/>
          <w14:ligatures w14:val="none"/>
        </w:rPr>
        <w:t> </w:t>
      </w:r>
    </w:p>
    <w:p w14:paraId="1AB45261" w14:textId="77777777" w:rsidR="00FE1C19" w:rsidRPr="0099355D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highlight w:val="lightGray"/>
          <w:lang w:eastAsia="pt-BR"/>
          <w14:ligatures w14:val="none"/>
        </w:rPr>
      </w:pPr>
      <w:r w:rsidRPr="0099355D">
        <w:rPr>
          <w:rFonts w:ascii="Times New Roman" w:eastAsia="Times New Roman" w:hAnsi="Times New Roman" w:cs="Times New Roman"/>
          <w:kern w:val="0"/>
          <w:sz w:val="24"/>
          <w:szCs w:val="24"/>
          <w:highlight w:val="lightGray"/>
          <w:shd w:val="clear" w:color="auto" w:fill="FFFF00"/>
          <w:lang w:val="pt-PT" w:eastAsia="pt-BR"/>
          <w14:ligatures w14:val="none"/>
        </w:rPr>
        <w:t>Visa a contratação do serviço de fornecimento de cartões alimentação com intuito de atender a necessidade do Programa ¨Cuida Junto¨.</w:t>
      </w:r>
      <w:r w:rsidRPr="0099355D">
        <w:rPr>
          <w:rFonts w:ascii="Times New Roman" w:eastAsia="Times New Roman" w:hAnsi="Times New Roman" w:cs="Times New Roman"/>
          <w:kern w:val="0"/>
          <w:sz w:val="24"/>
          <w:szCs w:val="24"/>
          <w:highlight w:val="lightGray"/>
          <w:lang w:val="pt-PT" w:eastAsia="pt-BR"/>
          <w14:ligatures w14:val="none"/>
        </w:rPr>
        <w:t> </w:t>
      </w:r>
      <w:r w:rsidRPr="0099355D">
        <w:rPr>
          <w:rFonts w:ascii="Times New Roman" w:eastAsia="Times New Roman" w:hAnsi="Times New Roman" w:cs="Times New Roman"/>
          <w:kern w:val="0"/>
          <w:sz w:val="24"/>
          <w:szCs w:val="24"/>
          <w:highlight w:val="lightGray"/>
          <w:lang w:eastAsia="pt-BR"/>
          <w14:ligatures w14:val="none"/>
        </w:rPr>
        <w:t> </w:t>
      </w:r>
    </w:p>
    <w:p w14:paraId="12C9134E" w14:textId="77777777" w:rsidR="00FE1C19" w:rsidRPr="0099355D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highlight w:val="lightGray"/>
          <w:lang w:eastAsia="pt-BR"/>
          <w14:ligatures w14:val="none"/>
        </w:rPr>
      </w:pPr>
      <w:r w:rsidRPr="0099355D">
        <w:rPr>
          <w:rFonts w:ascii="Times New Roman" w:eastAsia="Times New Roman" w:hAnsi="Times New Roman" w:cs="Times New Roman"/>
          <w:kern w:val="0"/>
          <w:sz w:val="24"/>
          <w:szCs w:val="24"/>
          <w:highlight w:val="lightGray"/>
          <w:shd w:val="clear" w:color="auto" w:fill="FFFF00"/>
          <w:lang w:val="pt-PT" w:eastAsia="pt-BR"/>
          <w14:ligatures w14:val="none"/>
        </w:rPr>
        <w:t>Considera-se ainda, a partir da  perspectiva do interesse público, devido a necessidade da contratação do serviço, com objetivo de primar pela prestação do serviço com melhor qualidade e que atenda  todas as exigências solicitadas.</w:t>
      </w:r>
      <w:r w:rsidRPr="0099355D">
        <w:rPr>
          <w:rFonts w:ascii="Times New Roman" w:eastAsia="Times New Roman" w:hAnsi="Times New Roman" w:cs="Times New Roman"/>
          <w:kern w:val="0"/>
          <w:sz w:val="24"/>
          <w:szCs w:val="24"/>
          <w:highlight w:val="lightGray"/>
          <w:lang w:eastAsia="pt-BR"/>
          <w14:ligatures w14:val="none"/>
        </w:rPr>
        <w:t> </w:t>
      </w:r>
    </w:p>
    <w:p w14:paraId="46F6566D" w14:textId="77777777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99355D">
        <w:rPr>
          <w:rFonts w:ascii="Times New Roman" w:eastAsia="Times New Roman" w:hAnsi="Times New Roman" w:cs="Times New Roman"/>
          <w:kern w:val="0"/>
          <w:sz w:val="24"/>
          <w:szCs w:val="24"/>
          <w:highlight w:val="lightGray"/>
          <w:shd w:val="clear" w:color="auto" w:fill="FFFF00"/>
          <w:lang w:val="pt-PT" w:eastAsia="pt-BR"/>
          <w14:ligatures w14:val="none"/>
        </w:rPr>
        <w:t>Evidencia-se, portanto, conforme descrito acima a necessidade de contratação do serviço.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35E6B30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0842F73E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PREVISÃO DO PLANO DE CONTRATAÇÃO ANUAL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C13C118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CE378B4" w14:textId="7E5133E1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Não se aplica. A contratação pretendida não está prevista no Plano de Contratações Anual do Município de São Vicente do Sul, uma vez que se encontra autorizado no programa,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que ocorre de forma ocasional.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D9A7A10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A49AE93" w14:textId="4CB87490" w:rsidR="00FE1C19" w:rsidRDefault="00FE1C19" w:rsidP="00FE1C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REQUISITOS DA CONTRATAÇÃO</w:t>
      </w:r>
    </w:p>
    <w:p w14:paraId="0C22D407" w14:textId="77777777" w:rsidR="0099355D" w:rsidRPr="00FE1C19" w:rsidRDefault="0099355D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</w:p>
    <w:p w14:paraId="57BB137E" w14:textId="70676937" w:rsidR="00FE1C19" w:rsidRPr="00FE1C19" w:rsidRDefault="00FE1C19" w:rsidP="00390CAA">
      <w:pPr>
        <w:spacing w:after="0" w:line="240" w:lineRule="auto"/>
        <w:ind w:firstLine="708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A prestação de serviços destinado ao gerenciamento, abastecimentos e fornecimento serão realizados a partir da necessidade de demanda da contratada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.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Já 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s valores cobrados na rede credenciada terão como limite o preço de abastecimento registrados no comercio local.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EE7BDA9" w14:textId="77777777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A empresa contratada ficará responsável por fornecer serviço de qualidade e  em excelentes condições de uso. Com relação, as obrigações da Contratante e da Contratada serão definidos no Termo de Referência.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B63E405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22F75AD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1C229DE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ESTIMATIVA DAS QUANTIDADES PARA A CONTRATAÇÃO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0CCF014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1232594" w14:textId="4632DE63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  </w:t>
      </w:r>
      <w:r w:rsidRPr="00FE1C19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ab/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O valor estimado pela  contratação do serviço de agência bancária para fornecer cartões alimentação para o programa ¨Cuida Junto¨ onde beneficiara até 32 pessoas por mês, perfaz um total de 384 cartões magnéticos por ano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, podendo haver pedido de cartões extras em caso de roubo, perda ou extravio.</w:t>
      </w:r>
    </w:p>
    <w:p w14:paraId="2C657157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AB9D086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5818E2D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LEVANTAMENTO DE MERCADO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6384AF5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8A08773" w14:textId="0E56A625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Foi feito levantamento da empresa em questão em site especializado (</w:t>
      </w:r>
      <w:hyperlink r:id="rId6" w:tgtFrame="_blank" w:history="1">
        <w:r w:rsidRPr="00FE1C19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val="pt-PT" w:eastAsia="pt-BR"/>
            <w14:ligatures w14:val="none"/>
          </w:rPr>
          <w:t>https://portal.tce.rs.gov.br/</w:t>
        </w:r>
      </w:hyperlink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), 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nde constatou que esta empresa detem varios contratos no mesmo molde desta, mas com valores estiamados conforme demanda do òrgão.(anexo e este processo)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1791693" w14:textId="1F478497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A solução da contratação  no âmbito  da região que abrange, tendo em vista a necessidade de contratação de agência bancária para prestação do serviço de cartão 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magnetico a disponibilizar para os participantes do programa “Cuida junto”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. Segundo 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a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rt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23,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val="pt-PT" w:eastAsia="pt-BR"/>
          <w14:ligatures w14:val="none"/>
        </w:rPr>
        <w:t>§ 1º, II da Lei 14.133/2021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realizou-se o levantamento de mercado, conforme orçamentos a baixo: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511"/>
        <w:gridCol w:w="798"/>
        <w:gridCol w:w="2225"/>
        <w:gridCol w:w="1985"/>
        <w:gridCol w:w="1201"/>
        <w:gridCol w:w="1195"/>
      </w:tblGrid>
      <w:tr w:rsidR="00FE1C19" w:rsidRPr="00FE1C19" w14:paraId="190828B2" w14:textId="77777777" w:rsidTr="00FE1C19">
        <w:trPr>
          <w:trHeight w:val="30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63F066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Item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0A6194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Qtd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4E5396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Unid.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E9A631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OBJETO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9973A6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CONTRATADO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F69CF0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Valor Total R$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p w14:paraId="04EFAA23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Mensal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5EB96F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Valor Total R$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p w14:paraId="41FCC46C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PT" w:eastAsia="pt-BR"/>
                <w14:ligatures w14:val="none"/>
              </w:rPr>
              <w:t>Anual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FE1C19" w:rsidRPr="00FE1C19" w14:paraId="67843EDB" w14:textId="77777777" w:rsidTr="00FE1C19">
        <w:trPr>
          <w:trHeight w:val="30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0DF6C0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t>01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C00588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t>1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A10DD1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t>SVÇO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9BFBD8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t xml:space="preserve">CONTRATAÇÃO DE SERVIÇO DE 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lastRenderedPageBreak/>
              <w:t>AGÊNCIA BANCÁRIA PARA FORNECER CARTÕES ALIMENTAÇÃO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195D1F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lastRenderedPageBreak/>
              <w:t>BANRISUL CARTÕES S.A 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1624F5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p w14:paraId="3494BBC6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t>7.040,00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F46A34" w14:textId="77777777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p w14:paraId="532C59F7" w14:textId="21A5C9F8" w:rsidR="00FE1C19" w:rsidRPr="00FE1C19" w:rsidRDefault="00FE1C19" w:rsidP="00FE1C1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pt-BR"/>
                <w14:ligatures w14:val="none"/>
              </w:rPr>
              <w:t>84.480,00</w:t>
            </w:r>
            <w:r w:rsidRPr="00FE1C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576C4780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FFFE193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ESTIMATIVA DO VALOR DA CONTRATAÇÃO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67DA9B5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DE44E68" w14:textId="5C815047" w:rsidR="00FE1C19" w:rsidRPr="00FE1C19" w:rsidRDefault="00FE1C19" w:rsidP="00390CAA">
      <w:pPr>
        <w:spacing w:after="0" w:line="240" w:lineRule="auto"/>
        <w:ind w:firstLine="708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Valor estimado da contratação do serviço é de </w:t>
      </w: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R$7.040,00 (sete mil e quarenta reais)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mensal, com um total anual de </w:t>
      </w: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 xml:space="preserve">R$84.480,00 (oitenta e quatro mil e quatrocentose e oitenta reais),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baseado </w:t>
      </w:r>
      <w:r w:rsidR="00390CAA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na estimativa do programa para um ano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AA0DAD4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7F7B1D6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46E28C5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DESCRIÇÃO DA SOLUÇÃO COMO UM TODO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11EF916" w14:textId="4AD2723B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A contratada deverá entregar </w:t>
      </w:r>
      <w:r w:rsidR="0099355D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os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cartões eletrônicos-magnéticos em, no máximo, 10 dias 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úteis 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a contar da solicitação.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C46B3EF" w14:textId="77777777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Disponibilizar sistema informatizado de gerenciamento de abastecimento do cartão alimentação, com as características definidas em contrato, e que permitam a fiscalização contratual. 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F71A3E0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8B4B18E" w14:textId="77777777" w:rsidR="00AA6B16" w:rsidRDefault="00FE1C19" w:rsidP="00FE1C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 PARCELAMENTO DA CONTRATAÇÃO</w:t>
      </w:r>
    </w:p>
    <w:p w14:paraId="55A8B03A" w14:textId="69BED315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37D7178" w14:textId="77777777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Os itens foram agrupados em razão da logística para a execução e a fiscalização da prestação dos serviços, devendo ser realizado pela mesma empresa, que se responsabilizará e garantirá a execução dos serviços e os produtos fornecidos.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E76DE9D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146F497" w14:textId="270C8821" w:rsidR="00FE1C19" w:rsidRDefault="00FE1C19" w:rsidP="00FE1C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RESULTADOS PRETENDIDOS</w:t>
      </w:r>
    </w:p>
    <w:p w14:paraId="70C899F3" w14:textId="77777777" w:rsidR="00AA6B16" w:rsidRPr="00FE1C19" w:rsidRDefault="00AA6B16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</w:p>
    <w:p w14:paraId="4A22309A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 xml:space="preserve">  </w:t>
      </w:r>
      <w:r w:rsidRPr="00FE1C19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ab/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A administração pretende, com a contratação em termos de economicidade, eficácia, eficiência, melhor aproveitamento dos recursos humanos, materiais e financeiros disponíveis  e melhoria da qualidade dos serviços oferecidos à sociedade. 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CAF6594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FD8AC3F" w14:textId="5AC70147" w:rsidR="00FE1C19" w:rsidRDefault="00FE1C19" w:rsidP="00FE1C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CONTRATAÇÕES CORRELATAS E/OU INTERDEPENDENTES</w:t>
      </w:r>
    </w:p>
    <w:p w14:paraId="6112C0B1" w14:textId="77777777" w:rsidR="00AA6B16" w:rsidRPr="00FE1C19" w:rsidRDefault="00AA6B16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</w:p>
    <w:p w14:paraId="06549953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 xml:space="preserve">  </w:t>
      </w:r>
      <w:r w:rsidRPr="00FE1C19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ab/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Não se faz necessária a realização de contratações correlatas e/ou interdependentes para viabilidade e contratação  desta demanda.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68AAD9C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1333D2C" w14:textId="27773FC3" w:rsidR="00FE1C19" w:rsidRDefault="00FE1C19" w:rsidP="00FE1C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POSSÍVEIS IMPACTOS AMBIENTAIS</w:t>
      </w:r>
    </w:p>
    <w:p w14:paraId="3C05EB00" w14:textId="77777777" w:rsidR="00AA6B16" w:rsidRPr="00FE1C19" w:rsidRDefault="00AA6B16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</w:p>
    <w:p w14:paraId="65BE926E" w14:textId="77777777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  Os serviços objeto do presente estudo técnico são necessários, verificando que não há impacto ambiental  a ser realizado, visto que,  nao se trata de atividade potencialmente nociva ao meio ambiente.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B0470CF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7506AD5" w14:textId="77777777" w:rsidR="00CC7E51" w:rsidRDefault="00FE1C19" w:rsidP="00FE1C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lastRenderedPageBreak/>
        <w:t> VIABILIDADE DA CONTRATAÇÃO</w:t>
      </w:r>
    </w:p>
    <w:p w14:paraId="54688FC9" w14:textId="06752671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4A610303" w14:textId="21E2222F" w:rsidR="00FE1C19" w:rsidRPr="00FE1C19" w:rsidRDefault="00FE1C19" w:rsidP="00FE1C19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Em decorrência do estudo realizado a demanda se mostra viável de ser efetuada uma vez que a contratação de agência bancária  para prestar serviço d</w:t>
      </w:r>
      <w:r w:rsidR="00AA6B1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os cartoes magn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é</w:t>
      </w:r>
      <w:r w:rsidR="00AA6B1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ticos aos participantes do programa “Cuida Junto”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trará maior economicidade, eficácia e eficiência na prestação do serviço.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6BD60A3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 xml:space="preserve">  </w:t>
      </w:r>
      <w:r w:rsidRPr="00FE1C19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ab/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A30F8D3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BR"/>
          <w14:ligatures w14:val="none"/>
        </w:rPr>
        <w:t>   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3C6858E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61FE5653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542A1C4" w14:textId="4AE68DDE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                                                                       São Vicente do Sul, </w:t>
      </w:r>
      <w:r w:rsidR="00AA6B1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0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8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de </w:t>
      </w:r>
      <w:r w:rsidR="00AA6B1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abril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 xml:space="preserve"> de 2025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844C076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09823D8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7A3D90F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3CAC1C8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478EB61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DEA93EC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1B399A9B" w14:textId="16234C21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___________________________                                  ____________________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__</w:t>
      </w:r>
      <w:r w:rsidR="00CC7E5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</w:t>
      </w:r>
    </w:p>
    <w:p w14:paraId="0BECE5EF" w14:textId="53C19701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Arial" w:eastAsia="Times New Roman" w:hAnsi="Arial" w:cs="Arial"/>
          <w:kern w:val="0"/>
          <w:lang w:val="pt-PT" w:eastAsia="pt-BR"/>
          <w14:ligatures w14:val="none"/>
        </w:rPr>
        <w:t>Secretaria  Municipal de desenvolvimento               </w:t>
      </w:r>
      <w:r w:rsidR="00CC7E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     </w:t>
      </w:r>
      <w:r w:rsidR="00070DAB">
        <w:rPr>
          <w:rFonts w:ascii="Arial" w:eastAsia="Times New Roman" w:hAnsi="Arial" w:cs="Arial"/>
          <w:kern w:val="0"/>
          <w:lang w:val="pt-PT" w:eastAsia="pt-BR"/>
          <w14:ligatures w14:val="none"/>
        </w:rPr>
        <w:t>Coordenadora do</w:t>
      </w:r>
      <w:r w:rsidR="00CC7E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CRAS</w:t>
      </w:r>
      <w:r w:rsidRPr="00FE1C19">
        <w:rPr>
          <w:rFonts w:ascii="Arial" w:eastAsia="Times New Roman" w:hAnsi="Arial" w:cs="Arial"/>
          <w:kern w:val="0"/>
          <w:lang w:eastAsia="pt-BR"/>
          <w14:ligatures w14:val="none"/>
        </w:rPr>
        <w:t> </w:t>
      </w:r>
    </w:p>
    <w:p w14:paraId="1A3DA917" w14:textId="74E6557C" w:rsidR="00FE1C19" w:rsidRPr="00FE1C19" w:rsidRDefault="00FE1C19" w:rsidP="00FE1C1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Arial" w:eastAsia="Times New Roman" w:hAnsi="Arial" w:cs="Arial"/>
          <w:kern w:val="0"/>
          <w:lang w:val="pt-PT" w:eastAsia="pt-BR"/>
          <w14:ligatures w14:val="none"/>
        </w:rPr>
        <w:t>Social e Cidadania e habitação </w:t>
      </w:r>
      <w:r w:rsidRPr="00FE1C19">
        <w:rPr>
          <w:rFonts w:ascii="Arial" w:eastAsia="Times New Roman" w:hAnsi="Arial" w:cs="Arial"/>
          <w:b/>
          <w:bCs/>
          <w:caps/>
          <w:color w:val="000000"/>
          <w:kern w:val="0"/>
          <w:lang w:val="pt-PT" w:eastAsia="pt-BR"/>
          <w14:ligatures w14:val="none"/>
        </w:rPr>
        <w:t> </w:t>
      </w:r>
      <w:r w:rsidRPr="00FE1C19">
        <w:rPr>
          <w:rFonts w:ascii="Arial" w:eastAsia="Times New Roman" w:hAnsi="Arial" w:cs="Arial"/>
          <w:b/>
          <w:bCs/>
          <w:color w:val="000000"/>
          <w:kern w:val="0"/>
          <w:lang w:val="pt-PT" w:eastAsia="pt-BR"/>
          <w14:ligatures w14:val="none"/>
        </w:rPr>
        <w:t> </w:t>
      </w:r>
      <w:r w:rsidRPr="00FE1C19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 </w:t>
      </w:r>
    </w:p>
    <w:p w14:paraId="4A8C91B9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DBF5328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7FE5DD0D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05E2C6B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7DABF8B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0DF2F398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    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3C77B542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BR"/>
          <w14:ligatures w14:val="none"/>
        </w:rPr>
        <w:t>    </w:t>
      </w: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577170CE" w14:textId="77777777" w:rsidR="00FE1C19" w:rsidRPr="00FE1C19" w:rsidRDefault="00FE1C19" w:rsidP="00FE1C1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FE1C1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 </w:t>
      </w:r>
    </w:p>
    <w:p w14:paraId="210D9F3D" w14:textId="77777777" w:rsidR="00920E68" w:rsidRDefault="00920E68"/>
    <w:sectPr w:rsidR="00920E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763CE" w14:textId="77777777" w:rsidR="00633A22" w:rsidRDefault="00633A22" w:rsidP="00C83188">
      <w:pPr>
        <w:spacing w:after="0" w:line="240" w:lineRule="auto"/>
      </w:pPr>
      <w:r>
        <w:separator/>
      </w:r>
    </w:p>
  </w:endnote>
  <w:endnote w:type="continuationSeparator" w:id="0">
    <w:p w14:paraId="6BBBD523" w14:textId="77777777" w:rsidR="00633A22" w:rsidRDefault="00633A22" w:rsidP="00C8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51990" w14:textId="77777777" w:rsidR="00633A22" w:rsidRDefault="00633A22" w:rsidP="00C83188">
      <w:pPr>
        <w:spacing w:after="0" w:line="240" w:lineRule="auto"/>
      </w:pPr>
      <w:r>
        <w:separator/>
      </w:r>
    </w:p>
  </w:footnote>
  <w:footnote w:type="continuationSeparator" w:id="0">
    <w:p w14:paraId="448A2C26" w14:textId="77777777" w:rsidR="00633A22" w:rsidRDefault="00633A22" w:rsidP="00C83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E812F" w14:textId="77777777" w:rsidR="00C83188" w:rsidRDefault="00C83188" w:rsidP="00C83188">
    <w:pPr>
      <w:pStyle w:val="Cabealho"/>
    </w:pPr>
    <w:r>
      <w:tab/>
    </w:r>
  </w:p>
  <w:p w14:paraId="309EB4A7" w14:textId="77777777" w:rsidR="00C83188" w:rsidRDefault="00C83188" w:rsidP="00C83188">
    <w:pPr>
      <w:pStyle w:val="Cabealho"/>
    </w:pPr>
  </w:p>
  <w:p w14:paraId="53853692" w14:textId="3CC5D3D9" w:rsidR="00C83188" w:rsidRPr="005551B4" w:rsidRDefault="00C83188" w:rsidP="00C83188">
    <w:pPr>
      <w:rPr>
        <w:b/>
        <w:bCs/>
        <w:caps/>
        <w:color w:val="000000" w:themeColor="text1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</w:t>
    </w:r>
    <w:r>
      <w:rPr>
        <w:rFonts w:ascii="Arial Narrow" w:hAnsi="Arial Narrow" w:cs="Arial Narrow"/>
        <w:noProof/>
      </w:rPr>
      <w:drawing>
        <wp:inline distT="0" distB="0" distL="0" distR="0" wp14:anchorId="32DC93A0" wp14:editId="4002ADC9">
          <wp:extent cx="695325" cy="729521"/>
          <wp:effectExtent l="0" t="0" r="0" b="0"/>
          <wp:docPr id="140" name="Imagem 1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190" cy="731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</w:t>
    </w:r>
    <w:r w:rsidRPr="005551B4">
      <w:rPr>
        <w:b/>
        <w:bCs/>
        <w:caps/>
        <w:color w:val="000000" w:themeColor="text1"/>
        <w:sz w:val="20"/>
        <w:szCs w:val="20"/>
      </w:rPr>
      <w:t>Estado do Rio Grande do Sul</w:t>
    </w:r>
  </w:p>
  <w:p w14:paraId="388B58F4" w14:textId="1DFD876A" w:rsidR="00C83188" w:rsidRPr="005551B4" w:rsidRDefault="00C83188" w:rsidP="00C83188">
    <w:pPr>
      <w:tabs>
        <w:tab w:val="center" w:pos="4419"/>
        <w:tab w:val="right" w:pos="8838"/>
      </w:tabs>
      <w:rPr>
        <w:b/>
        <w:bCs/>
        <w:caps/>
        <w:color w:val="000000" w:themeColor="text1"/>
        <w:sz w:val="20"/>
        <w:szCs w:val="20"/>
      </w:rPr>
    </w:pPr>
    <w:r w:rsidRPr="005551B4">
      <w:rPr>
        <w:b/>
        <w:bCs/>
        <w:caps/>
        <w:color w:val="000000" w:themeColor="text1"/>
        <w:sz w:val="20"/>
        <w:szCs w:val="20"/>
      </w:rPr>
      <w:t xml:space="preserve">                           </w:t>
    </w:r>
    <w:r>
      <w:rPr>
        <w:b/>
        <w:bCs/>
        <w:caps/>
        <w:color w:val="000000" w:themeColor="text1"/>
        <w:sz w:val="20"/>
        <w:szCs w:val="20"/>
      </w:rPr>
      <w:t xml:space="preserve">                            </w:t>
    </w:r>
    <w:r w:rsidRPr="005551B4">
      <w:rPr>
        <w:b/>
        <w:bCs/>
        <w:caps/>
        <w:color w:val="000000" w:themeColor="text1"/>
        <w:sz w:val="20"/>
        <w:szCs w:val="20"/>
      </w:rPr>
      <w:t>MUNIcÍPIO DE SÃO VICENTE DO SUL</w:t>
    </w:r>
  </w:p>
  <w:p w14:paraId="54E06148" w14:textId="123828C1" w:rsidR="00C83188" w:rsidRPr="005551B4" w:rsidRDefault="00C83188" w:rsidP="00C83188">
    <w:pPr>
      <w:pStyle w:val="Cabealho"/>
      <w:rPr>
        <w:b/>
        <w:bCs/>
        <w:caps/>
        <w:color w:val="000000" w:themeColor="text1"/>
        <w:sz w:val="20"/>
        <w:szCs w:val="20"/>
      </w:rPr>
    </w:pPr>
    <w:r w:rsidRPr="005551B4">
      <w:rPr>
        <w:b/>
        <w:bCs/>
        <w:caps/>
        <w:color w:val="000000" w:themeColor="text1"/>
        <w:sz w:val="20"/>
        <w:szCs w:val="20"/>
      </w:rPr>
      <w:t xml:space="preserve">      SECRETARIA MUNICIPAL DE</w:t>
    </w:r>
    <w:r w:rsidRPr="005551B4">
      <w:rPr>
        <w:b/>
        <w:bCs/>
        <w:color w:val="000000" w:themeColor="text1"/>
        <w:sz w:val="20"/>
        <w:szCs w:val="20"/>
      </w:rPr>
      <w:t xml:space="preserve"> DESENVOLVIMENTO SOCIAL, CIDADANIA E </w:t>
    </w:r>
    <w:r>
      <w:rPr>
        <w:b/>
        <w:bCs/>
        <w:color w:val="000000" w:themeColor="text1"/>
        <w:sz w:val="20"/>
        <w:szCs w:val="20"/>
      </w:rPr>
      <w:t xml:space="preserve">  </w:t>
    </w:r>
    <w:r w:rsidRPr="005551B4">
      <w:rPr>
        <w:b/>
        <w:bCs/>
        <w:color w:val="000000" w:themeColor="text1"/>
        <w:sz w:val="20"/>
        <w:szCs w:val="20"/>
      </w:rPr>
      <w:t>HABITAÇÃO</w:t>
    </w:r>
    <w:r>
      <w:rPr>
        <w:b/>
        <w:bCs/>
        <w:color w:val="000000" w:themeColor="text1"/>
        <w:sz w:val="20"/>
        <w:szCs w:val="20"/>
      </w:rPr>
      <w:t xml:space="preserve">  (CRAS) </w:t>
    </w:r>
  </w:p>
  <w:p w14:paraId="5D284A8B" w14:textId="3F00DC6D" w:rsidR="00C83188" w:rsidRDefault="00C83188" w:rsidP="00C83188">
    <w:pPr>
      <w:pStyle w:val="Cabealho"/>
      <w:tabs>
        <w:tab w:val="clear" w:pos="4252"/>
        <w:tab w:val="clear" w:pos="8504"/>
        <w:tab w:val="left" w:pos="246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C19"/>
    <w:rsid w:val="00070DAB"/>
    <w:rsid w:val="000803D2"/>
    <w:rsid w:val="00084836"/>
    <w:rsid w:val="00390CAA"/>
    <w:rsid w:val="003969D4"/>
    <w:rsid w:val="00402CDF"/>
    <w:rsid w:val="005C253F"/>
    <w:rsid w:val="00633A22"/>
    <w:rsid w:val="00861FB1"/>
    <w:rsid w:val="009032E3"/>
    <w:rsid w:val="00920E68"/>
    <w:rsid w:val="0099355D"/>
    <w:rsid w:val="0099690A"/>
    <w:rsid w:val="00AA6B16"/>
    <w:rsid w:val="00B42F0B"/>
    <w:rsid w:val="00C41A94"/>
    <w:rsid w:val="00C83188"/>
    <w:rsid w:val="00CC7E51"/>
    <w:rsid w:val="00D146E8"/>
    <w:rsid w:val="00D97C53"/>
    <w:rsid w:val="00EC05AA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0486"/>
  <w15:chartTrackingRefBased/>
  <w15:docId w15:val="{036A9395-C22F-43E3-8BB0-70AB6EDE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1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1C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1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1C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1C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1C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1C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1C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1C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1C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1C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1C1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1C1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1C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1C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1C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1C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1C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1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1C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1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1C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1C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1C1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1C1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1C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1C1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1C1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831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3188"/>
  </w:style>
  <w:style w:type="paragraph" w:styleId="Rodap">
    <w:name w:val="footer"/>
    <w:basedOn w:val="Normal"/>
    <w:link w:val="RodapChar"/>
    <w:uiPriority w:val="99"/>
    <w:unhideWhenUsed/>
    <w:rsid w:val="00C831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66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52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2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80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76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17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592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64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2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621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8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32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23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7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35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50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93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6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9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44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119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5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31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716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0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38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774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71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0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81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20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39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009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4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28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18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69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5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75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4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38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7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90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7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tce.rs.gov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982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CRAS</dc:creator>
  <cp:keywords/>
  <dc:description/>
  <cp:lastModifiedBy>juridico</cp:lastModifiedBy>
  <cp:revision>5</cp:revision>
  <dcterms:created xsi:type="dcterms:W3CDTF">2025-04-03T12:42:00Z</dcterms:created>
  <dcterms:modified xsi:type="dcterms:W3CDTF">2025-04-08T16:30:00Z</dcterms:modified>
</cp:coreProperties>
</file>